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C3DE1" w14:textId="4CAEF625" w:rsidR="0058679F" w:rsidRPr="00A35194" w:rsidRDefault="0051764F" w:rsidP="0058679F">
      <w:pPr>
        <w:jc w:val="center"/>
        <w:rPr>
          <w:b/>
          <w:bCs/>
          <w:sz w:val="22"/>
          <w:szCs w:val="22"/>
        </w:rPr>
      </w:pPr>
      <w:r>
        <w:rPr>
          <w:b/>
          <w:bCs/>
          <w:sz w:val="22"/>
          <w:szCs w:val="22"/>
        </w:rPr>
        <w:t>Software</w:t>
      </w:r>
    </w:p>
    <w:p w14:paraId="591EAE83" w14:textId="2E1C90A2" w:rsidR="0058679F" w:rsidRDefault="0058679F" w:rsidP="0058679F">
      <w:pPr>
        <w:rPr>
          <w:sz w:val="22"/>
          <w:szCs w:val="22"/>
        </w:rPr>
      </w:pPr>
    </w:p>
    <w:p w14:paraId="18E56C1F" w14:textId="77777777" w:rsidR="0051764F" w:rsidRDefault="0051764F" w:rsidP="0058679F">
      <w:pPr>
        <w:rPr>
          <w:sz w:val="22"/>
          <w:szCs w:val="22"/>
        </w:rPr>
      </w:pPr>
    </w:p>
    <w:p w14:paraId="127E5041" w14:textId="44E105DB" w:rsidR="0051764F" w:rsidRDefault="0051764F" w:rsidP="0051764F">
      <w:pPr>
        <w:pStyle w:val="ListParagraph"/>
        <w:numPr>
          <w:ilvl w:val="0"/>
          <w:numId w:val="2"/>
        </w:numPr>
        <w:rPr>
          <w:sz w:val="22"/>
          <w:szCs w:val="22"/>
        </w:rPr>
      </w:pPr>
      <w:r w:rsidRPr="0051764F">
        <w:rPr>
          <w:sz w:val="22"/>
          <w:szCs w:val="22"/>
        </w:rPr>
        <w:t xml:space="preserve">Experiment was run with the software MULTISTAGE. </w:t>
      </w:r>
      <w:r>
        <w:rPr>
          <w:sz w:val="22"/>
          <w:szCs w:val="22"/>
        </w:rPr>
        <w:t xml:space="preserve">Instruction to run Multistage can be found at </w:t>
      </w:r>
      <w:hyperlink r:id="rId5" w:history="1">
        <w:r w:rsidRPr="00926938">
          <w:rPr>
            <w:rStyle w:val="Hyperlink"/>
            <w:sz w:val="22"/>
            <w:szCs w:val="22"/>
          </w:rPr>
          <w:t>http://ssel.caltech.edu:8000/multistage</w:t>
        </w:r>
      </w:hyperlink>
      <w:r>
        <w:rPr>
          <w:sz w:val="22"/>
          <w:szCs w:val="22"/>
        </w:rPr>
        <w:t xml:space="preserve"> . </w:t>
      </w:r>
    </w:p>
    <w:p w14:paraId="7CE90181" w14:textId="7C5498ED" w:rsidR="0058679F" w:rsidRDefault="0051764F" w:rsidP="0051764F">
      <w:pPr>
        <w:pStyle w:val="ListParagraph"/>
        <w:numPr>
          <w:ilvl w:val="0"/>
          <w:numId w:val="2"/>
        </w:numPr>
        <w:rPr>
          <w:sz w:val="22"/>
          <w:szCs w:val="22"/>
        </w:rPr>
      </w:pPr>
      <w:r>
        <w:rPr>
          <w:sz w:val="22"/>
          <w:szCs w:val="22"/>
        </w:rPr>
        <w:t>Folder is self-contained so there is no need to download any additional files or apps to run the game</w:t>
      </w:r>
    </w:p>
    <w:p w14:paraId="1DA42C43" w14:textId="704B2E12" w:rsidR="0051764F" w:rsidRDefault="0051764F" w:rsidP="0051764F">
      <w:pPr>
        <w:pStyle w:val="ListParagraph"/>
        <w:numPr>
          <w:ilvl w:val="0"/>
          <w:numId w:val="2"/>
        </w:numPr>
        <w:rPr>
          <w:sz w:val="22"/>
          <w:szCs w:val="22"/>
        </w:rPr>
      </w:pPr>
      <w:r>
        <w:rPr>
          <w:sz w:val="22"/>
          <w:szCs w:val="22"/>
        </w:rPr>
        <w:t>Metadata files used in the experiment are separated by age group:</w:t>
      </w:r>
    </w:p>
    <w:p w14:paraId="0F336526" w14:textId="128F37E8" w:rsidR="0051764F" w:rsidRDefault="0051764F" w:rsidP="0051764F">
      <w:pPr>
        <w:pStyle w:val="ListParagraph"/>
        <w:numPr>
          <w:ilvl w:val="1"/>
          <w:numId w:val="2"/>
        </w:numPr>
        <w:rPr>
          <w:sz w:val="22"/>
          <w:szCs w:val="22"/>
        </w:rPr>
      </w:pPr>
      <w:r>
        <w:rPr>
          <w:sz w:val="22"/>
          <w:szCs w:val="22"/>
        </w:rPr>
        <w:t>KINDER: kindergarten and first grade</w:t>
      </w:r>
    </w:p>
    <w:p w14:paraId="1B607ADA" w14:textId="2023BDAC" w:rsidR="0051764F" w:rsidRDefault="0051764F" w:rsidP="0051764F">
      <w:pPr>
        <w:pStyle w:val="ListParagraph"/>
        <w:numPr>
          <w:ilvl w:val="1"/>
          <w:numId w:val="2"/>
        </w:numPr>
        <w:rPr>
          <w:sz w:val="22"/>
          <w:szCs w:val="22"/>
        </w:rPr>
      </w:pPr>
      <w:r>
        <w:rPr>
          <w:sz w:val="22"/>
          <w:szCs w:val="22"/>
        </w:rPr>
        <w:t>LOS FELIZ: 2</w:t>
      </w:r>
      <w:r w:rsidRPr="0051764F">
        <w:rPr>
          <w:sz w:val="22"/>
          <w:szCs w:val="22"/>
          <w:vertAlign w:val="superscript"/>
        </w:rPr>
        <w:t>nd</w:t>
      </w:r>
      <w:r>
        <w:rPr>
          <w:sz w:val="22"/>
          <w:szCs w:val="22"/>
        </w:rPr>
        <w:t xml:space="preserve"> grade to 5</w:t>
      </w:r>
      <w:r w:rsidRPr="0051764F">
        <w:rPr>
          <w:sz w:val="22"/>
          <w:szCs w:val="22"/>
          <w:vertAlign w:val="superscript"/>
        </w:rPr>
        <w:t>th</w:t>
      </w:r>
      <w:r>
        <w:rPr>
          <w:sz w:val="22"/>
          <w:szCs w:val="22"/>
        </w:rPr>
        <w:t xml:space="preserve"> grade</w:t>
      </w:r>
    </w:p>
    <w:p w14:paraId="16302EF4" w14:textId="4997CEC8" w:rsidR="0051764F" w:rsidRDefault="0051764F" w:rsidP="0051764F">
      <w:pPr>
        <w:pStyle w:val="ListParagraph"/>
        <w:numPr>
          <w:ilvl w:val="1"/>
          <w:numId w:val="2"/>
        </w:numPr>
        <w:rPr>
          <w:sz w:val="22"/>
          <w:szCs w:val="22"/>
        </w:rPr>
      </w:pPr>
      <w:r>
        <w:rPr>
          <w:sz w:val="22"/>
          <w:szCs w:val="22"/>
        </w:rPr>
        <w:t>BURBANK: 6</w:t>
      </w:r>
      <w:r w:rsidRPr="0051764F">
        <w:rPr>
          <w:sz w:val="22"/>
          <w:szCs w:val="22"/>
          <w:vertAlign w:val="superscript"/>
        </w:rPr>
        <w:t>th</w:t>
      </w:r>
      <w:r>
        <w:rPr>
          <w:sz w:val="22"/>
          <w:szCs w:val="22"/>
        </w:rPr>
        <w:t xml:space="preserve"> grade to 10</w:t>
      </w:r>
      <w:r w:rsidRPr="0051764F">
        <w:rPr>
          <w:sz w:val="22"/>
          <w:szCs w:val="22"/>
          <w:vertAlign w:val="superscript"/>
        </w:rPr>
        <w:t>th</w:t>
      </w:r>
      <w:r>
        <w:rPr>
          <w:sz w:val="22"/>
          <w:szCs w:val="22"/>
        </w:rPr>
        <w:t xml:space="preserve"> grade</w:t>
      </w:r>
    </w:p>
    <w:p w14:paraId="544E238C" w14:textId="77777777" w:rsidR="0051764F" w:rsidRDefault="0051764F" w:rsidP="0051764F">
      <w:pPr>
        <w:pStyle w:val="ListParagraph"/>
        <w:numPr>
          <w:ilvl w:val="1"/>
          <w:numId w:val="2"/>
        </w:numPr>
        <w:rPr>
          <w:sz w:val="22"/>
          <w:szCs w:val="22"/>
        </w:rPr>
      </w:pPr>
      <w:r>
        <w:rPr>
          <w:sz w:val="22"/>
          <w:szCs w:val="22"/>
        </w:rPr>
        <w:t>USC: control adult population</w:t>
      </w:r>
    </w:p>
    <w:p w14:paraId="27BD6146" w14:textId="77777777" w:rsidR="0051764F" w:rsidRDefault="0051764F" w:rsidP="0051764F">
      <w:pPr>
        <w:pStyle w:val="ListParagraph"/>
        <w:numPr>
          <w:ilvl w:val="0"/>
          <w:numId w:val="2"/>
        </w:numPr>
        <w:rPr>
          <w:rFonts w:cstheme="minorHAnsi"/>
          <w:sz w:val="22"/>
          <w:szCs w:val="22"/>
        </w:rPr>
      </w:pPr>
      <w:r w:rsidRPr="0051764F">
        <w:rPr>
          <w:rFonts w:cstheme="minorHAnsi"/>
          <w:sz w:val="22"/>
          <w:szCs w:val="22"/>
        </w:rPr>
        <w:t>Important note. As explained in the paper, the experiment consisted of TWO games. The software runs both games. The result of the first game (called the “army game”) are studied in:</w:t>
      </w:r>
    </w:p>
    <w:p w14:paraId="457F76A3" w14:textId="5B53220C" w:rsidR="0051764F" w:rsidRPr="0051764F" w:rsidRDefault="0051764F" w:rsidP="0051764F">
      <w:pPr>
        <w:pStyle w:val="ListParagraph"/>
        <w:ind w:left="360"/>
        <w:rPr>
          <w:rFonts w:cstheme="minorHAnsi"/>
          <w:sz w:val="22"/>
          <w:szCs w:val="22"/>
        </w:rPr>
      </w:pPr>
      <w:r w:rsidRPr="0051764F">
        <w:rPr>
          <w:rFonts w:cstheme="minorHAnsi"/>
          <w:sz w:val="22"/>
          <w:szCs w:val="22"/>
        </w:rPr>
        <w:br/>
      </w:r>
      <w:r>
        <w:rPr>
          <w:rFonts w:cstheme="minorHAnsi"/>
          <w:sz w:val="22"/>
          <w:szCs w:val="22"/>
        </w:rPr>
        <w:t>“</w:t>
      </w:r>
      <w:r w:rsidRPr="0051764F">
        <w:rPr>
          <w:rFonts w:cstheme="minorHAnsi"/>
          <w:sz w:val="22"/>
          <w:szCs w:val="22"/>
        </w:rPr>
        <w:t>The evolution of choice and learning in two-person beauty contest games from kindergarten to adulthood</w:t>
      </w:r>
      <w:r>
        <w:rPr>
          <w:rFonts w:cstheme="minorHAnsi"/>
          <w:sz w:val="22"/>
          <w:szCs w:val="22"/>
        </w:rPr>
        <w:t>”,</w:t>
      </w:r>
      <w:r w:rsidRPr="0051764F">
        <w:rPr>
          <w:rFonts w:cstheme="minorHAnsi"/>
          <w:sz w:val="22"/>
          <w:szCs w:val="22"/>
        </w:rPr>
        <w:t xml:space="preserve"> I. Brocas and J.D. Carrillo</w:t>
      </w:r>
      <w:r>
        <w:rPr>
          <w:rFonts w:cstheme="minorHAnsi"/>
          <w:sz w:val="22"/>
          <w:szCs w:val="22"/>
        </w:rPr>
        <w:t xml:space="preserve">, </w:t>
      </w:r>
      <w:r w:rsidRPr="0051764F">
        <w:rPr>
          <w:rFonts w:cstheme="minorHAnsi"/>
          <w:i/>
          <w:iCs/>
          <w:sz w:val="22"/>
          <w:szCs w:val="22"/>
        </w:rPr>
        <w:t>Games and Economic Behavior</w:t>
      </w:r>
      <w:r w:rsidRPr="0051764F">
        <w:rPr>
          <w:rFonts w:cstheme="minorHAnsi"/>
          <w:sz w:val="22"/>
          <w:szCs w:val="22"/>
        </w:rPr>
        <w:t xml:space="preserve"> </w:t>
      </w:r>
      <w:r w:rsidRPr="0051764F">
        <w:rPr>
          <w:rFonts w:cstheme="minorHAnsi"/>
          <w:b/>
          <w:bCs/>
          <w:sz w:val="22"/>
          <w:szCs w:val="22"/>
        </w:rPr>
        <w:t>120</w:t>
      </w:r>
      <w:r w:rsidRPr="0051764F">
        <w:rPr>
          <w:rFonts w:cstheme="minorHAnsi"/>
          <w:sz w:val="22"/>
          <w:szCs w:val="22"/>
        </w:rPr>
        <w:t xml:space="preserve">, 132-143 (2020) </w:t>
      </w:r>
    </w:p>
    <w:p w14:paraId="11EBA435" w14:textId="77777777" w:rsidR="0058679F" w:rsidRPr="0051764F" w:rsidRDefault="0058679F" w:rsidP="0058679F">
      <w:pPr>
        <w:rPr>
          <w:rFonts w:cstheme="minorHAnsi"/>
          <w:sz w:val="22"/>
          <w:szCs w:val="22"/>
        </w:rPr>
      </w:pPr>
    </w:p>
    <w:p w14:paraId="18073FED" w14:textId="77777777" w:rsidR="0058679F" w:rsidRDefault="0058679F" w:rsidP="0058679F">
      <w:pPr>
        <w:rPr>
          <w:sz w:val="22"/>
          <w:szCs w:val="22"/>
        </w:rPr>
      </w:pPr>
    </w:p>
    <w:p w14:paraId="692C2330" w14:textId="77777777" w:rsidR="0058679F" w:rsidRDefault="0058679F" w:rsidP="0058679F">
      <w:pPr>
        <w:rPr>
          <w:sz w:val="22"/>
          <w:szCs w:val="22"/>
        </w:rPr>
      </w:pPr>
    </w:p>
    <w:p w14:paraId="5D4EDC33" w14:textId="77777777" w:rsidR="0058679F" w:rsidRDefault="0058679F" w:rsidP="0058679F">
      <w:pPr>
        <w:rPr>
          <w:sz w:val="22"/>
          <w:szCs w:val="22"/>
        </w:rPr>
      </w:pPr>
    </w:p>
    <w:p w14:paraId="02FE35A4" w14:textId="77777777" w:rsidR="00DA0F19" w:rsidRDefault="00DA0F19"/>
    <w:sectPr w:rsidR="00DA0F19" w:rsidSect="00CF0C2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B16CE"/>
    <w:multiLevelType w:val="multilevel"/>
    <w:tmpl w:val="10D29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E23543"/>
    <w:multiLevelType w:val="hybridMultilevel"/>
    <w:tmpl w:val="26EEE852"/>
    <w:lvl w:ilvl="0" w:tplc="04090001">
      <w:start w:val="1"/>
      <w:numFmt w:val="bullet"/>
      <w:lvlText w:val=""/>
      <w:lvlJc w:val="left"/>
      <w:pPr>
        <w:ind w:left="360" w:hanging="360"/>
      </w:pPr>
      <w:rPr>
        <w:rFonts w:ascii="Symbol" w:hAnsi="Symbol" w:hint="default"/>
      </w:rPr>
    </w:lvl>
    <w:lvl w:ilvl="1" w:tplc="B12688A8">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73454E9"/>
    <w:multiLevelType w:val="hybridMultilevel"/>
    <w:tmpl w:val="F61A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79F"/>
    <w:rsid w:val="0009161A"/>
    <w:rsid w:val="001463FC"/>
    <w:rsid w:val="001F397F"/>
    <w:rsid w:val="0051764F"/>
    <w:rsid w:val="0058679F"/>
    <w:rsid w:val="00CF0C29"/>
    <w:rsid w:val="00DA0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E7A6BC"/>
  <w15:chartTrackingRefBased/>
  <w15:docId w15:val="{D42A27B5-38F9-9641-889E-0A834F34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79F"/>
    <w:rPr>
      <w:rFonts w:eastAsiaTheme="minorEastAsia"/>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679F"/>
    <w:pPr>
      <w:ind w:left="720"/>
      <w:contextualSpacing/>
    </w:pPr>
    <w:rPr>
      <w:rFonts w:eastAsiaTheme="minorHAnsi"/>
      <w:lang w:eastAsia="en-US"/>
    </w:rPr>
  </w:style>
  <w:style w:type="character" w:styleId="Hyperlink">
    <w:name w:val="Hyperlink"/>
    <w:basedOn w:val="DefaultParagraphFont"/>
    <w:uiPriority w:val="99"/>
    <w:unhideWhenUsed/>
    <w:rsid w:val="0051764F"/>
    <w:rPr>
      <w:color w:val="0563C1" w:themeColor="hyperlink"/>
      <w:u w:val="single"/>
    </w:rPr>
  </w:style>
  <w:style w:type="character" w:styleId="UnresolvedMention">
    <w:name w:val="Unresolved Mention"/>
    <w:basedOn w:val="DefaultParagraphFont"/>
    <w:uiPriority w:val="99"/>
    <w:semiHidden/>
    <w:unhideWhenUsed/>
    <w:rsid w:val="0051764F"/>
    <w:rPr>
      <w:color w:val="605E5C"/>
      <w:shd w:val="clear" w:color="auto" w:fill="E1DFDD"/>
    </w:rPr>
  </w:style>
  <w:style w:type="paragraph" w:styleId="NormalWeb">
    <w:name w:val="Normal (Web)"/>
    <w:basedOn w:val="Normal"/>
    <w:uiPriority w:val="99"/>
    <w:semiHidden/>
    <w:unhideWhenUsed/>
    <w:rsid w:val="0051764F"/>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555082">
      <w:bodyDiv w:val="1"/>
      <w:marLeft w:val="0"/>
      <w:marRight w:val="0"/>
      <w:marTop w:val="0"/>
      <w:marBottom w:val="0"/>
      <w:divBdr>
        <w:top w:val="none" w:sz="0" w:space="0" w:color="auto"/>
        <w:left w:val="none" w:sz="0" w:space="0" w:color="auto"/>
        <w:bottom w:val="none" w:sz="0" w:space="0" w:color="auto"/>
        <w:right w:val="none" w:sz="0" w:space="0" w:color="auto"/>
      </w:divBdr>
      <w:divsChild>
        <w:div w:id="953949671">
          <w:marLeft w:val="0"/>
          <w:marRight w:val="0"/>
          <w:marTop w:val="0"/>
          <w:marBottom w:val="0"/>
          <w:divBdr>
            <w:top w:val="none" w:sz="0" w:space="0" w:color="auto"/>
            <w:left w:val="none" w:sz="0" w:space="0" w:color="auto"/>
            <w:bottom w:val="none" w:sz="0" w:space="0" w:color="auto"/>
            <w:right w:val="none" w:sz="0" w:space="0" w:color="auto"/>
          </w:divBdr>
          <w:divsChild>
            <w:div w:id="642199890">
              <w:marLeft w:val="0"/>
              <w:marRight w:val="0"/>
              <w:marTop w:val="0"/>
              <w:marBottom w:val="0"/>
              <w:divBdr>
                <w:top w:val="none" w:sz="0" w:space="0" w:color="auto"/>
                <w:left w:val="none" w:sz="0" w:space="0" w:color="auto"/>
                <w:bottom w:val="none" w:sz="0" w:space="0" w:color="auto"/>
                <w:right w:val="none" w:sz="0" w:space="0" w:color="auto"/>
              </w:divBdr>
              <w:divsChild>
                <w:div w:id="92773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l.caltech.edu:8000/multista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Brocas</dc:creator>
  <cp:keywords/>
  <dc:description/>
  <cp:lastModifiedBy>Juan D. Carrillo</cp:lastModifiedBy>
  <cp:revision>4</cp:revision>
  <dcterms:created xsi:type="dcterms:W3CDTF">2021-08-25T00:54:00Z</dcterms:created>
  <dcterms:modified xsi:type="dcterms:W3CDTF">2021-08-25T01:33:00Z</dcterms:modified>
</cp:coreProperties>
</file>