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31" w:rsidRDefault="006B38EF" w:rsidP="006B38EF">
      <w:pPr>
        <w:pStyle w:val="berschrift1"/>
        <w:rPr>
          <w:b/>
          <w:sz w:val="48"/>
          <w:szCs w:val="48"/>
          <w:lang w:val="en-GB"/>
        </w:rPr>
      </w:pPr>
      <w:bookmarkStart w:id="0" w:name="_GoBack"/>
      <w:bookmarkEnd w:id="0"/>
      <w:r w:rsidRPr="00BA6EB3">
        <w:rPr>
          <w:b/>
          <w:sz w:val="48"/>
          <w:szCs w:val="48"/>
          <w:lang w:val="en-GB"/>
        </w:rPr>
        <w:t>Online Appendix</w:t>
      </w:r>
      <w:r w:rsidR="00AF06C9">
        <w:rPr>
          <w:b/>
          <w:sz w:val="48"/>
          <w:szCs w:val="48"/>
          <w:lang w:val="en-GB"/>
        </w:rPr>
        <w:t xml:space="preserve"> - Tables</w:t>
      </w:r>
    </w:p>
    <w:p w:rsidR="001E5E77" w:rsidRDefault="001E5E77" w:rsidP="001E5E77">
      <w:pPr>
        <w:rPr>
          <w:lang w:val="en-GB"/>
        </w:rPr>
      </w:pPr>
    </w:p>
    <w:p w:rsidR="001E5E77" w:rsidRDefault="00972185" w:rsidP="00972185">
      <w:pPr>
        <w:pStyle w:val="berschrift1"/>
        <w:rPr>
          <w:lang w:val="en-GB"/>
        </w:rPr>
      </w:pPr>
      <w:r>
        <w:rPr>
          <w:lang w:val="en-GB"/>
        </w:rPr>
        <w:t>List of tables</w:t>
      </w:r>
    </w:p>
    <w:p w:rsidR="001E5E77" w:rsidRDefault="00021370" w:rsidP="001E5E77">
      <w:pPr>
        <w:rPr>
          <w:lang w:val="en-GB"/>
        </w:rPr>
      </w:pPr>
      <w:r>
        <w:rPr>
          <w:lang w:val="en-GB"/>
        </w:rPr>
        <w:t>Table A.1a</w:t>
      </w:r>
      <w:r w:rsidR="001E5E77">
        <w:rPr>
          <w:lang w:val="en-GB"/>
        </w:rPr>
        <w:tab/>
      </w:r>
      <w:r w:rsidR="001E5E77" w:rsidRPr="00B125C9">
        <w:rPr>
          <w:i/>
          <w:lang w:val="en-GB"/>
        </w:rPr>
        <w:t>Nominal value of Bulgarian exports (</w:t>
      </w:r>
      <w:r w:rsidR="0049591B">
        <w:rPr>
          <w:i/>
          <w:lang w:val="en-GB"/>
        </w:rPr>
        <w:t xml:space="preserve">in </w:t>
      </w:r>
      <w:r w:rsidR="001E5E77" w:rsidRPr="00B125C9">
        <w:rPr>
          <w:i/>
          <w:lang w:val="en-GB"/>
        </w:rPr>
        <w:t>Leva), 1840-1912</w:t>
      </w:r>
      <w:r w:rsidR="001E5E77" w:rsidRPr="001E5E77">
        <w:rPr>
          <w:lang w:val="en-GB"/>
        </w:rPr>
        <w:t>………………………………</w:t>
      </w:r>
      <w:r w:rsidR="0049591B">
        <w:rPr>
          <w:lang w:val="en-GB"/>
        </w:rPr>
        <w:t>.</w:t>
      </w:r>
      <w:r w:rsidR="001E5E77" w:rsidRPr="001E5E77">
        <w:rPr>
          <w:lang w:val="en-GB"/>
        </w:rPr>
        <w:t>…………</w:t>
      </w:r>
      <w:r w:rsidR="00E75CEA">
        <w:rPr>
          <w:lang w:val="en-GB"/>
        </w:rPr>
        <w:t>2</w:t>
      </w:r>
    </w:p>
    <w:p w:rsidR="001E5E77" w:rsidRDefault="00021370" w:rsidP="001E5E77">
      <w:pPr>
        <w:rPr>
          <w:lang w:val="en-GB"/>
        </w:rPr>
      </w:pPr>
      <w:r>
        <w:rPr>
          <w:lang w:val="en-GB"/>
        </w:rPr>
        <w:t>Table A.1b</w:t>
      </w:r>
      <w:r w:rsidR="001E5E77">
        <w:rPr>
          <w:lang w:val="en-GB"/>
        </w:rPr>
        <w:tab/>
      </w:r>
      <w:r w:rsidR="001E5E77">
        <w:rPr>
          <w:i/>
          <w:lang w:val="en-GB"/>
        </w:rPr>
        <w:t>Real</w:t>
      </w:r>
      <w:r w:rsidR="001E5E77" w:rsidRPr="00B125C9">
        <w:rPr>
          <w:i/>
          <w:lang w:val="en-GB"/>
        </w:rPr>
        <w:t xml:space="preserve"> value of Bulgarian exports (</w:t>
      </w:r>
      <w:r w:rsidR="001E5E77">
        <w:rPr>
          <w:i/>
          <w:lang w:val="en-GB"/>
        </w:rPr>
        <w:t>1911-</w:t>
      </w:r>
      <w:r w:rsidR="00A848AE">
        <w:rPr>
          <w:i/>
          <w:lang w:val="en-GB"/>
        </w:rPr>
        <w:t xml:space="preserve">prices, in </w:t>
      </w:r>
      <w:r w:rsidR="001E5E77" w:rsidRPr="00B125C9">
        <w:rPr>
          <w:i/>
          <w:lang w:val="en-GB"/>
        </w:rPr>
        <w:t>Leva), 1840-1912</w:t>
      </w:r>
      <w:r w:rsidR="001E5E77">
        <w:rPr>
          <w:lang w:val="en-GB"/>
        </w:rPr>
        <w:t>………………</w:t>
      </w:r>
      <w:r w:rsidR="00A848AE">
        <w:rPr>
          <w:lang w:val="en-GB"/>
        </w:rPr>
        <w:t>.</w:t>
      </w:r>
      <w:r w:rsidR="001E5E77">
        <w:rPr>
          <w:lang w:val="en-GB"/>
        </w:rPr>
        <w:t>…………</w:t>
      </w:r>
      <w:r w:rsidR="00E75CEA">
        <w:rPr>
          <w:lang w:val="en-GB"/>
        </w:rPr>
        <w:t>...4</w:t>
      </w:r>
    </w:p>
    <w:p w:rsidR="001E5E77" w:rsidRPr="001E5E77" w:rsidRDefault="00021370" w:rsidP="001E5E77">
      <w:pPr>
        <w:rPr>
          <w:lang w:val="en-GB"/>
        </w:rPr>
      </w:pPr>
      <w:r>
        <w:rPr>
          <w:lang w:val="en-GB"/>
        </w:rPr>
        <w:t>Table A.2a</w:t>
      </w:r>
      <w:r w:rsidR="001E5E77">
        <w:rPr>
          <w:lang w:val="en-GB"/>
        </w:rPr>
        <w:t xml:space="preserve"> </w:t>
      </w:r>
      <w:r w:rsidR="001E5E77">
        <w:rPr>
          <w:lang w:val="en-GB"/>
        </w:rPr>
        <w:tab/>
      </w:r>
      <w:r w:rsidR="001E5E77" w:rsidRPr="00DB6403">
        <w:rPr>
          <w:i/>
          <w:lang w:val="en-GB"/>
        </w:rPr>
        <w:t>Bulgarian grain exports in tons, 1840-1912</w:t>
      </w:r>
      <w:r w:rsidR="001E5E77">
        <w:rPr>
          <w:lang w:val="en-GB"/>
        </w:rPr>
        <w:t>……………………………………………………………….</w:t>
      </w:r>
      <w:r w:rsidR="00E75CEA">
        <w:rPr>
          <w:lang w:val="en-GB"/>
        </w:rPr>
        <w:t>6</w:t>
      </w:r>
    </w:p>
    <w:p w:rsidR="001E5E77" w:rsidRDefault="00021370" w:rsidP="001E5E77">
      <w:pPr>
        <w:rPr>
          <w:lang w:val="en-GB"/>
        </w:rPr>
      </w:pPr>
      <w:r>
        <w:rPr>
          <w:lang w:val="en-GB"/>
        </w:rPr>
        <w:t>Table A.2b</w:t>
      </w:r>
      <w:r w:rsidR="001E5E77">
        <w:rPr>
          <w:lang w:val="en-GB"/>
        </w:rPr>
        <w:t xml:space="preserve"> </w:t>
      </w:r>
      <w:r w:rsidR="001E5E77">
        <w:rPr>
          <w:lang w:val="en-GB"/>
        </w:rPr>
        <w:tab/>
      </w:r>
      <w:r w:rsidR="001E5E77" w:rsidRPr="00DB6403">
        <w:rPr>
          <w:i/>
          <w:lang w:val="en-GB"/>
        </w:rPr>
        <w:t xml:space="preserve">Bulgarian </w:t>
      </w:r>
      <w:r w:rsidR="001E5E77">
        <w:rPr>
          <w:i/>
          <w:lang w:val="en-GB"/>
        </w:rPr>
        <w:t>net grain production in tons, 187</w:t>
      </w:r>
      <w:r w:rsidR="001E5E77" w:rsidRPr="00DB6403">
        <w:rPr>
          <w:i/>
          <w:lang w:val="en-GB"/>
        </w:rPr>
        <w:t>0-1912</w:t>
      </w:r>
      <w:r w:rsidR="001E5E77">
        <w:rPr>
          <w:i/>
          <w:lang w:val="en-GB"/>
        </w:rPr>
        <w:t>…</w:t>
      </w:r>
      <w:r w:rsidR="001E5E77">
        <w:rPr>
          <w:lang w:val="en-GB"/>
        </w:rPr>
        <w:t>…………………………………………………</w:t>
      </w:r>
      <w:r w:rsidR="00E75CEA">
        <w:rPr>
          <w:lang w:val="en-GB"/>
        </w:rPr>
        <w:t>.8</w:t>
      </w:r>
    </w:p>
    <w:p w:rsidR="001E5E77" w:rsidRDefault="00021370" w:rsidP="001E5E77">
      <w:pPr>
        <w:rPr>
          <w:lang w:val="en-GB"/>
        </w:rPr>
      </w:pPr>
      <w:r>
        <w:rPr>
          <w:lang w:val="en-GB"/>
        </w:rPr>
        <w:t>Table A.3a</w:t>
      </w:r>
      <w:r w:rsidR="001E5E77">
        <w:rPr>
          <w:lang w:val="en-GB"/>
        </w:rPr>
        <w:t xml:space="preserve"> </w:t>
      </w:r>
      <w:r w:rsidR="001E5E77">
        <w:rPr>
          <w:lang w:val="en-GB"/>
        </w:rPr>
        <w:tab/>
      </w:r>
      <w:r w:rsidR="001E5E77" w:rsidRPr="001221E1">
        <w:rPr>
          <w:i/>
          <w:lang w:val="en-GB"/>
        </w:rPr>
        <w:t xml:space="preserve">Bulgarian GDP for economic sectors and in total, 1870-1924 in </w:t>
      </w:r>
      <w:r w:rsidR="001E5E77" w:rsidRPr="001221E1">
        <w:rPr>
          <w:i/>
          <w:lang w:val="en-GB"/>
        </w:rPr>
        <w:br/>
        <w:t xml:space="preserve">                            constant prices (1911-prices</w:t>
      </w:r>
      <w:r w:rsidR="001E5E77">
        <w:rPr>
          <w:i/>
          <w:lang w:val="en-GB"/>
        </w:rPr>
        <w:t>, in Leva</w:t>
      </w:r>
      <w:r w:rsidR="001E5E77" w:rsidRPr="001221E1">
        <w:rPr>
          <w:i/>
          <w:lang w:val="en-GB"/>
        </w:rPr>
        <w:t>)</w:t>
      </w:r>
      <w:r w:rsidR="001E5E77">
        <w:rPr>
          <w:lang w:val="en-GB"/>
        </w:rPr>
        <w:t>………………………………………………………………………</w:t>
      </w:r>
      <w:r w:rsidR="00E75CEA">
        <w:rPr>
          <w:lang w:val="en-GB"/>
        </w:rPr>
        <w:t>.10</w:t>
      </w:r>
    </w:p>
    <w:p w:rsidR="001E5E77" w:rsidRDefault="00021370" w:rsidP="001E5E77">
      <w:pPr>
        <w:rPr>
          <w:lang w:val="en-GB"/>
        </w:rPr>
      </w:pPr>
      <w:r>
        <w:rPr>
          <w:lang w:val="en-GB"/>
        </w:rPr>
        <w:t>Table A.3b</w:t>
      </w:r>
      <w:r w:rsidR="00E071D5">
        <w:rPr>
          <w:lang w:val="en-GB"/>
        </w:rPr>
        <w:t xml:space="preserve"> </w:t>
      </w:r>
      <w:r w:rsidR="00E071D5">
        <w:rPr>
          <w:lang w:val="en-GB"/>
        </w:rPr>
        <w:tab/>
      </w:r>
      <w:r w:rsidR="00E071D5" w:rsidRPr="001221E1">
        <w:rPr>
          <w:i/>
          <w:lang w:val="en-GB"/>
        </w:rPr>
        <w:t xml:space="preserve">Bulgarian GDP </w:t>
      </w:r>
      <w:r w:rsidR="00E071D5">
        <w:rPr>
          <w:i/>
          <w:lang w:val="en-GB"/>
        </w:rPr>
        <w:t xml:space="preserve">per employee </w:t>
      </w:r>
      <w:r w:rsidR="00E071D5" w:rsidRPr="001221E1">
        <w:rPr>
          <w:i/>
          <w:lang w:val="en-GB"/>
        </w:rPr>
        <w:t xml:space="preserve">for economic sectors and in total, 1870-1924 in </w:t>
      </w:r>
      <w:r w:rsidR="00E071D5" w:rsidRPr="001221E1">
        <w:rPr>
          <w:i/>
          <w:lang w:val="en-GB"/>
        </w:rPr>
        <w:br/>
        <w:t xml:space="preserve">                            constant prices (1911-prices</w:t>
      </w:r>
      <w:r w:rsidR="00E071D5">
        <w:rPr>
          <w:i/>
          <w:lang w:val="en-GB"/>
        </w:rPr>
        <w:t>, in Leva</w:t>
      </w:r>
      <w:r w:rsidR="00E071D5" w:rsidRPr="001221E1">
        <w:rPr>
          <w:i/>
          <w:lang w:val="en-GB"/>
        </w:rPr>
        <w:t>)</w:t>
      </w:r>
      <w:r w:rsidR="00E071D5">
        <w:rPr>
          <w:lang w:val="en-GB"/>
        </w:rPr>
        <w:t>………………………………………………………………………</w:t>
      </w:r>
      <w:r w:rsidR="00E75CEA">
        <w:rPr>
          <w:lang w:val="en-GB"/>
        </w:rPr>
        <w:t>.11</w:t>
      </w:r>
    </w:p>
    <w:p w:rsidR="00E071D5" w:rsidRDefault="00021370" w:rsidP="001E5E77">
      <w:pPr>
        <w:rPr>
          <w:lang w:val="en-GB"/>
        </w:rPr>
      </w:pPr>
      <w:r>
        <w:rPr>
          <w:lang w:val="en-GB"/>
        </w:rPr>
        <w:t>Table A.3c</w:t>
      </w:r>
      <w:r w:rsidR="00E071D5">
        <w:rPr>
          <w:lang w:val="en-GB"/>
        </w:rPr>
        <w:t xml:space="preserve"> </w:t>
      </w:r>
      <w:r w:rsidR="00E071D5">
        <w:rPr>
          <w:lang w:val="en-GB"/>
        </w:rPr>
        <w:tab/>
        <w:t xml:space="preserve">Tertiary production I: </w:t>
      </w:r>
      <w:r w:rsidR="00E071D5">
        <w:rPr>
          <w:i/>
          <w:lang w:val="en-GB"/>
        </w:rPr>
        <w:t>Transport</w:t>
      </w:r>
      <w:r w:rsidR="00E071D5" w:rsidRPr="001221E1">
        <w:rPr>
          <w:i/>
          <w:lang w:val="en-GB"/>
        </w:rPr>
        <w:t xml:space="preserve">, </w:t>
      </w:r>
      <w:r w:rsidR="00E071D5">
        <w:rPr>
          <w:i/>
          <w:lang w:val="en-GB"/>
        </w:rPr>
        <w:t xml:space="preserve">communication and trade </w:t>
      </w:r>
      <w:r w:rsidR="00E071D5" w:rsidRPr="001221E1">
        <w:rPr>
          <w:i/>
          <w:lang w:val="en-GB"/>
        </w:rPr>
        <w:t xml:space="preserve">1870-1924 in </w:t>
      </w:r>
      <w:r w:rsidR="00E071D5" w:rsidRPr="001221E1">
        <w:rPr>
          <w:i/>
          <w:lang w:val="en-GB"/>
        </w:rPr>
        <w:br/>
        <w:t xml:space="preserve">                            constant prices (1911-prices</w:t>
      </w:r>
      <w:r w:rsidR="00E071D5">
        <w:rPr>
          <w:i/>
          <w:lang w:val="en-GB"/>
        </w:rPr>
        <w:t>, in Leva</w:t>
      </w:r>
      <w:r w:rsidR="00E071D5" w:rsidRPr="001221E1">
        <w:rPr>
          <w:i/>
          <w:lang w:val="en-GB"/>
        </w:rPr>
        <w:t>)</w:t>
      </w:r>
      <w:r w:rsidR="00E071D5">
        <w:rPr>
          <w:lang w:val="en-GB"/>
        </w:rPr>
        <w:t>………………………………………………………………………</w:t>
      </w:r>
      <w:r w:rsidR="00E75CEA">
        <w:rPr>
          <w:lang w:val="en-GB"/>
        </w:rPr>
        <w:t>.12</w:t>
      </w:r>
    </w:p>
    <w:p w:rsidR="00E071D5" w:rsidRPr="00237F86" w:rsidRDefault="00021370" w:rsidP="00E071D5">
      <w:pPr>
        <w:ind w:left="1416" w:hanging="1416"/>
        <w:rPr>
          <w:rFonts w:cstheme="minorHAnsi"/>
          <w:lang w:val="en-GB"/>
        </w:rPr>
      </w:pPr>
      <w:r>
        <w:rPr>
          <w:rFonts w:cstheme="minorHAnsi"/>
          <w:lang w:val="en-GB"/>
        </w:rPr>
        <w:t>Table A.3d</w:t>
      </w:r>
      <w:r w:rsidR="00E071D5" w:rsidRPr="00237F86">
        <w:rPr>
          <w:rFonts w:cstheme="minorHAnsi"/>
          <w:lang w:val="en-GB"/>
        </w:rPr>
        <w:t xml:space="preserve"> </w:t>
      </w:r>
      <w:r w:rsidR="00E071D5" w:rsidRPr="00237F86">
        <w:rPr>
          <w:rFonts w:cstheme="minorHAnsi"/>
          <w:lang w:val="en-GB"/>
        </w:rPr>
        <w:tab/>
      </w:r>
      <w:r w:rsidR="00FF5B33">
        <w:rPr>
          <w:rFonts w:cstheme="minorHAnsi"/>
          <w:i/>
          <w:lang w:val="en-GB"/>
        </w:rPr>
        <w:t>Tertiary production II: Trade, b</w:t>
      </w:r>
      <w:r w:rsidR="00E071D5" w:rsidRPr="00237F86">
        <w:rPr>
          <w:rFonts w:cstheme="minorHAnsi"/>
          <w:i/>
          <w:lang w:val="en-GB"/>
        </w:rPr>
        <w:t>ankin</w:t>
      </w:r>
      <w:r w:rsidR="00FF5B33">
        <w:rPr>
          <w:rFonts w:cstheme="minorHAnsi"/>
          <w:i/>
          <w:lang w:val="en-GB"/>
        </w:rPr>
        <w:t>g, public s</w:t>
      </w:r>
      <w:r w:rsidR="00E071D5" w:rsidRPr="00237F86">
        <w:rPr>
          <w:rFonts w:cstheme="minorHAnsi"/>
          <w:i/>
          <w:lang w:val="en-GB"/>
        </w:rPr>
        <w:t xml:space="preserve">ervice and in total </w:t>
      </w:r>
      <w:r w:rsidR="00E071D5" w:rsidRPr="00237F86">
        <w:rPr>
          <w:rFonts w:cstheme="minorHAnsi"/>
          <w:i/>
          <w:lang w:val="en-GB"/>
        </w:rPr>
        <w:br/>
        <w:t>(1911-prices, in Leva)</w:t>
      </w:r>
      <w:r w:rsidR="00E071D5" w:rsidRPr="00237F86">
        <w:rPr>
          <w:rFonts w:cstheme="minorHAnsi"/>
          <w:lang w:val="en-GB"/>
        </w:rPr>
        <w:t>………………………………………………………………………………………</w:t>
      </w:r>
      <w:r w:rsidR="00271060" w:rsidRPr="00237F86">
        <w:rPr>
          <w:rFonts w:cstheme="minorHAnsi"/>
          <w:lang w:val="en-GB"/>
        </w:rPr>
        <w:t>.</w:t>
      </w:r>
      <w:r w:rsidR="00E071D5" w:rsidRPr="00237F86">
        <w:rPr>
          <w:rFonts w:cstheme="minorHAnsi"/>
          <w:lang w:val="en-GB"/>
        </w:rPr>
        <w:t>………</w:t>
      </w:r>
      <w:r w:rsidR="00E75CEA">
        <w:rPr>
          <w:rFonts w:cstheme="minorHAnsi"/>
          <w:lang w:val="en-GB"/>
        </w:rPr>
        <w:t>13</w:t>
      </w:r>
    </w:p>
    <w:p w:rsidR="00E071D5" w:rsidRPr="00237F86" w:rsidRDefault="00271060" w:rsidP="00E071D5">
      <w:pPr>
        <w:ind w:left="1416" w:hanging="1416"/>
        <w:rPr>
          <w:rFonts w:cstheme="minorHAnsi"/>
          <w:lang w:val="en-GB"/>
        </w:rPr>
      </w:pPr>
      <w:r w:rsidRPr="00237F86">
        <w:rPr>
          <w:rFonts w:cstheme="minorHAnsi"/>
          <w:lang w:val="en-GB"/>
        </w:rPr>
        <w:t xml:space="preserve">Table A.4 </w:t>
      </w:r>
      <w:r w:rsidRPr="00237F86">
        <w:rPr>
          <w:rFonts w:cstheme="minorHAnsi"/>
          <w:lang w:val="en-GB"/>
        </w:rPr>
        <w:tab/>
      </w:r>
      <w:r w:rsidRPr="00237F86">
        <w:rPr>
          <w:rFonts w:cstheme="minorHAnsi"/>
          <w:i/>
          <w:lang w:val="en-GB"/>
        </w:rPr>
        <w:t>Bulgarian wool, wheat, barley and maize</w:t>
      </w:r>
      <w:r w:rsidR="00237F86">
        <w:rPr>
          <w:rFonts w:cstheme="minorHAnsi"/>
          <w:i/>
          <w:lang w:val="en-GB"/>
        </w:rPr>
        <w:t xml:space="preserve"> prices, 1840-</w:t>
      </w:r>
      <w:r w:rsidRPr="00237F86">
        <w:rPr>
          <w:rFonts w:cstheme="minorHAnsi"/>
          <w:i/>
          <w:lang w:val="en-GB"/>
        </w:rPr>
        <w:t>1912</w:t>
      </w:r>
      <w:r w:rsidRPr="00237F86">
        <w:rPr>
          <w:rFonts w:cstheme="minorHAnsi"/>
          <w:lang w:val="en-GB"/>
        </w:rPr>
        <w:t>......................................</w:t>
      </w:r>
      <w:r w:rsidR="00E75CEA">
        <w:rPr>
          <w:rFonts w:cstheme="minorHAnsi"/>
          <w:lang w:val="en-GB"/>
        </w:rPr>
        <w:t>14</w:t>
      </w:r>
    </w:p>
    <w:p w:rsidR="00237F86" w:rsidRDefault="00237F86" w:rsidP="00E071D5">
      <w:pPr>
        <w:ind w:left="1416" w:hanging="1416"/>
        <w:rPr>
          <w:rFonts w:cstheme="minorHAnsi"/>
          <w:lang w:val="en-GB"/>
        </w:rPr>
      </w:pPr>
      <w:r w:rsidRPr="00237F86">
        <w:rPr>
          <w:rFonts w:cstheme="minorHAnsi"/>
          <w:lang w:val="en-GB"/>
        </w:rPr>
        <w:t>Table A.5</w:t>
      </w:r>
      <w:r w:rsidR="00021370">
        <w:rPr>
          <w:rFonts w:cstheme="minorHAnsi"/>
          <w:lang w:val="en-GB"/>
        </w:rPr>
        <w:t>a</w:t>
      </w:r>
      <w:r w:rsidRPr="00237F86">
        <w:rPr>
          <w:rFonts w:cstheme="minorHAnsi"/>
          <w:lang w:val="en-GB"/>
        </w:rPr>
        <w:tab/>
      </w:r>
      <w:r w:rsidRPr="00237F86">
        <w:rPr>
          <w:rFonts w:cstheme="minorHAnsi"/>
          <w:i/>
          <w:lang w:val="en-GB"/>
        </w:rPr>
        <w:t>Bulgarian and Ottoman net barter terms of trade 1840-1912</w:t>
      </w:r>
      <w:r w:rsidRPr="00237F86">
        <w:rPr>
          <w:rFonts w:cstheme="minorHAnsi"/>
          <w:lang w:val="en-GB"/>
        </w:rPr>
        <w:t>………………………………</w:t>
      </w:r>
      <w:r>
        <w:rPr>
          <w:rFonts w:cstheme="minorHAnsi"/>
          <w:lang w:val="en-GB"/>
        </w:rPr>
        <w:t>...</w:t>
      </w:r>
      <w:r w:rsidR="00E75CEA">
        <w:rPr>
          <w:rFonts w:cstheme="minorHAnsi"/>
          <w:lang w:val="en-GB"/>
        </w:rPr>
        <w:t>.16</w:t>
      </w:r>
    </w:p>
    <w:p w:rsidR="00021370" w:rsidRPr="00021370" w:rsidRDefault="00021370" w:rsidP="00E071D5">
      <w:pPr>
        <w:ind w:left="1416" w:hanging="1416"/>
        <w:rPr>
          <w:rFonts w:cstheme="minorHAnsi"/>
          <w:lang w:val="en-GB"/>
        </w:rPr>
      </w:pPr>
      <w:r>
        <w:rPr>
          <w:rFonts w:cstheme="minorHAnsi"/>
          <w:lang w:val="en-GB"/>
        </w:rPr>
        <w:t>Table A.5b</w:t>
      </w:r>
      <w:r>
        <w:rPr>
          <w:rFonts w:cstheme="minorHAnsi"/>
          <w:lang w:val="en-GB"/>
        </w:rPr>
        <w:tab/>
      </w:r>
      <w:r w:rsidRPr="00B44BB4">
        <w:rPr>
          <w:rFonts w:ascii="Arial" w:hAnsi="Arial" w:cs="Arial"/>
          <w:i/>
          <w:sz w:val="20"/>
          <w:szCs w:val="20"/>
          <w:lang w:val="en-GB"/>
        </w:rPr>
        <w:t xml:space="preserve">Average prices (per decade) of Bulgarian export commodities </w:t>
      </w:r>
      <w:r>
        <w:rPr>
          <w:rFonts w:ascii="Arial" w:hAnsi="Arial" w:cs="Arial"/>
          <w:i/>
          <w:sz w:val="20"/>
          <w:szCs w:val="20"/>
          <w:lang w:val="en-GB"/>
        </w:rPr>
        <w:br/>
      </w:r>
      <w:r w:rsidRPr="00B44BB4">
        <w:rPr>
          <w:rFonts w:ascii="Arial" w:hAnsi="Arial" w:cs="Arial"/>
          <w:i/>
          <w:sz w:val="20"/>
          <w:szCs w:val="20"/>
          <w:lang w:val="en-GB"/>
        </w:rPr>
        <w:t xml:space="preserve">(1840s-1910s, in current </w:t>
      </w:r>
      <w:r>
        <w:rPr>
          <w:rFonts w:ascii="Arial" w:hAnsi="Arial" w:cs="Arial"/>
          <w:i/>
          <w:sz w:val="20"/>
          <w:szCs w:val="20"/>
          <w:lang w:val="en-GB"/>
        </w:rPr>
        <w:t>prices, all prices converted into Francs / L</w:t>
      </w:r>
      <w:r w:rsidR="00FF5B33">
        <w:rPr>
          <w:rFonts w:ascii="Arial" w:hAnsi="Arial" w:cs="Arial"/>
          <w:i/>
          <w:sz w:val="20"/>
          <w:szCs w:val="20"/>
          <w:lang w:val="en-GB"/>
        </w:rPr>
        <w:t>eva</w:t>
      </w:r>
      <w:r w:rsidRPr="00237F86">
        <w:rPr>
          <w:rFonts w:cstheme="minorHAnsi"/>
          <w:lang w:val="en-GB"/>
        </w:rPr>
        <w:t>………………</w:t>
      </w:r>
      <w:r>
        <w:rPr>
          <w:rFonts w:cstheme="minorHAnsi"/>
          <w:lang w:val="en-GB"/>
        </w:rPr>
        <w:t>...</w:t>
      </w:r>
      <w:r w:rsidR="00E75CEA">
        <w:rPr>
          <w:rFonts w:cstheme="minorHAnsi"/>
          <w:lang w:val="en-GB"/>
        </w:rPr>
        <w:t>.16</w:t>
      </w:r>
    </w:p>
    <w:p w:rsidR="00237F86" w:rsidRDefault="00237F86" w:rsidP="00E071D5">
      <w:pPr>
        <w:ind w:left="1416" w:hanging="1416"/>
        <w:rPr>
          <w:rFonts w:cstheme="minorHAnsi"/>
          <w:lang w:val="en-GB"/>
        </w:rPr>
      </w:pPr>
      <w:r w:rsidRPr="00237F86">
        <w:rPr>
          <w:rFonts w:cstheme="minorHAnsi"/>
          <w:lang w:val="en-GB"/>
        </w:rPr>
        <w:t>Table A.6a</w:t>
      </w:r>
      <w:r w:rsidRPr="00237F86">
        <w:rPr>
          <w:rFonts w:cstheme="minorHAnsi"/>
          <w:lang w:val="en-GB"/>
        </w:rPr>
        <w:tab/>
      </w:r>
      <w:r w:rsidRPr="00237F86">
        <w:rPr>
          <w:rFonts w:cstheme="minorHAnsi"/>
          <w:i/>
          <w:lang w:val="en-GB"/>
        </w:rPr>
        <w:t>Subsistence and commercial sectors in the Bulgarian economy 1887-1911</w:t>
      </w:r>
      <w:r w:rsidRPr="00237F86">
        <w:rPr>
          <w:rFonts w:cstheme="minorHAnsi"/>
          <w:i/>
          <w:lang w:val="en-GB"/>
        </w:rPr>
        <w:br/>
        <w:t xml:space="preserve">(1911-prices, </w:t>
      </w:r>
      <w:r w:rsidR="00A848AE">
        <w:rPr>
          <w:rFonts w:cstheme="minorHAnsi"/>
          <w:i/>
          <w:lang w:val="en-GB"/>
        </w:rPr>
        <w:t xml:space="preserve">in </w:t>
      </w:r>
      <w:r w:rsidRPr="00237F86">
        <w:rPr>
          <w:rFonts w:cstheme="minorHAnsi"/>
          <w:i/>
          <w:lang w:val="en-GB"/>
        </w:rPr>
        <w:t>Leva)</w:t>
      </w:r>
      <w:r>
        <w:rPr>
          <w:rFonts w:cstheme="minorHAnsi"/>
          <w:lang w:val="en-GB"/>
        </w:rPr>
        <w:t>………………………</w:t>
      </w:r>
      <w:r w:rsidR="00A848AE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>…………………………………………………………………..…</w:t>
      </w:r>
      <w:r w:rsidR="00E75CEA">
        <w:rPr>
          <w:rFonts w:cstheme="minorHAnsi"/>
          <w:lang w:val="en-GB"/>
        </w:rPr>
        <w:t>17</w:t>
      </w:r>
    </w:p>
    <w:p w:rsidR="00237F86" w:rsidRPr="00237F86" w:rsidRDefault="00237F86" w:rsidP="00237F86">
      <w:pPr>
        <w:rPr>
          <w:rFonts w:cstheme="minorHAnsi"/>
          <w:lang w:val="en-GB"/>
        </w:rPr>
      </w:pPr>
      <w:r w:rsidRPr="00237F86">
        <w:rPr>
          <w:rFonts w:cstheme="minorHAnsi"/>
          <w:lang w:val="en-GB"/>
        </w:rPr>
        <w:t>Table A.6b</w:t>
      </w:r>
      <w:r w:rsidRPr="00237F86">
        <w:rPr>
          <w:rFonts w:cstheme="minorHAnsi"/>
          <w:lang w:val="en-GB"/>
        </w:rPr>
        <w:tab/>
      </w:r>
      <w:r w:rsidRPr="00237F86">
        <w:rPr>
          <w:rFonts w:cstheme="minorHAnsi"/>
          <w:i/>
          <w:lang w:val="en-GB"/>
        </w:rPr>
        <w:t>Subsistence and commercial sectors in the Bulgarian economy 1887-1911</w:t>
      </w:r>
      <w:r w:rsidRPr="00237F86">
        <w:rPr>
          <w:rFonts w:cstheme="minorHAnsi"/>
          <w:i/>
          <w:lang w:val="en-GB"/>
        </w:rPr>
        <w:br/>
        <w:t xml:space="preserve"> </w:t>
      </w:r>
      <w:r w:rsidRPr="00237F86">
        <w:rPr>
          <w:rFonts w:cstheme="minorHAnsi"/>
          <w:i/>
          <w:lang w:val="en-GB"/>
        </w:rPr>
        <w:tab/>
      </w:r>
      <w:r w:rsidRPr="00237F86">
        <w:rPr>
          <w:rFonts w:cstheme="minorHAnsi"/>
          <w:i/>
          <w:lang w:val="en-GB"/>
        </w:rPr>
        <w:tab/>
        <w:t xml:space="preserve">(1911-prices, </w:t>
      </w:r>
      <w:r w:rsidR="00A848AE">
        <w:rPr>
          <w:rFonts w:cstheme="minorHAnsi"/>
          <w:i/>
          <w:lang w:val="en-GB"/>
        </w:rPr>
        <w:t xml:space="preserve">in </w:t>
      </w:r>
      <w:r w:rsidRPr="00237F86">
        <w:rPr>
          <w:rFonts w:cstheme="minorHAnsi"/>
          <w:i/>
          <w:lang w:val="en-GB"/>
        </w:rPr>
        <w:t>Leva)</w:t>
      </w:r>
      <w:r w:rsidRPr="00237F86">
        <w:rPr>
          <w:rFonts w:cstheme="minorHAnsi"/>
          <w:lang w:val="en-GB"/>
        </w:rPr>
        <w:t>......................</w:t>
      </w:r>
      <w:r w:rsidR="00A848AE">
        <w:rPr>
          <w:rFonts w:cstheme="minorHAnsi"/>
          <w:lang w:val="en-GB"/>
        </w:rPr>
        <w:t>............................</w:t>
      </w:r>
      <w:r w:rsidRPr="00237F86">
        <w:rPr>
          <w:rFonts w:cstheme="minorHAnsi"/>
          <w:lang w:val="en-GB"/>
        </w:rPr>
        <w:t>................................................</w:t>
      </w:r>
      <w:r w:rsidR="00E75CEA">
        <w:rPr>
          <w:rFonts w:cstheme="minorHAnsi"/>
          <w:lang w:val="en-GB"/>
        </w:rPr>
        <w:t>.18</w:t>
      </w:r>
    </w:p>
    <w:p w:rsidR="00237F86" w:rsidRDefault="00021370" w:rsidP="00E071D5">
      <w:pPr>
        <w:ind w:left="1416" w:hanging="1416"/>
        <w:rPr>
          <w:rFonts w:cstheme="minorHAnsi"/>
          <w:lang w:val="en-GB"/>
        </w:rPr>
      </w:pPr>
      <w:r>
        <w:rPr>
          <w:rFonts w:cstheme="minorHAnsi"/>
          <w:lang w:val="en-GB"/>
        </w:rPr>
        <w:t>Table A.7a</w:t>
      </w:r>
      <w:r w:rsidR="00237F86" w:rsidRPr="00237F86">
        <w:rPr>
          <w:rFonts w:cstheme="minorHAnsi"/>
          <w:lang w:val="en-GB"/>
        </w:rPr>
        <w:tab/>
      </w:r>
      <w:r w:rsidR="00237F86" w:rsidRPr="00237F86">
        <w:rPr>
          <w:rFonts w:cstheme="minorHAnsi"/>
          <w:i/>
          <w:lang w:val="en-GB"/>
        </w:rPr>
        <w:t>Nominal wages in Bulgaria 1887-1912 (</w:t>
      </w:r>
      <w:r w:rsidR="00A848AE">
        <w:rPr>
          <w:rFonts w:cstheme="minorHAnsi"/>
          <w:i/>
          <w:lang w:val="en-GB"/>
        </w:rPr>
        <w:t xml:space="preserve">in </w:t>
      </w:r>
      <w:r w:rsidR="00237F86" w:rsidRPr="00237F86">
        <w:rPr>
          <w:rFonts w:cstheme="minorHAnsi"/>
          <w:i/>
          <w:lang w:val="en-GB"/>
        </w:rPr>
        <w:t>Lev</w:t>
      </w:r>
      <w:r w:rsidR="00A848AE">
        <w:rPr>
          <w:rFonts w:cstheme="minorHAnsi"/>
          <w:i/>
          <w:lang w:val="en-GB"/>
        </w:rPr>
        <w:t>a</w:t>
      </w:r>
      <w:r w:rsidR="00237F86" w:rsidRPr="00237F86">
        <w:rPr>
          <w:rFonts w:cstheme="minorHAnsi"/>
          <w:i/>
          <w:lang w:val="en-GB"/>
        </w:rPr>
        <w:t>)</w:t>
      </w:r>
      <w:r w:rsidR="00237F86" w:rsidRPr="00237F86">
        <w:rPr>
          <w:rFonts w:cstheme="minorHAnsi"/>
          <w:lang w:val="en-GB"/>
        </w:rPr>
        <w:t>………</w:t>
      </w:r>
      <w:r w:rsidR="00A848AE">
        <w:rPr>
          <w:rFonts w:cstheme="minorHAnsi"/>
          <w:lang w:val="en-GB"/>
        </w:rPr>
        <w:t>..</w:t>
      </w:r>
      <w:r w:rsidR="00237F86" w:rsidRPr="00237F86">
        <w:rPr>
          <w:rFonts w:cstheme="minorHAnsi"/>
          <w:lang w:val="en-GB"/>
        </w:rPr>
        <w:t>…………………………………………</w:t>
      </w:r>
      <w:r w:rsidR="00237F86">
        <w:rPr>
          <w:rFonts w:cstheme="minorHAnsi"/>
          <w:lang w:val="en-GB"/>
        </w:rPr>
        <w:t>…</w:t>
      </w:r>
      <w:r w:rsidR="00E75CEA">
        <w:rPr>
          <w:rFonts w:cstheme="minorHAnsi"/>
          <w:lang w:val="en-GB"/>
        </w:rPr>
        <w:t>.19</w:t>
      </w:r>
    </w:p>
    <w:p w:rsidR="00237F86" w:rsidRDefault="00021370" w:rsidP="00E071D5">
      <w:pPr>
        <w:ind w:left="1416" w:hanging="1416"/>
        <w:rPr>
          <w:rFonts w:cstheme="minorHAnsi"/>
          <w:lang w:val="en-GB"/>
        </w:rPr>
      </w:pPr>
      <w:r>
        <w:rPr>
          <w:rFonts w:cstheme="minorHAnsi"/>
          <w:lang w:val="en-GB"/>
        </w:rPr>
        <w:t>Table A.7b</w:t>
      </w:r>
      <w:r w:rsidR="00237F86" w:rsidRPr="00237F86">
        <w:rPr>
          <w:rFonts w:cstheme="minorHAnsi"/>
          <w:lang w:val="en-GB"/>
        </w:rPr>
        <w:tab/>
      </w:r>
      <w:r w:rsidR="00237F86" w:rsidRPr="00237F86">
        <w:rPr>
          <w:rFonts w:cstheme="minorHAnsi"/>
          <w:i/>
          <w:lang w:val="en-GB"/>
        </w:rPr>
        <w:t>Real wage indices from Bulgaria 1887-1912</w:t>
      </w:r>
      <w:r w:rsidR="00A848AE">
        <w:rPr>
          <w:rFonts w:cstheme="minorHAnsi"/>
          <w:i/>
          <w:lang w:val="en-GB"/>
        </w:rPr>
        <w:t xml:space="preserve"> (1911=100)</w:t>
      </w:r>
      <w:r w:rsidR="00237F86" w:rsidRPr="00237F86">
        <w:rPr>
          <w:rFonts w:cstheme="minorHAnsi"/>
          <w:lang w:val="en-GB"/>
        </w:rPr>
        <w:t>…</w:t>
      </w:r>
      <w:r w:rsidR="00237F86">
        <w:rPr>
          <w:rFonts w:cstheme="minorHAnsi"/>
          <w:lang w:val="en-GB"/>
        </w:rPr>
        <w:t>…………</w:t>
      </w:r>
      <w:r w:rsidR="00A848AE">
        <w:rPr>
          <w:rFonts w:cstheme="minorHAnsi"/>
          <w:lang w:val="en-GB"/>
        </w:rPr>
        <w:t>..</w:t>
      </w:r>
      <w:r w:rsidR="00237F86">
        <w:rPr>
          <w:rFonts w:cstheme="minorHAnsi"/>
          <w:lang w:val="en-GB"/>
        </w:rPr>
        <w:t>………………………….</w:t>
      </w:r>
      <w:r w:rsidR="00E75CEA">
        <w:rPr>
          <w:rFonts w:cstheme="minorHAnsi"/>
          <w:lang w:val="en-GB"/>
        </w:rPr>
        <w:t>20</w:t>
      </w:r>
    </w:p>
    <w:p w:rsidR="00A848AE" w:rsidRDefault="00972185" w:rsidP="00E071D5">
      <w:pPr>
        <w:ind w:left="1416" w:hanging="1416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Table</w:t>
      </w:r>
      <w:r w:rsidR="00021370">
        <w:rPr>
          <w:rFonts w:ascii="Calibri" w:hAnsi="Calibri" w:cs="Calibri"/>
          <w:lang w:val="en-GB"/>
        </w:rPr>
        <w:t xml:space="preserve"> A.8a</w:t>
      </w:r>
      <w:r w:rsidR="00A848AE" w:rsidRPr="00A848AE">
        <w:rPr>
          <w:rFonts w:ascii="Calibri" w:hAnsi="Calibri" w:cs="Calibri"/>
          <w:lang w:val="en-GB"/>
        </w:rPr>
        <w:tab/>
      </w:r>
      <w:r w:rsidR="00A848AE" w:rsidRPr="00A848AE">
        <w:rPr>
          <w:rFonts w:ascii="Calibri" w:hAnsi="Calibri" w:cs="Calibri"/>
          <w:i/>
          <w:lang w:val="en-GB"/>
        </w:rPr>
        <w:t>The Bulgarian textile economy, 1870-1912 (Subsistence and market: input and output</w:t>
      </w:r>
      <w:r w:rsidR="00A848AE">
        <w:rPr>
          <w:rFonts w:ascii="Calibri" w:hAnsi="Calibri" w:cs="Calibri"/>
          <w:i/>
          <w:lang w:val="en-GB"/>
        </w:rPr>
        <w:t xml:space="preserve">; </w:t>
      </w:r>
      <w:r w:rsidR="00A848AE" w:rsidRPr="00A848AE">
        <w:rPr>
          <w:rFonts w:ascii="Calibri" w:hAnsi="Calibri" w:cs="Calibri"/>
          <w:i/>
          <w:lang w:val="en-GB"/>
        </w:rPr>
        <w:t>1911-prices</w:t>
      </w:r>
      <w:r w:rsidR="00A848AE">
        <w:rPr>
          <w:rFonts w:ascii="Calibri" w:hAnsi="Calibri" w:cs="Calibri"/>
          <w:i/>
          <w:lang w:val="en-GB"/>
        </w:rPr>
        <w:t>, in Leva</w:t>
      </w:r>
      <w:r w:rsidR="00A848AE" w:rsidRPr="00A848AE">
        <w:rPr>
          <w:rFonts w:ascii="Calibri" w:hAnsi="Calibri" w:cs="Calibri"/>
          <w:i/>
          <w:lang w:val="en-GB"/>
        </w:rPr>
        <w:t>)</w:t>
      </w:r>
      <w:r w:rsidR="00A848AE">
        <w:rPr>
          <w:rFonts w:ascii="Calibri" w:hAnsi="Calibri" w:cs="Calibri"/>
          <w:lang w:val="en-GB"/>
        </w:rPr>
        <w:t>……….…………………………………………………………………..………</w:t>
      </w:r>
      <w:r w:rsidR="00E75CEA">
        <w:rPr>
          <w:rFonts w:ascii="Calibri" w:hAnsi="Calibri" w:cs="Calibri"/>
          <w:lang w:val="en-GB"/>
        </w:rPr>
        <w:t>21</w:t>
      </w:r>
    </w:p>
    <w:p w:rsidR="00A848AE" w:rsidRDefault="00972185" w:rsidP="00E071D5">
      <w:pPr>
        <w:ind w:left="1416" w:hanging="1416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Table</w:t>
      </w:r>
      <w:r w:rsidR="00021370">
        <w:rPr>
          <w:rFonts w:ascii="Calibri" w:hAnsi="Calibri" w:cs="Calibri"/>
          <w:lang w:val="en-GB"/>
        </w:rPr>
        <w:t xml:space="preserve"> A.8b</w:t>
      </w:r>
      <w:r w:rsidR="00A848AE" w:rsidRPr="00A848AE">
        <w:rPr>
          <w:rFonts w:ascii="Calibri" w:hAnsi="Calibri" w:cs="Calibri"/>
          <w:lang w:val="en-GB"/>
        </w:rPr>
        <w:tab/>
      </w:r>
      <w:r w:rsidR="00A848AE" w:rsidRPr="00A848AE">
        <w:rPr>
          <w:rFonts w:ascii="Calibri" w:hAnsi="Calibri" w:cs="Calibri"/>
          <w:i/>
          <w:lang w:val="en-GB"/>
        </w:rPr>
        <w:t xml:space="preserve">The Bulgarian textile economy, 1870-1912 (the individual wool trades 1; </w:t>
      </w:r>
      <w:r w:rsidR="00A848AE" w:rsidRPr="00A848AE">
        <w:rPr>
          <w:rFonts w:ascii="Calibri" w:hAnsi="Calibri" w:cs="Calibri"/>
          <w:i/>
          <w:lang w:val="en-GB"/>
        </w:rPr>
        <w:br/>
        <w:t>1911-prices, in Leva)</w:t>
      </w:r>
      <w:r w:rsidR="00A848AE">
        <w:rPr>
          <w:rFonts w:ascii="Calibri" w:hAnsi="Calibri" w:cs="Calibri"/>
          <w:lang w:val="en-GB"/>
        </w:rPr>
        <w:t>……………………………………………………………………………………………..…</w:t>
      </w:r>
      <w:r w:rsidR="00E75CEA">
        <w:rPr>
          <w:rFonts w:ascii="Calibri" w:hAnsi="Calibri" w:cs="Calibri"/>
          <w:lang w:val="en-GB"/>
        </w:rPr>
        <w:t>22</w:t>
      </w:r>
    </w:p>
    <w:p w:rsidR="005C30DC" w:rsidRDefault="00972185" w:rsidP="00E071D5">
      <w:pPr>
        <w:ind w:left="1416" w:hanging="1416"/>
        <w:rPr>
          <w:rFonts w:cstheme="minorHAnsi"/>
          <w:lang w:val="en-GB"/>
        </w:rPr>
      </w:pPr>
      <w:r>
        <w:rPr>
          <w:rFonts w:cstheme="minorHAnsi"/>
          <w:lang w:val="en-GB"/>
        </w:rPr>
        <w:t>Table</w:t>
      </w:r>
      <w:r w:rsidR="00021370">
        <w:rPr>
          <w:rFonts w:cstheme="minorHAnsi"/>
          <w:lang w:val="en-GB"/>
        </w:rPr>
        <w:t xml:space="preserve"> A.8c</w:t>
      </w:r>
      <w:r w:rsidR="005C30DC" w:rsidRPr="005C30DC">
        <w:rPr>
          <w:rFonts w:cstheme="minorHAnsi"/>
          <w:lang w:val="en-GB"/>
        </w:rPr>
        <w:tab/>
      </w:r>
      <w:r w:rsidR="005C30DC" w:rsidRPr="005C30DC">
        <w:rPr>
          <w:rFonts w:cstheme="minorHAnsi"/>
          <w:i/>
          <w:lang w:val="en-GB"/>
        </w:rPr>
        <w:t xml:space="preserve">The Bulgarian textile economy, 1870-1912 (the individual wool trades 2; </w:t>
      </w:r>
      <w:r w:rsidR="005C30DC" w:rsidRPr="005C30DC">
        <w:rPr>
          <w:rFonts w:cstheme="minorHAnsi"/>
          <w:i/>
          <w:lang w:val="en-GB"/>
        </w:rPr>
        <w:br/>
        <w:t>1911-prices, in Leva)</w:t>
      </w:r>
      <w:r w:rsidR="005C30DC">
        <w:rPr>
          <w:rFonts w:cstheme="minorHAnsi"/>
          <w:lang w:val="en-GB"/>
        </w:rPr>
        <w:t>………………………………………………………………………………………………</w:t>
      </w:r>
      <w:r w:rsidR="00E75CEA">
        <w:rPr>
          <w:rFonts w:cstheme="minorHAnsi"/>
          <w:lang w:val="en-GB"/>
        </w:rPr>
        <w:t>..23</w:t>
      </w:r>
    </w:p>
    <w:p w:rsidR="005C30DC" w:rsidRDefault="00021370" w:rsidP="00E071D5">
      <w:pPr>
        <w:ind w:left="1416" w:hanging="1416"/>
        <w:rPr>
          <w:rFonts w:cstheme="minorHAnsi"/>
          <w:lang w:val="en-GB"/>
        </w:rPr>
      </w:pPr>
      <w:r>
        <w:rPr>
          <w:rFonts w:cstheme="minorHAnsi"/>
          <w:lang w:val="en-GB"/>
        </w:rPr>
        <w:t>Table A.8d</w:t>
      </w:r>
      <w:r w:rsidR="005C30DC" w:rsidRPr="005C30DC">
        <w:rPr>
          <w:rFonts w:cstheme="minorHAnsi"/>
          <w:lang w:val="en-GB"/>
        </w:rPr>
        <w:tab/>
        <w:t xml:space="preserve">Output and </w:t>
      </w:r>
      <w:r w:rsidR="005C30DC" w:rsidRPr="005C30DC">
        <w:rPr>
          <w:rFonts w:cstheme="minorHAnsi"/>
          <w:i/>
          <w:lang w:val="en-GB"/>
        </w:rPr>
        <w:t xml:space="preserve">value added of the Bulgarian wool industry, 1870-1912 </w:t>
      </w:r>
      <w:r w:rsidR="005C30DC" w:rsidRPr="005C30DC">
        <w:rPr>
          <w:rFonts w:cstheme="minorHAnsi"/>
          <w:i/>
          <w:lang w:val="en-GB"/>
        </w:rPr>
        <w:br/>
        <w:t>(1911-prices, in Leva)</w:t>
      </w:r>
      <w:r w:rsidR="005C30DC">
        <w:rPr>
          <w:rFonts w:cstheme="minorHAnsi"/>
          <w:lang w:val="en-GB"/>
        </w:rPr>
        <w:t>………………………………………………………………………………………………</w:t>
      </w:r>
      <w:r w:rsidR="00E75CEA">
        <w:rPr>
          <w:rFonts w:cstheme="minorHAnsi"/>
          <w:lang w:val="en-GB"/>
        </w:rPr>
        <w:t>.24</w:t>
      </w:r>
    </w:p>
    <w:p w:rsidR="005C30DC" w:rsidRPr="005C30DC" w:rsidRDefault="00021370" w:rsidP="00E071D5">
      <w:pPr>
        <w:ind w:left="1416" w:hanging="1416"/>
        <w:rPr>
          <w:rFonts w:cstheme="minorHAnsi"/>
          <w:lang w:val="en-GB"/>
        </w:rPr>
      </w:pPr>
      <w:r>
        <w:rPr>
          <w:rFonts w:cstheme="minorHAnsi"/>
          <w:lang w:val="en-GB"/>
        </w:rPr>
        <w:t>Table A.8e</w:t>
      </w:r>
      <w:r w:rsidR="005C30DC" w:rsidRPr="005C30DC">
        <w:rPr>
          <w:rFonts w:cstheme="minorHAnsi"/>
          <w:lang w:val="en-GB"/>
        </w:rPr>
        <w:tab/>
      </w:r>
      <w:r w:rsidR="005C30DC" w:rsidRPr="005C30DC">
        <w:rPr>
          <w:rFonts w:cstheme="minorHAnsi"/>
          <w:i/>
          <w:lang w:val="en-GB"/>
        </w:rPr>
        <w:t xml:space="preserve">The Non-wool textile industry, auxiliary industries, and total textile industry </w:t>
      </w:r>
      <w:r w:rsidR="005C30DC">
        <w:rPr>
          <w:rFonts w:cstheme="minorHAnsi"/>
          <w:i/>
          <w:lang w:val="en-GB"/>
        </w:rPr>
        <w:br/>
      </w:r>
      <w:r w:rsidR="005C30DC" w:rsidRPr="005C30DC">
        <w:rPr>
          <w:rFonts w:cstheme="minorHAnsi"/>
          <w:i/>
          <w:lang w:val="en-GB"/>
        </w:rPr>
        <w:t>1870-1912 (1911-prices, in Leva)</w:t>
      </w:r>
      <w:r w:rsidR="005C30DC">
        <w:rPr>
          <w:rFonts w:cstheme="minorHAnsi"/>
          <w:lang w:val="en-GB"/>
        </w:rPr>
        <w:t>…………………………………………………………………………..…</w:t>
      </w:r>
      <w:r w:rsidR="00E75CEA">
        <w:rPr>
          <w:rFonts w:cstheme="minorHAnsi"/>
          <w:lang w:val="en-GB"/>
        </w:rPr>
        <w:t>25</w:t>
      </w:r>
    </w:p>
    <w:p w:rsidR="006709FD" w:rsidRDefault="006709FD">
      <w:pPr>
        <w:rPr>
          <w:lang w:val="en-GB"/>
        </w:rPr>
      </w:pPr>
    </w:p>
    <w:p w:rsidR="006709FD" w:rsidRDefault="006709FD">
      <w:pPr>
        <w:rPr>
          <w:lang w:val="en-GB"/>
        </w:rPr>
      </w:pPr>
    </w:p>
    <w:p w:rsidR="006709FD" w:rsidRDefault="006709FD">
      <w:pPr>
        <w:rPr>
          <w:lang w:val="en-GB"/>
        </w:rPr>
      </w:pPr>
    </w:p>
    <w:p w:rsidR="00B125C9" w:rsidRDefault="00B125C9" w:rsidP="00BC2BDF">
      <w:pPr>
        <w:spacing w:after="0"/>
        <w:rPr>
          <w:lang w:val="en-GB"/>
        </w:rPr>
      </w:pPr>
      <w:r>
        <w:rPr>
          <w:lang w:val="en-GB"/>
        </w:rPr>
        <w:t>Table A.1</w:t>
      </w:r>
      <w:r w:rsidR="0096346F">
        <w:rPr>
          <w:lang w:val="en-GB"/>
        </w:rPr>
        <w:t>a</w:t>
      </w:r>
      <w:r>
        <w:rPr>
          <w:lang w:val="en-GB"/>
        </w:rPr>
        <w:t>.</w:t>
      </w:r>
      <w:r>
        <w:rPr>
          <w:lang w:val="en-GB"/>
        </w:rPr>
        <w:tab/>
      </w:r>
      <w:r w:rsidRPr="00B125C9">
        <w:rPr>
          <w:i/>
          <w:lang w:val="en-GB"/>
        </w:rPr>
        <w:t>Nominal value of Bulgarian exports (</w:t>
      </w:r>
      <w:r w:rsidR="0049591B">
        <w:rPr>
          <w:i/>
          <w:lang w:val="en-GB"/>
        </w:rPr>
        <w:t xml:space="preserve">in </w:t>
      </w:r>
      <w:r w:rsidRPr="00B125C9">
        <w:rPr>
          <w:i/>
          <w:lang w:val="en-GB"/>
        </w:rPr>
        <w:t>Leva), 1840-1912</w:t>
      </w:r>
      <w:r>
        <w:rPr>
          <w:lang w:val="en-GB"/>
        </w:rPr>
        <w:t xml:space="preserve"> </w:t>
      </w:r>
    </w:p>
    <w:tbl>
      <w:tblPr>
        <w:tblW w:w="10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303"/>
        <w:gridCol w:w="1255"/>
        <w:gridCol w:w="1240"/>
        <w:gridCol w:w="1240"/>
        <w:gridCol w:w="1240"/>
        <w:gridCol w:w="1255"/>
      </w:tblGrid>
      <w:tr w:rsidR="00B125C9" w:rsidRPr="00B125C9" w:rsidTr="00B125C9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1E5E77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1E5E77">
              <w:rPr>
                <w:rFonts w:ascii="Calibri" w:eastAsia="Times New Roman" w:hAnsi="Calibri" w:cs="Calibri"/>
                <w:color w:val="000000"/>
                <w:lang w:val="en-GB" w:eastAsia="de-DE"/>
              </w:rPr>
              <w:t>Textiles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1E5E77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1E5E77">
              <w:rPr>
                <w:rFonts w:ascii="Calibri" w:eastAsia="Times New Roman" w:hAnsi="Calibri" w:cs="Calibri"/>
                <w:color w:val="000000"/>
                <w:lang w:val="en-GB" w:eastAsia="de-DE"/>
              </w:rPr>
              <w:t>Total of primary commodities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1E5E77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1E5E77">
              <w:rPr>
                <w:rFonts w:ascii="Calibri" w:eastAsia="Times New Roman" w:hAnsi="Calibri" w:cs="Calibri"/>
                <w:color w:val="000000"/>
                <w:lang w:val="en-GB" w:eastAsia="de-DE"/>
              </w:rPr>
              <w:t>All Grains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C935E2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E5E77">
              <w:rPr>
                <w:rFonts w:ascii="Calibri" w:eastAsia="Times New Roman" w:hAnsi="Calibri" w:cs="Calibri"/>
                <w:color w:val="000000"/>
                <w:lang w:val="en-GB" w:eastAsia="de-DE"/>
              </w:rPr>
              <w:t>Rose p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erfume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Wool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Silk and Cocoons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Total of main articles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206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707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407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670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676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346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068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985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700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672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382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896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102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979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617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896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034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930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016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980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669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962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997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037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095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717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080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936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896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615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103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894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250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960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064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031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912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466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060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685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033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897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435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881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995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468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299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537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095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836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754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588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093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266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342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584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443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843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701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411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934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097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293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345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998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230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684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469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455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265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056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038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955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909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083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287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022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595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486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888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015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790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575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759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997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289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437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642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872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148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382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925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972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324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781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080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925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581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602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863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545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545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088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621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497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439</w:t>
            </w:r>
          </w:p>
        </w:tc>
      </w:tr>
      <w:tr w:rsidR="00B125C9" w:rsidRPr="00B125C9" w:rsidTr="001A69A6">
        <w:trPr>
          <w:trHeight w:val="288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358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836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713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888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619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236</w:t>
            </w:r>
          </w:p>
        </w:tc>
      </w:tr>
      <w:tr w:rsidR="00B125C9" w:rsidRPr="00B125C9" w:rsidTr="001A69A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CE088A" w:rsidRDefault="00CE088A"/>
    <w:p w:rsidR="00CE088A" w:rsidRDefault="00CE088A"/>
    <w:tbl>
      <w:tblPr>
        <w:tblW w:w="10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303"/>
        <w:gridCol w:w="1255"/>
        <w:gridCol w:w="1240"/>
        <w:gridCol w:w="1240"/>
        <w:gridCol w:w="1240"/>
        <w:gridCol w:w="1255"/>
      </w:tblGrid>
      <w:tr w:rsidR="001A69A6" w:rsidRPr="00B125C9" w:rsidTr="001A69A6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A69A6" w:rsidRPr="00B125C9" w:rsidRDefault="001A69A6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A69A6" w:rsidRPr="00B125C9" w:rsidRDefault="001A69A6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A69A6" w:rsidRPr="00B125C9" w:rsidRDefault="001A69A6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A69A6" w:rsidRPr="00B125C9" w:rsidRDefault="001A69A6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A69A6" w:rsidRPr="00B125C9" w:rsidRDefault="001A69A6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A69A6" w:rsidRPr="00B125C9" w:rsidRDefault="001A69A6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A69A6" w:rsidRPr="00B125C9" w:rsidRDefault="001A69A6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A69A6" w:rsidRPr="00B125C9" w:rsidRDefault="001A69A6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125C9" w:rsidRPr="00B125C9" w:rsidTr="001A69A6">
        <w:trPr>
          <w:trHeight w:val="288"/>
        </w:trPr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25C9" w:rsidRPr="00B125C9" w:rsidRDefault="00B125C9" w:rsidP="00C9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25C9" w:rsidRPr="00B125C9" w:rsidRDefault="00B125C9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Textiles</w:t>
            </w:r>
          </w:p>
        </w:tc>
        <w:tc>
          <w:tcPr>
            <w:tcW w:w="13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25C9" w:rsidRPr="00B125C9" w:rsidRDefault="00B125C9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Total of primary commodities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25C9" w:rsidRPr="00B125C9" w:rsidRDefault="00B125C9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All 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Grains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25C9" w:rsidRPr="00B125C9" w:rsidRDefault="00C935E2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Rose perfume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25C9" w:rsidRPr="00B125C9" w:rsidRDefault="00B125C9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Wool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25C9" w:rsidRPr="00B125C9" w:rsidRDefault="00B125C9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Silk and Cocoons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25C9" w:rsidRPr="00B125C9" w:rsidRDefault="00B125C9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Total of main articles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870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870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760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333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910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845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495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994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442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839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289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922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546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468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358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888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758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092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169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553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781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770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495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636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389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684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953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664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315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724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781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667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337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557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784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996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055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513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888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677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049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210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959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843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115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015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583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896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781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644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479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515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906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282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794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778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984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902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896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201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538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808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938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973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855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884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888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082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537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978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486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909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882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357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589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886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669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779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922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304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315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966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075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999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753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930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683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036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373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498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875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961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492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104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015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836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1911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746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867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988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277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706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403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928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611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743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495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734</w:t>
            </w:r>
          </w:p>
        </w:tc>
      </w:tr>
      <w:tr w:rsidR="00B125C9" w:rsidRPr="00B125C9" w:rsidTr="00B125C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259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836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070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652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C9" w:rsidRPr="00B125C9" w:rsidRDefault="00B125C9" w:rsidP="00B1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181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412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B125C9">
              <w:rPr>
                <w:rFonts w:ascii="Calibri" w:eastAsia="Times New Roman" w:hAnsi="Calibri" w:cs="Calibri"/>
                <w:color w:val="000000"/>
                <w:lang w:eastAsia="de-DE"/>
              </w:rPr>
              <w:t>962</w:t>
            </w:r>
          </w:p>
        </w:tc>
      </w:tr>
    </w:tbl>
    <w:p w:rsidR="00B125C9" w:rsidRDefault="00F558C0">
      <w:pPr>
        <w:rPr>
          <w:lang w:val="en-GB"/>
        </w:rPr>
      </w:pPr>
      <w:r w:rsidRPr="00F558C0">
        <w:rPr>
          <w:i/>
          <w:lang w:val="en-GB"/>
        </w:rPr>
        <w:t>Source</w:t>
      </w:r>
      <w:r>
        <w:rPr>
          <w:lang w:val="en-GB"/>
        </w:rPr>
        <w:t xml:space="preserve">: </w:t>
      </w:r>
      <w:r w:rsidR="00871101">
        <w:rPr>
          <w:lang w:val="en-GB"/>
        </w:rPr>
        <w:t>s</w:t>
      </w:r>
      <w:r w:rsidR="00C20D1F">
        <w:rPr>
          <w:lang w:val="en-GB"/>
        </w:rPr>
        <w:t>ee online appendix–explanations</w:t>
      </w:r>
      <w:r>
        <w:rPr>
          <w:lang w:val="en-GB"/>
        </w:rPr>
        <w:t>.</w:t>
      </w:r>
    </w:p>
    <w:p w:rsidR="00B125C9" w:rsidRDefault="00B125C9">
      <w:pPr>
        <w:rPr>
          <w:lang w:val="en-GB"/>
        </w:rPr>
      </w:pPr>
    </w:p>
    <w:p w:rsidR="0096346F" w:rsidRDefault="0096346F" w:rsidP="00BC2BDF">
      <w:pPr>
        <w:spacing w:after="0"/>
        <w:rPr>
          <w:lang w:val="en-GB"/>
        </w:rPr>
      </w:pPr>
      <w:r>
        <w:rPr>
          <w:lang w:val="en-GB"/>
        </w:rPr>
        <w:br w:type="column"/>
      </w:r>
      <w:r>
        <w:rPr>
          <w:lang w:val="en-GB"/>
        </w:rPr>
        <w:lastRenderedPageBreak/>
        <w:t>Table A.1b.</w:t>
      </w:r>
      <w:r>
        <w:rPr>
          <w:lang w:val="en-GB"/>
        </w:rPr>
        <w:tab/>
      </w:r>
      <w:r>
        <w:rPr>
          <w:i/>
          <w:lang w:val="en-GB"/>
        </w:rPr>
        <w:t>Real</w:t>
      </w:r>
      <w:r w:rsidRPr="00B125C9">
        <w:rPr>
          <w:i/>
          <w:lang w:val="en-GB"/>
        </w:rPr>
        <w:t xml:space="preserve"> value of Bulgarian exports (</w:t>
      </w:r>
      <w:r>
        <w:rPr>
          <w:i/>
          <w:lang w:val="en-GB"/>
        </w:rPr>
        <w:t>1911-</w:t>
      </w:r>
      <w:r w:rsidR="00A848AE">
        <w:rPr>
          <w:i/>
          <w:lang w:val="en-GB"/>
        </w:rPr>
        <w:t xml:space="preserve">prices, in </w:t>
      </w:r>
      <w:r w:rsidRPr="00B125C9">
        <w:rPr>
          <w:i/>
          <w:lang w:val="en-GB"/>
        </w:rPr>
        <w:t>Leva), 1840-1912</w:t>
      </w:r>
    </w:p>
    <w:tbl>
      <w:tblPr>
        <w:tblW w:w="10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303"/>
        <w:gridCol w:w="1254"/>
        <w:gridCol w:w="1240"/>
        <w:gridCol w:w="1240"/>
        <w:gridCol w:w="1240"/>
        <w:gridCol w:w="1254"/>
      </w:tblGrid>
      <w:tr w:rsidR="0096346F" w:rsidRPr="00C935E2" w:rsidTr="0096346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Textiles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Total of primary commodities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Grains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C935E2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Rose</w:t>
            </w: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br/>
              <w:t>perfume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Wool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Silk and Cocoons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Total of main articles</w:t>
            </w:r>
          </w:p>
        </w:tc>
      </w:tr>
      <w:tr w:rsidR="0096346F" w:rsidRPr="00C935E2" w:rsidTr="0096346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1840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4,410,627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13,690,532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5,802,778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>1,785,858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6,028,522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73,375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18,101,159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C935E2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1841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935E2">
              <w:rPr>
                <w:rFonts w:ascii="Calibri" w:eastAsia="Times New Roman" w:hAnsi="Calibri" w:cs="Calibri"/>
                <w:color w:val="000000"/>
                <w:lang w:val="en-GB"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878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666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518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592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490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229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381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383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719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686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083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338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781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333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660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879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862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424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436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764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302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979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222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123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080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633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870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381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606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503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363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693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682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290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067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608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781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951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398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083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040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111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123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508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248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692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660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941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662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486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815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168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369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869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043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536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467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417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556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973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854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943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093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504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983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598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091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116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930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207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991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753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583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333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601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699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743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480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913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974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176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346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388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455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606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577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877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921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060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967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870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501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879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022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235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392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414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019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070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480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663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274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688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984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970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937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840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918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588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961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909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581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367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581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114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967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725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919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250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419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645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085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904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067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208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814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989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540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085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053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783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012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883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346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696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012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546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897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614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495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890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864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014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083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484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480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970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346F" w:rsidRPr="0096346F" w:rsidRDefault="0096346F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Textiles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346F" w:rsidRPr="0096346F" w:rsidRDefault="0096346F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Total of primary commodities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346F" w:rsidRPr="0096346F" w:rsidRDefault="0096346F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Grains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346F" w:rsidRPr="0096346F" w:rsidRDefault="00C935E2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Rose perfume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346F" w:rsidRPr="0096346F" w:rsidRDefault="0096346F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Wool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346F" w:rsidRPr="0096346F" w:rsidRDefault="0096346F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Silk and Cocoons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346F" w:rsidRPr="0096346F" w:rsidRDefault="0096346F" w:rsidP="00C9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Total of main articles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207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783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286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565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283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256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462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911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725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769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092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512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672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863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513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692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083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604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403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983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562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731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250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664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544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897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385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861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505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689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008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904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426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515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534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436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316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344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942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797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747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334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532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479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891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676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835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220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179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655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896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081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686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126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735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211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807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057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999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941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48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671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702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939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742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413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708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203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132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738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069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121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222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465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589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777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172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090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371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242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519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503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28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027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458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404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125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782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257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040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890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258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883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816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990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455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416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555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257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578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312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184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572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570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623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001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833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93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593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868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813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382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972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464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007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573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435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171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273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980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037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339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019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520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350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142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451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927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405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687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775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794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323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85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700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739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142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059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569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401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315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799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860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105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179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464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345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959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921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701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602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830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108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115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578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539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657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554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218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166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825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333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831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875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721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057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655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771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741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440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685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223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422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248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829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396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560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596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760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748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087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164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130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781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692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356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775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508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262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116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868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039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770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1911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627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746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117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627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106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826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345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403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928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114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611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071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743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121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044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373</w:t>
            </w:r>
          </w:p>
        </w:tc>
      </w:tr>
      <w:tr w:rsidR="0096346F" w:rsidRPr="0096346F" w:rsidTr="0096346F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149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422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931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069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515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41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304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lang w:eastAsia="de-DE"/>
              </w:rPr>
              <w:t>533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6F" w:rsidRPr="0096346F" w:rsidRDefault="0096346F" w:rsidP="00963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92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080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96346F">
              <w:rPr>
                <w:rFonts w:ascii="Calibri" w:eastAsia="Times New Roman" w:hAnsi="Calibri" w:cs="Calibri"/>
                <w:color w:val="000000"/>
                <w:lang w:eastAsia="de-DE"/>
              </w:rPr>
              <w:t>506</w:t>
            </w:r>
          </w:p>
        </w:tc>
      </w:tr>
    </w:tbl>
    <w:p w:rsidR="0096346F" w:rsidRDefault="00F558C0">
      <w:pPr>
        <w:rPr>
          <w:lang w:val="en-GB"/>
        </w:rPr>
      </w:pPr>
      <w:r w:rsidRPr="00F558C0">
        <w:rPr>
          <w:i/>
          <w:lang w:val="en-GB"/>
        </w:rPr>
        <w:t>Source</w:t>
      </w:r>
      <w:r>
        <w:rPr>
          <w:lang w:val="en-GB"/>
        </w:rPr>
        <w:t xml:space="preserve">: </w:t>
      </w:r>
      <w:r w:rsidR="00871101">
        <w:rPr>
          <w:lang w:val="en-GB"/>
        </w:rPr>
        <w:t>se</w:t>
      </w:r>
      <w:r w:rsidR="00C20D1F">
        <w:rPr>
          <w:lang w:val="en-GB"/>
        </w:rPr>
        <w:t>e online appendix–explanations</w:t>
      </w:r>
      <w:r>
        <w:rPr>
          <w:lang w:val="en-GB"/>
        </w:rPr>
        <w:t>.</w:t>
      </w:r>
    </w:p>
    <w:p w:rsidR="0096346F" w:rsidRDefault="00094B13" w:rsidP="00BC2BDF">
      <w:pPr>
        <w:spacing w:after="0"/>
        <w:rPr>
          <w:lang w:val="en-GB"/>
        </w:rPr>
      </w:pPr>
      <w:r>
        <w:rPr>
          <w:lang w:val="en-GB"/>
        </w:rPr>
        <w:br w:type="column"/>
      </w:r>
      <w:r w:rsidR="00DB6403">
        <w:rPr>
          <w:lang w:val="en-GB"/>
        </w:rPr>
        <w:lastRenderedPageBreak/>
        <w:t xml:space="preserve">Table A.2a. </w:t>
      </w:r>
      <w:r w:rsidR="00DB6403">
        <w:rPr>
          <w:lang w:val="en-GB"/>
        </w:rPr>
        <w:tab/>
      </w:r>
      <w:r w:rsidR="00DB6403" w:rsidRPr="00DB6403">
        <w:rPr>
          <w:i/>
          <w:lang w:val="en-GB"/>
        </w:rPr>
        <w:t>Bulgarian grain exports in tons, 1840-1912</w:t>
      </w:r>
      <w:r w:rsidR="00DB6403">
        <w:rPr>
          <w:i/>
          <w:lang w:val="en-GB"/>
        </w:rPr>
        <w:t>*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864"/>
        <w:gridCol w:w="753"/>
        <w:gridCol w:w="753"/>
        <w:gridCol w:w="864"/>
        <w:gridCol w:w="864"/>
        <w:gridCol w:w="753"/>
        <w:gridCol w:w="641"/>
        <w:gridCol w:w="1319"/>
        <w:gridCol w:w="1230"/>
      </w:tblGrid>
      <w:tr w:rsidR="00DB6403" w:rsidRPr="00DB6403" w:rsidTr="00DB6403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wheat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rye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oats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barley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maize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millet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rice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other grains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>Total export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>1840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>50</w:t>
            </w:r>
            <w:r w:rsidR="001221E1">
              <w:rPr>
                <w:rFonts w:ascii="Calibri" w:eastAsia="Times New Roman" w:hAnsi="Calibri" w:cs="Calibri"/>
                <w:color w:val="000000"/>
                <w:lang w:val="en-GB"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>000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>1842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>290</w:t>
            </w:r>
            <w:r w:rsidR="001221E1">
              <w:rPr>
                <w:rFonts w:ascii="Calibri" w:eastAsia="Times New Roman" w:hAnsi="Calibri" w:cs="Calibri"/>
                <w:color w:val="000000"/>
                <w:lang w:val="en-GB"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>0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00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310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115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147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4B14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6403" w:rsidRPr="00DB6403" w:rsidTr="004B142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80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34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32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7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842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54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24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24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131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305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701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78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21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43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69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266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777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113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15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23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127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362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223</w:t>
            </w:r>
          </w:p>
        </w:tc>
      </w:tr>
      <w:tr w:rsidR="00DB6403" w:rsidRPr="00DB6403" w:rsidTr="004B1421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1884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92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20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17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65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250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465</w:t>
            </w:r>
          </w:p>
        </w:tc>
      </w:tr>
      <w:tr w:rsidR="00DB6403" w:rsidRPr="00DB6403" w:rsidTr="004B142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154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20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16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104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379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184</w:t>
            </w:r>
          </w:p>
        </w:tc>
      </w:tr>
      <w:tr w:rsidR="00DB6403" w:rsidRPr="00DB6403" w:rsidTr="004B142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286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564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123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228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806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261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422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791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375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570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303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513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059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313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483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736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345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512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155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349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320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778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874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281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213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553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442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385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504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879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604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107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785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043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281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399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245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132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399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966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120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157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302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189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237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926</w:t>
            </w:r>
          </w:p>
        </w:tc>
      </w:tr>
      <w:tr w:rsidR="001221E1" w:rsidRPr="00DB6403" w:rsidTr="000C5B1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B6403" w:rsidRPr="00DB6403" w:rsidTr="000C5B1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403" w:rsidRPr="00DB6403" w:rsidRDefault="00DB6403" w:rsidP="00DB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wheat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rye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oats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barley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maize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millet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rice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other grains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403" w:rsidRPr="00DB6403" w:rsidRDefault="00DB6403" w:rsidP="00DB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val="en-GB" w:eastAsia="de-DE"/>
              </w:rPr>
              <w:t>Total export</w:t>
            </w:r>
          </w:p>
        </w:tc>
      </w:tr>
      <w:tr w:rsidR="001221E1" w:rsidRPr="00DB6403" w:rsidTr="000C5B1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12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122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122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122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122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122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251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122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122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122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1E1" w:rsidRPr="00DB6403" w:rsidRDefault="001221E1" w:rsidP="00122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506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410</w:t>
            </w:r>
          </w:p>
        </w:tc>
      </w:tr>
      <w:tr w:rsidR="00DB6403" w:rsidRPr="00DB6403" w:rsidTr="000C5B1E">
        <w:trPr>
          <w:trHeight w:val="288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1902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234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721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445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168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848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951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796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566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304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332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129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605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480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523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103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989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041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450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723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298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268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143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552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259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610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935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212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111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419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796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160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126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360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485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236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122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482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046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302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355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823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751</w:t>
            </w:r>
          </w:p>
        </w:tc>
      </w:tr>
      <w:tr w:rsidR="00DB6403" w:rsidRPr="00DB6403" w:rsidTr="00DB640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251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288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03" w:rsidRPr="00DB6403" w:rsidRDefault="00DB6403" w:rsidP="00DB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617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DB6403">
              <w:rPr>
                <w:rFonts w:ascii="Calibri" w:eastAsia="Times New Roman" w:hAnsi="Calibri" w:cs="Calibri"/>
                <w:color w:val="000000"/>
                <w:lang w:eastAsia="de-DE"/>
              </w:rPr>
              <w:t>427</w:t>
            </w:r>
          </w:p>
        </w:tc>
      </w:tr>
    </w:tbl>
    <w:p w:rsidR="00F558C0" w:rsidRDefault="00F558C0" w:rsidP="00F558C0">
      <w:pPr>
        <w:spacing w:after="0"/>
        <w:rPr>
          <w:lang w:val="en-GB"/>
        </w:rPr>
      </w:pPr>
      <w:r w:rsidRPr="00F558C0">
        <w:rPr>
          <w:i/>
          <w:lang w:val="en-GB"/>
        </w:rPr>
        <w:t>Source</w:t>
      </w:r>
      <w:r>
        <w:rPr>
          <w:lang w:val="en-GB"/>
        </w:rPr>
        <w:t xml:space="preserve">: </w:t>
      </w:r>
      <w:r w:rsidR="00871101">
        <w:rPr>
          <w:lang w:val="en-GB"/>
        </w:rPr>
        <w:t xml:space="preserve">see online </w:t>
      </w:r>
      <w:r w:rsidR="00C20D1F">
        <w:rPr>
          <w:lang w:val="en-GB"/>
        </w:rPr>
        <w:t>appendix–explanations</w:t>
      </w:r>
      <w:r>
        <w:rPr>
          <w:lang w:val="en-GB"/>
        </w:rPr>
        <w:t>.</w:t>
      </w:r>
    </w:p>
    <w:p w:rsidR="00094B13" w:rsidRDefault="00F558C0">
      <w:pPr>
        <w:rPr>
          <w:lang w:val="en-GB"/>
        </w:rPr>
      </w:pPr>
      <w:r w:rsidRPr="00F558C0">
        <w:rPr>
          <w:i/>
          <w:lang w:val="en-GB"/>
        </w:rPr>
        <w:t>Notes</w:t>
      </w:r>
      <w:r>
        <w:rPr>
          <w:lang w:val="en-GB"/>
        </w:rPr>
        <w:t xml:space="preserve">: </w:t>
      </w:r>
      <w:r w:rsidR="00DB6403">
        <w:rPr>
          <w:lang w:val="en-GB"/>
        </w:rPr>
        <w:t xml:space="preserve">*for 1880-1885 data for the single grains is only available for the principality of Bulgaria </w:t>
      </w:r>
      <w:r w:rsidR="004B1421">
        <w:rPr>
          <w:lang w:val="en-GB"/>
        </w:rPr>
        <w:t xml:space="preserve">(italics) </w:t>
      </w:r>
      <w:r w:rsidR="00DB6403">
        <w:rPr>
          <w:lang w:val="en-GB"/>
        </w:rPr>
        <w:t xml:space="preserve">but not for the autonomous Ottoman province eastern Rumelia which existed 1880-1885. Only for total grain exports we have an estimation for all of Bulgaria (principality &amp; autonomous province). </w:t>
      </w:r>
    </w:p>
    <w:p w:rsidR="00DB6403" w:rsidRDefault="00C935E2" w:rsidP="00BC2BDF">
      <w:pPr>
        <w:spacing w:after="0"/>
        <w:rPr>
          <w:lang w:val="en-GB"/>
        </w:rPr>
      </w:pPr>
      <w:r>
        <w:rPr>
          <w:lang w:val="en-GB"/>
        </w:rPr>
        <w:br w:type="column"/>
      </w:r>
      <w:r>
        <w:rPr>
          <w:lang w:val="en-GB"/>
        </w:rPr>
        <w:lastRenderedPageBreak/>
        <w:t xml:space="preserve">Table A.2b. </w:t>
      </w:r>
      <w:r>
        <w:rPr>
          <w:lang w:val="en-GB"/>
        </w:rPr>
        <w:tab/>
      </w:r>
      <w:r w:rsidRPr="00DB6403">
        <w:rPr>
          <w:i/>
          <w:lang w:val="en-GB"/>
        </w:rPr>
        <w:t xml:space="preserve">Bulgarian </w:t>
      </w:r>
      <w:r>
        <w:rPr>
          <w:i/>
          <w:lang w:val="en-GB"/>
        </w:rPr>
        <w:t>net grain production</w:t>
      </w:r>
      <w:r w:rsidR="00287DBE">
        <w:rPr>
          <w:i/>
          <w:lang w:val="en-GB"/>
        </w:rPr>
        <w:t xml:space="preserve"> in tons, 187</w:t>
      </w:r>
      <w:r w:rsidRPr="00DB6403">
        <w:rPr>
          <w:i/>
          <w:lang w:val="en-GB"/>
        </w:rPr>
        <w:t>0-1912</w:t>
      </w:r>
      <w:r>
        <w:rPr>
          <w:i/>
          <w:lang w:val="en-GB"/>
        </w:rPr>
        <w:t>*</w:t>
      </w:r>
    </w:p>
    <w:tbl>
      <w:tblPr>
        <w:tblW w:w="8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6"/>
        <w:gridCol w:w="1256"/>
        <w:gridCol w:w="1256"/>
        <w:gridCol w:w="1256"/>
      </w:tblGrid>
      <w:tr w:rsidR="00EB3F2B" w:rsidRPr="00EB3F2B" w:rsidTr="00EB3F2B">
        <w:trPr>
          <w:trHeight w:val="288"/>
        </w:trPr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DD7818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7818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wheat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rye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 xml:space="preserve">  muslin (mixed cereals)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barley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oats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spelt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661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337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914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208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710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600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207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665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131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181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873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922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181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251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297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885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190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217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769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153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115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170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424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048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197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263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111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590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048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197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263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111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590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906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178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135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639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902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177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134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605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823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162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025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914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179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136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692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733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150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130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680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750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108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444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415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270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245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659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159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615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825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162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043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923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181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137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758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785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161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106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130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084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958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162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107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133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167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747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146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115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905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862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156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411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438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412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785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109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112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463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650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136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595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916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186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144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083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1911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077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113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187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279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108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533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371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491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259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965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172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727</w:t>
            </w:r>
          </w:p>
        </w:tc>
      </w:tr>
    </w:tbl>
    <w:p w:rsidR="00C935E2" w:rsidRDefault="00C935E2">
      <w:pPr>
        <w:rPr>
          <w:lang w:val="en-GB"/>
        </w:rPr>
      </w:pPr>
    </w:p>
    <w:tbl>
      <w:tblPr>
        <w:tblW w:w="7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6"/>
        <w:gridCol w:w="1256"/>
        <w:gridCol w:w="1256"/>
      </w:tblGrid>
      <w:tr w:rsidR="00EB3F2B" w:rsidRPr="00EB3F2B" w:rsidTr="00EB3F2B">
        <w:trPr>
          <w:trHeight w:val="288"/>
        </w:trPr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millet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maize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rice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buck-wheat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Total net grain output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205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702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057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892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904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150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979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222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875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369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840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525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371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512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113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956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202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548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259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246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286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023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149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286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023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849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226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620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010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225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611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575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205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470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165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228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632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842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292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441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528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613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754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597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329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984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696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207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299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036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570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205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474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621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230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649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028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365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648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864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203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651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010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291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457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886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449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359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772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888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10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223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869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713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332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999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486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174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327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812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340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000</w:t>
            </w:r>
          </w:p>
        </w:tc>
      </w:tr>
      <w:tr w:rsidR="00EB3F2B" w:rsidRPr="00EB3F2B" w:rsidTr="00A56A9D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5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709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457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866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280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1911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6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604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494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012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662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074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326</w:t>
            </w:r>
          </w:p>
        </w:tc>
      </w:tr>
      <w:tr w:rsidR="00EB3F2B" w:rsidRPr="00EB3F2B" w:rsidTr="00EB3F2B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F2B" w:rsidRPr="00EB3F2B" w:rsidRDefault="00EB3F2B" w:rsidP="00EB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1912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458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483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3</w:t>
            </w:r>
            <w:r w:rsidR="001221E1">
              <w:rPr>
                <w:rFonts w:ascii="Calibri" w:eastAsia="Times New Roman" w:hAnsi="Calibri" w:cs="Calibri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lang w:eastAsia="de-DE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lang w:eastAsia="de-D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2B" w:rsidRPr="00EB3F2B" w:rsidRDefault="00EB3F2B" w:rsidP="00EB3F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866</w:t>
            </w:r>
            <w:r w:rsidR="001221E1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EB3F2B">
              <w:rPr>
                <w:rFonts w:ascii="Calibri" w:eastAsia="Times New Roman" w:hAnsi="Calibri" w:cs="Calibri"/>
                <w:color w:val="000000"/>
                <w:lang w:eastAsia="de-DE"/>
              </w:rPr>
              <w:t>189</w:t>
            </w:r>
          </w:p>
        </w:tc>
      </w:tr>
    </w:tbl>
    <w:p w:rsidR="00F558C0" w:rsidRDefault="00F558C0" w:rsidP="00F558C0">
      <w:pPr>
        <w:spacing w:after="0"/>
        <w:rPr>
          <w:lang w:val="en-GB"/>
        </w:rPr>
      </w:pPr>
      <w:r w:rsidRPr="00F558C0">
        <w:rPr>
          <w:i/>
          <w:lang w:val="en-GB"/>
        </w:rPr>
        <w:t>Source</w:t>
      </w:r>
      <w:r>
        <w:rPr>
          <w:lang w:val="en-GB"/>
        </w:rPr>
        <w:t xml:space="preserve">: Ivanov, </w:t>
      </w:r>
      <w:r w:rsidRPr="00F558C0">
        <w:rPr>
          <w:i/>
          <w:lang w:val="en-GB"/>
        </w:rPr>
        <w:t>Gross Domestic Product</w:t>
      </w:r>
      <w:r w:rsidR="00A31673">
        <w:rPr>
          <w:i/>
          <w:lang w:val="en-GB"/>
        </w:rPr>
        <w:t>,</w:t>
      </w:r>
      <w:r w:rsidR="00A31673" w:rsidRPr="00A31673">
        <w:rPr>
          <w:lang w:val="en-GB"/>
        </w:rPr>
        <w:t xml:space="preserve"> pp. 212-215</w:t>
      </w:r>
      <w:r>
        <w:rPr>
          <w:lang w:val="en-GB"/>
        </w:rPr>
        <w:t>.</w:t>
      </w:r>
    </w:p>
    <w:p w:rsidR="00EB3F2B" w:rsidRDefault="00F558C0">
      <w:pPr>
        <w:rPr>
          <w:lang w:val="en-GB"/>
        </w:rPr>
      </w:pPr>
      <w:r w:rsidRPr="00F558C0">
        <w:rPr>
          <w:i/>
          <w:lang w:val="en-GB"/>
        </w:rPr>
        <w:t>Notes</w:t>
      </w:r>
      <w:r>
        <w:rPr>
          <w:lang w:val="en-GB"/>
        </w:rPr>
        <w:t xml:space="preserve">: </w:t>
      </w:r>
      <w:r w:rsidR="00EB3F2B">
        <w:rPr>
          <w:lang w:val="en-GB"/>
        </w:rPr>
        <w:t xml:space="preserve">*net grain ouput </w:t>
      </w:r>
      <w:r w:rsidR="00A56A9D">
        <w:rPr>
          <w:lang w:val="en-GB"/>
        </w:rPr>
        <w:t>equals</w:t>
      </w:r>
      <w:r w:rsidR="00EB3F2B">
        <w:rPr>
          <w:lang w:val="en-GB"/>
        </w:rPr>
        <w:t xml:space="preserve"> gross </w:t>
      </w:r>
      <w:r w:rsidR="006F3B92">
        <w:rPr>
          <w:lang w:val="en-GB"/>
        </w:rPr>
        <w:t xml:space="preserve">grain </w:t>
      </w:r>
      <w:r w:rsidR="00EB3F2B">
        <w:rPr>
          <w:lang w:val="en-GB"/>
        </w:rPr>
        <w:t>output less seeds.</w:t>
      </w:r>
    </w:p>
    <w:p w:rsidR="00EB3F2B" w:rsidRDefault="00A56A9D" w:rsidP="00BC2BDF">
      <w:pPr>
        <w:spacing w:after="0"/>
        <w:rPr>
          <w:lang w:val="en-GB"/>
        </w:rPr>
      </w:pPr>
      <w:r>
        <w:rPr>
          <w:lang w:val="en-GB"/>
        </w:rPr>
        <w:br w:type="column"/>
      </w:r>
      <w:r>
        <w:rPr>
          <w:lang w:val="en-GB"/>
        </w:rPr>
        <w:lastRenderedPageBreak/>
        <w:t xml:space="preserve">Table A.3a. </w:t>
      </w:r>
      <w:r>
        <w:rPr>
          <w:lang w:val="en-GB"/>
        </w:rPr>
        <w:tab/>
      </w:r>
      <w:r w:rsidRPr="001221E1">
        <w:rPr>
          <w:i/>
          <w:lang w:val="en-GB"/>
        </w:rPr>
        <w:t>Bulgarian GDP</w:t>
      </w:r>
      <w:r w:rsidR="001221E1" w:rsidRPr="001221E1">
        <w:rPr>
          <w:i/>
          <w:lang w:val="en-GB"/>
        </w:rPr>
        <w:t xml:space="preserve"> for </w:t>
      </w:r>
      <w:r w:rsidRPr="001221E1">
        <w:rPr>
          <w:i/>
          <w:lang w:val="en-GB"/>
        </w:rPr>
        <w:t>economic sectors an</w:t>
      </w:r>
      <w:r w:rsidR="001221E1" w:rsidRPr="001221E1">
        <w:rPr>
          <w:i/>
          <w:lang w:val="en-GB"/>
        </w:rPr>
        <w:t>d in total, 1870-1924</w:t>
      </w:r>
      <w:r w:rsidRPr="001221E1">
        <w:rPr>
          <w:i/>
          <w:lang w:val="en-GB"/>
        </w:rPr>
        <w:t xml:space="preserve"> </w:t>
      </w:r>
      <w:r w:rsidR="001221E1" w:rsidRPr="001221E1">
        <w:rPr>
          <w:i/>
          <w:lang w:val="en-GB"/>
        </w:rPr>
        <w:t xml:space="preserve">in </w:t>
      </w:r>
      <w:r w:rsidR="001221E1" w:rsidRPr="001221E1">
        <w:rPr>
          <w:i/>
          <w:lang w:val="en-GB"/>
        </w:rPr>
        <w:br/>
        <w:t xml:space="preserve">                            constant prices (1911-prices</w:t>
      </w:r>
      <w:r w:rsidR="00F33F94">
        <w:rPr>
          <w:i/>
          <w:lang w:val="en-GB"/>
        </w:rPr>
        <w:t>, in Leva</w:t>
      </w:r>
      <w:r w:rsidR="001221E1" w:rsidRPr="001221E1">
        <w:rPr>
          <w:i/>
          <w:lang w:val="en-GB"/>
        </w:rPr>
        <w:t>)</w:t>
      </w: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1515"/>
        <w:gridCol w:w="1254"/>
        <w:gridCol w:w="1254"/>
        <w:gridCol w:w="1554"/>
      </w:tblGrid>
      <w:tr w:rsidR="001221E1" w:rsidRPr="001221E1" w:rsidTr="001221E1">
        <w:trPr>
          <w:trHeight w:val="792"/>
        </w:trPr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Total primary sector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Total secondary sector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Total tertiary sector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Total GDP</w:t>
            </w:r>
          </w:p>
        </w:tc>
      </w:tr>
      <w:tr w:rsidR="001221E1" w:rsidRPr="001221E1" w:rsidTr="001221E1">
        <w:trPr>
          <w:trHeight w:val="288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1870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533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774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118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228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142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395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628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794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399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219</w:t>
            </w:r>
          </w:p>
        </w:tc>
      </w:tr>
      <w:tr w:rsidR="001221E1" w:rsidRPr="001221E1" w:rsidTr="001221E1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588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184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380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172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537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557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886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102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703</w:t>
            </w:r>
          </w:p>
        </w:tc>
      </w:tr>
      <w:tr w:rsidR="001221E1" w:rsidRPr="001221E1" w:rsidTr="001221E1">
        <w:trPr>
          <w:trHeight w:val="3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1887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728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151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434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209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395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943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061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982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457</w:t>
            </w:r>
          </w:p>
        </w:tc>
      </w:tr>
      <w:tr w:rsidR="001221E1" w:rsidRPr="001221E1" w:rsidTr="001221E1">
        <w:trPr>
          <w:trHeight w:val="3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1888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821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611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167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617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208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687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286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154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916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052</w:t>
            </w:r>
          </w:p>
        </w:tc>
      </w:tr>
      <w:tr w:rsidR="001221E1" w:rsidRPr="001221E1" w:rsidTr="001221E1">
        <w:trPr>
          <w:trHeight w:val="3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730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125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049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527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421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097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703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035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685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838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662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257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978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406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065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479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294</w:t>
            </w:r>
          </w:p>
        </w:tc>
      </w:tr>
      <w:tr w:rsidR="001221E1" w:rsidRPr="001221E1" w:rsidTr="001221E1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814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085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619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265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029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388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199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733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814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811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793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704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273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101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354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205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599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409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745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858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161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119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861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044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291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205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842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156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925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046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748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556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119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902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298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158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132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166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617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822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737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067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124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599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304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161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791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671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798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462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603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327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313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819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247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380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547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732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568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922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681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316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452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309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170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943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677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852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083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155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193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326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756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334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301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995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332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758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707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574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347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130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637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232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412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230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758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785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146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908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797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339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621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571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224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315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514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796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529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231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371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262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081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290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023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176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856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414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116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855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379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294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780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352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564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978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900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448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110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119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386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056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845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396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624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997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910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181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107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106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422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034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775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439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322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716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882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244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101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638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414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507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398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389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507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948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258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590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105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536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869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423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413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581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477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209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039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770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037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119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015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574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444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231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586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333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284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271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929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161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127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994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782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447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795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474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504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951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698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901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403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702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138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847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462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564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943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502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816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202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929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755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148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310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468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405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243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546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471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524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002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657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161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675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681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506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657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075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670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989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975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942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174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153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225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474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989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718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570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389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928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892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044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338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142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682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433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881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129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468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607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682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816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304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171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799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530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475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518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579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330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863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484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746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156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685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472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884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022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493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054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746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754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148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963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137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564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440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296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913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332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010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281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718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260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608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143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165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417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555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960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278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981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639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663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097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147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939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957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399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313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228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210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350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903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769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160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646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149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125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144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447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918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366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204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786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811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736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533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158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681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038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387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740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160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358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157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731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1921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855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717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184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283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463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474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707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503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475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866</w:t>
            </w:r>
          </w:p>
        </w:tc>
      </w:tr>
      <w:tr w:rsidR="001221E1" w:rsidRPr="001221E1" w:rsidTr="001221E1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1922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917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765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196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087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450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441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088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564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294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266</w:t>
            </w:r>
          </w:p>
        </w:tc>
      </w:tr>
      <w:tr w:rsidR="001221E1" w:rsidRPr="001221E1" w:rsidTr="00DD7818">
        <w:trPr>
          <w:trHeight w:val="264"/>
        </w:trPr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1923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934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662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094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223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639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944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952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443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652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254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482</w:t>
            </w:r>
          </w:p>
        </w:tc>
      </w:tr>
      <w:tr w:rsidR="001221E1" w:rsidRPr="001221E1" w:rsidTr="00DD7818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843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736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183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336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428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639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721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1E1" w:rsidRPr="0065749B" w:rsidRDefault="001221E1" w:rsidP="001221E1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666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794</w:t>
            </w:r>
            <w:r w:rsidR="00DD7818" w:rsidRPr="0065749B">
              <w:rPr>
                <w:rFonts w:eastAsia="Times New Roman" w:cstheme="minorHAnsi"/>
                <w:lang w:eastAsia="de-DE"/>
              </w:rPr>
              <w:t>,</w:t>
            </w:r>
            <w:r w:rsidRPr="0065749B">
              <w:rPr>
                <w:rFonts w:eastAsia="Times New Roman" w:cstheme="minorHAnsi"/>
                <w:lang w:eastAsia="de-DE"/>
              </w:rPr>
              <w:t>810</w:t>
            </w:r>
          </w:p>
        </w:tc>
      </w:tr>
    </w:tbl>
    <w:p w:rsidR="00A56A9D" w:rsidRDefault="00B341A1">
      <w:pPr>
        <w:rPr>
          <w:lang w:val="en-GB"/>
        </w:rPr>
      </w:pPr>
      <w:r>
        <w:rPr>
          <w:lang w:val="en-GB"/>
        </w:rPr>
        <w:t xml:space="preserve">Source: Ivanov, </w:t>
      </w:r>
      <w:r w:rsidRPr="001C79AB">
        <w:rPr>
          <w:i/>
          <w:lang w:val="en-GB"/>
        </w:rPr>
        <w:t>Gross Domestic Product</w:t>
      </w:r>
      <w:r>
        <w:rPr>
          <w:lang w:val="en-GB"/>
        </w:rPr>
        <w:t>, pp.</w:t>
      </w:r>
      <w:r w:rsidR="00A31673">
        <w:rPr>
          <w:lang w:val="en-GB"/>
        </w:rPr>
        <w:t xml:space="preserve"> </w:t>
      </w:r>
      <w:r>
        <w:rPr>
          <w:lang w:val="en-GB"/>
        </w:rPr>
        <w:t>512-517.</w:t>
      </w:r>
    </w:p>
    <w:p w:rsidR="001221E1" w:rsidRDefault="001221E1">
      <w:pPr>
        <w:rPr>
          <w:lang w:val="en-GB"/>
        </w:rPr>
      </w:pPr>
    </w:p>
    <w:p w:rsidR="007D247C" w:rsidRDefault="007D247C" w:rsidP="00BC2BDF">
      <w:pPr>
        <w:spacing w:after="0"/>
        <w:rPr>
          <w:lang w:val="en-GB"/>
        </w:rPr>
      </w:pPr>
      <w:r>
        <w:rPr>
          <w:lang w:val="en-GB"/>
        </w:rPr>
        <w:br w:type="column"/>
      </w:r>
      <w:r>
        <w:rPr>
          <w:lang w:val="en-GB"/>
        </w:rPr>
        <w:lastRenderedPageBreak/>
        <w:t xml:space="preserve">Table A.3b. </w:t>
      </w:r>
      <w:r>
        <w:rPr>
          <w:lang w:val="en-GB"/>
        </w:rPr>
        <w:tab/>
      </w:r>
      <w:r w:rsidRPr="001221E1">
        <w:rPr>
          <w:i/>
          <w:lang w:val="en-GB"/>
        </w:rPr>
        <w:t xml:space="preserve">Bulgarian GDP </w:t>
      </w:r>
      <w:r>
        <w:rPr>
          <w:i/>
          <w:lang w:val="en-GB"/>
        </w:rPr>
        <w:t xml:space="preserve">per employee </w:t>
      </w:r>
      <w:r w:rsidRPr="001221E1">
        <w:rPr>
          <w:i/>
          <w:lang w:val="en-GB"/>
        </w:rPr>
        <w:t xml:space="preserve">for economic sectors and in total, 1870-1924 in </w:t>
      </w:r>
      <w:r w:rsidRPr="001221E1">
        <w:rPr>
          <w:i/>
          <w:lang w:val="en-GB"/>
        </w:rPr>
        <w:br/>
        <w:t xml:space="preserve">                            constant prices (1911-prices</w:t>
      </w:r>
      <w:r w:rsidR="0067338B">
        <w:rPr>
          <w:i/>
          <w:lang w:val="en-GB"/>
        </w:rPr>
        <w:t>, in Leva</w:t>
      </w:r>
      <w:r w:rsidRPr="001221E1">
        <w:rPr>
          <w:i/>
          <w:lang w:val="en-GB"/>
        </w:rPr>
        <w:t>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1113"/>
        <w:gridCol w:w="1191"/>
        <w:gridCol w:w="978"/>
        <w:gridCol w:w="1032"/>
        <w:gridCol w:w="957"/>
        <w:gridCol w:w="1191"/>
        <w:gridCol w:w="958"/>
        <w:gridCol w:w="1064"/>
      </w:tblGrid>
      <w:tr w:rsidR="001C79AB" w:rsidRPr="007D247C" w:rsidTr="001C79AB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7D247C" w:rsidRDefault="007D247C" w:rsidP="007D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Employees (persons)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1C79AB" w:rsidP="007D247C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GDP per employee</w:t>
            </w:r>
          </w:p>
        </w:tc>
      </w:tr>
      <w:tr w:rsidR="001C79AB" w:rsidRPr="007D247C" w:rsidTr="001C79AB">
        <w:trPr>
          <w:trHeight w:val="79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47C" w:rsidRPr="007D247C" w:rsidRDefault="007D247C" w:rsidP="007D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47C" w:rsidRPr="0065749B" w:rsidRDefault="007D247C" w:rsidP="001C79AB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Primary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47C" w:rsidRPr="0065749B" w:rsidRDefault="00DD2961" w:rsidP="001C79AB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S</w:t>
            </w:r>
            <w:r w:rsidR="007D247C" w:rsidRPr="0065749B">
              <w:rPr>
                <w:rFonts w:eastAsia="Times New Roman" w:cstheme="minorHAnsi"/>
                <w:lang w:eastAsia="de-DE"/>
              </w:rPr>
              <w:t>econdary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47C" w:rsidRPr="0065749B" w:rsidRDefault="00DD2961" w:rsidP="001C79AB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T</w:t>
            </w:r>
            <w:r w:rsidR="007D247C" w:rsidRPr="0065749B">
              <w:rPr>
                <w:rFonts w:eastAsia="Times New Roman" w:cstheme="minorHAnsi"/>
                <w:lang w:eastAsia="de-DE"/>
              </w:rPr>
              <w:t>ertiary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47C" w:rsidRPr="0065749B" w:rsidRDefault="001C79AB" w:rsidP="001C79AB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Primary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Secondary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Tertiary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Total economy</w:t>
            </w:r>
          </w:p>
        </w:tc>
      </w:tr>
      <w:tr w:rsidR="001C79AB" w:rsidRPr="007D247C" w:rsidTr="001C79A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1.059.300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330.000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174.900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1.564.200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508</w:t>
            </w:r>
          </w:p>
        </w:tc>
      </w:tr>
      <w:tr w:rsidR="001C79AB" w:rsidRPr="007D247C" w:rsidTr="007D247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959.900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261.000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153.700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1.374.600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645</w:t>
            </w:r>
          </w:p>
        </w:tc>
      </w:tr>
      <w:tr w:rsidR="001C79AB" w:rsidRPr="007D247C" w:rsidTr="007D247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1.074.860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239.480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158.760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1.473.100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721</w:t>
            </w:r>
          </w:p>
        </w:tc>
      </w:tr>
      <w:tr w:rsidR="001C79AB" w:rsidRPr="007D247C" w:rsidTr="007D247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1.086.100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163.900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775</w:t>
            </w:r>
          </w:p>
        </w:tc>
      </w:tr>
      <w:tr w:rsidR="001C79AB" w:rsidRPr="007D247C" w:rsidTr="007D247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1.097.340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240.520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169.040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1.506.900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728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1.108.580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241.040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174.180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1.523.800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699</w:t>
            </w:r>
          </w:p>
        </w:tc>
      </w:tr>
      <w:tr w:rsidR="001C79AB" w:rsidRPr="007D247C" w:rsidTr="007D247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1.119.820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241.560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179.320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1.540.700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779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1.131.060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242.080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184.460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1.557.600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774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1.142.300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242.600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189.600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1.574.500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735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1.173.186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242.757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198.371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1.614.314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723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1.204.072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242.914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207.142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1.654.128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702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1.234.958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243.071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215.913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1.693.942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736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1.265.844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243.228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224.684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1.733.756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675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1.296.730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243.385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233.455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1.773.570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734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1.327.616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243.542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242.226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1.813.384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680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1.358.502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243.699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251.000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1.853.201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661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1.380.162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249.299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255.800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1.885.261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684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1.401.822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254.899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260.600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1.917.321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705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1.423.482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260.499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265.400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1.949.381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716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1.445.142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266.099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270.200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1.981.441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726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1.466.802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271.699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275.000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2.013.501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695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1.489.922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277.419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277.820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2.045.161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722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1.513.042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283.139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280.640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2.076.821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642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1.536.162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288.859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283.460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2.108.481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714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1.559.282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294.579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286.280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2.140.141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702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1.582.400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300.299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289.100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2.171.799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712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1.612.850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302.579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291.380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2.206.809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757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1.643.300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304.859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293.660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2.241.819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700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1.673.750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307.139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295.940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2.276.829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645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1.704.200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309.419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298.220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2.311.839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657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1.734.650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311.699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2.346.849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636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1.765.100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313.979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302.780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2.381.859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559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1.795.550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316.259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305.060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2.416.869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529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1.826.000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318.539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307.340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2.451.879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494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1.856.450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320.819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309620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2.486.889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549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1.886.900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323099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311900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2.521.899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539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1.944.000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338.949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323.433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2.606.382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577</w:t>
            </w:r>
          </w:p>
        </w:tc>
      </w:tr>
      <w:tr w:rsidR="001C79AB" w:rsidRPr="007D247C" w:rsidTr="007D247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2.001.100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354.799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334.966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2.690.865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581</w:t>
            </w:r>
          </w:p>
        </w:tc>
      </w:tr>
      <w:tr w:rsidR="001C79AB" w:rsidRPr="007D247C" w:rsidTr="001C79AB">
        <w:trPr>
          <w:trHeight w:val="26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2.058.200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370.649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346.499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2.775.348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1.426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595</w:t>
            </w:r>
          </w:p>
        </w:tc>
      </w:tr>
      <w:tr w:rsidR="001C79AB" w:rsidRPr="007D247C" w:rsidTr="001C79AB">
        <w:trPr>
          <w:trHeight w:val="26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de-DE"/>
              </w:rPr>
            </w:pPr>
            <w:r w:rsidRPr="0065749B">
              <w:rPr>
                <w:rFonts w:eastAsia="Times New Roman" w:cstheme="minorHAnsi"/>
                <w:bCs/>
                <w:lang w:eastAsia="de-DE"/>
              </w:rPr>
              <w:t>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2.115.300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386.499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358.032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2.859.831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1.787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7C" w:rsidRPr="0065749B" w:rsidRDefault="007D247C" w:rsidP="007D247C">
            <w:pPr>
              <w:spacing w:after="0" w:line="240" w:lineRule="auto"/>
              <w:jc w:val="right"/>
              <w:rPr>
                <w:rFonts w:eastAsia="Times New Roman" w:cstheme="minorHAnsi"/>
                <w:lang w:eastAsia="de-DE"/>
              </w:rPr>
            </w:pPr>
            <w:r w:rsidRPr="0065749B">
              <w:rPr>
                <w:rFonts w:eastAsia="Times New Roman" w:cstheme="minorHAnsi"/>
                <w:lang w:eastAsia="de-DE"/>
              </w:rPr>
              <w:t>583</w:t>
            </w:r>
          </w:p>
        </w:tc>
      </w:tr>
    </w:tbl>
    <w:p w:rsidR="001C79AB" w:rsidRDefault="001C79AB" w:rsidP="001C79AB">
      <w:pPr>
        <w:rPr>
          <w:lang w:val="en-GB"/>
        </w:rPr>
      </w:pPr>
      <w:r>
        <w:rPr>
          <w:lang w:val="en-GB"/>
        </w:rPr>
        <w:t xml:space="preserve">Source: </w:t>
      </w:r>
      <w:r w:rsidR="00871101">
        <w:rPr>
          <w:lang w:val="en-GB"/>
        </w:rPr>
        <w:t>se</w:t>
      </w:r>
      <w:r w:rsidR="00C20D1F">
        <w:rPr>
          <w:lang w:val="en-GB"/>
        </w:rPr>
        <w:t>e online appendix–explanations</w:t>
      </w:r>
      <w:r>
        <w:rPr>
          <w:lang w:val="en-GB"/>
        </w:rPr>
        <w:t>.</w:t>
      </w:r>
    </w:p>
    <w:p w:rsidR="00C935E2" w:rsidRDefault="00AF21C7" w:rsidP="00BC2BDF">
      <w:pPr>
        <w:spacing w:after="0"/>
        <w:rPr>
          <w:lang w:val="en-GB"/>
        </w:rPr>
      </w:pPr>
      <w:r>
        <w:rPr>
          <w:lang w:val="en-GB"/>
        </w:rPr>
        <w:br w:type="column"/>
      </w:r>
      <w:r>
        <w:rPr>
          <w:lang w:val="en-GB"/>
        </w:rPr>
        <w:lastRenderedPageBreak/>
        <w:t xml:space="preserve">Table A.3c. </w:t>
      </w:r>
      <w:r>
        <w:rPr>
          <w:lang w:val="en-GB"/>
        </w:rPr>
        <w:tab/>
      </w:r>
      <w:r w:rsidR="00B233EF">
        <w:rPr>
          <w:lang w:val="en-GB"/>
        </w:rPr>
        <w:t xml:space="preserve">Tertiary production I: </w:t>
      </w:r>
      <w:r w:rsidR="00B233EF">
        <w:rPr>
          <w:i/>
          <w:lang w:val="en-GB"/>
        </w:rPr>
        <w:t>Transport</w:t>
      </w:r>
      <w:r w:rsidRPr="001221E1">
        <w:rPr>
          <w:i/>
          <w:lang w:val="en-GB"/>
        </w:rPr>
        <w:t xml:space="preserve">, </w:t>
      </w:r>
      <w:r w:rsidR="00B233EF">
        <w:rPr>
          <w:i/>
          <w:lang w:val="en-GB"/>
        </w:rPr>
        <w:t xml:space="preserve">communication and trade </w:t>
      </w:r>
      <w:r w:rsidRPr="001221E1">
        <w:rPr>
          <w:i/>
          <w:lang w:val="en-GB"/>
        </w:rPr>
        <w:t xml:space="preserve">1870-1924 in </w:t>
      </w:r>
      <w:r w:rsidRPr="001221E1">
        <w:rPr>
          <w:i/>
          <w:lang w:val="en-GB"/>
        </w:rPr>
        <w:br/>
        <w:t xml:space="preserve">                            constant prices (1911-prices</w:t>
      </w:r>
      <w:r w:rsidR="0067338B">
        <w:rPr>
          <w:i/>
          <w:lang w:val="en-GB"/>
        </w:rPr>
        <w:t>, in Leva</w:t>
      </w:r>
      <w:r w:rsidRPr="001221E1">
        <w:rPr>
          <w:i/>
          <w:lang w:val="en-GB"/>
        </w:rPr>
        <w:t>)</w:t>
      </w:r>
    </w:p>
    <w:tbl>
      <w:tblPr>
        <w:tblW w:w="10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476"/>
        <w:gridCol w:w="1256"/>
        <w:gridCol w:w="1256"/>
        <w:gridCol w:w="1376"/>
        <w:gridCol w:w="1256"/>
        <w:gridCol w:w="1055"/>
        <w:gridCol w:w="1699"/>
      </w:tblGrid>
      <w:tr w:rsidR="005E24D1" w:rsidRPr="005E24D1" w:rsidTr="00D93DDB">
        <w:trPr>
          <w:trHeight w:val="288"/>
        </w:trPr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4D1" w:rsidRPr="00AA5CCE" w:rsidRDefault="005E24D1" w:rsidP="005E24D1">
            <w:pPr>
              <w:rPr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4D1" w:rsidRPr="005E24D1" w:rsidRDefault="005E24D1" w:rsidP="005E24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5E24D1">
              <w:rPr>
                <w:rFonts w:cstheme="minorHAnsi"/>
                <w:sz w:val="20"/>
                <w:szCs w:val="20"/>
              </w:rPr>
              <w:t>ailroad transport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4D1" w:rsidRPr="005E24D1" w:rsidRDefault="005E24D1" w:rsidP="005E24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E24D1">
              <w:rPr>
                <w:rFonts w:cstheme="minorHAnsi"/>
                <w:sz w:val="20"/>
                <w:szCs w:val="20"/>
              </w:rPr>
              <w:t>ostal services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4D1" w:rsidRPr="005E24D1" w:rsidRDefault="005E24D1" w:rsidP="005E24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E24D1">
              <w:rPr>
                <w:rFonts w:cstheme="minorHAnsi"/>
                <w:sz w:val="20"/>
                <w:szCs w:val="20"/>
              </w:rPr>
              <w:t>ater transport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4D1" w:rsidRPr="005E24D1" w:rsidRDefault="005E24D1" w:rsidP="005E24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Traditional Carriers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4D1" w:rsidRPr="005E24D1" w:rsidRDefault="005E24D1" w:rsidP="005E24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4D1">
              <w:rPr>
                <w:rFonts w:cstheme="minorHAnsi"/>
                <w:sz w:val="20"/>
                <w:szCs w:val="20"/>
              </w:rPr>
              <w:t>transport companies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4D1" w:rsidRPr="005E24D1" w:rsidRDefault="005E24D1" w:rsidP="005E24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4D1">
              <w:rPr>
                <w:rFonts w:cstheme="minorHAnsi"/>
                <w:sz w:val="20"/>
                <w:szCs w:val="20"/>
              </w:rPr>
              <w:t>motor companies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4D1" w:rsidRPr="005E24D1" w:rsidRDefault="005E24D1" w:rsidP="005E24D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E24D1">
              <w:rPr>
                <w:rFonts w:cstheme="minorHAnsi"/>
                <w:i/>
                <w:iCs/>
                <w:sz w:val="20"/>
                <w:szCs w:val="20"/>
              </w:rPr>
              <w:t>Total Transport and Communications</w:t>
            </w:r>
          </w:p>
        </w:tc>
      </w:tr>
      <w:tr w:rsidR="005E24D1" w:rsidRPr="005E24D1" w:rsidTr="00D93DDB">
        <w:trPr>
          <w:trHeight w:val="288"/>
        </w:trPr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2.441.776</w:t>
            </w:r>
          </w:p>
        </w:tc>
      </w:tr>
      <w:tr w:rsidR="005E24D1" w:rsidRPr="005E24D1" w:rsidTr="005E24D1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4.731.319</w:t>
            </w:r>
          </w:p>
        </w:tc>
      </w:tr>
      <w:tr w:rsidR="005E24D1" w:rsidRPr="005E24D1" w:rsidTr="005E24D1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1887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433.496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93.378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5.858.441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13.005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6.398.320</w:t>
            </w:r>
          </w:p>
        </w:tc>
      </w:tr>
      <w:tr w:rsidR="005E24D1" w:rsidRPr="005E24D1" w:rsidTr="005E24D1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1888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763.436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88.563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6.055.288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13.005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6.920.292</w:t>
            </w:r>
          </w:p>
        </w:tc>
      </w:tr>
      <w:tr w:rsidR="005E24D1" w:rsidRPr="005E24D1" w:rsidTr="005E24D1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1889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930.491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141.265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6.259.522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15.184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7.346.462</w:t>
            </w:r>
          </w:p>
        </w:tc>
      </w:tr>
      <w:tr w:rsidR="005E24D1" w:rsidRPr="005E24D1" w:rsidTr="005E24D1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2.014.599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677.884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6.456.369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14.275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9.163.127</w:t>
            </w:r>
          </w:p>
        </w:tc>
      </w:tr>
      <w:tr w:rsidR="005E24D1" w:rsidRPr="005E24D1" w:rsidTr="005E24D1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1.684.800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1.076.889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6.647.548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13.353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9.422.589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3.835.188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1.060.682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6.844.395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15.890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11.756.156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3.473.374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1.262.585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11.045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7.048.629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15.061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11.810.694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3.808.232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1.295.632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153.633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7.793.786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21.166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13.072.449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6.388.598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2.138.738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48.930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8.551.998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22.197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17.150.461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5.699.812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2.310.731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94.178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9.291.487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21.733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17.417.942</w:t>
            </w:r>
          </w:p>
        </w:tc>
      </w:tr>
      <w:tr w:rsidR="005E24D1" w:rsidRPr="005E24D1" w:rsidTr="005E24D1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  <w:t>6.188.921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3.047.634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201.141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10.049.699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23.209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19.510.604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  <w:t>6.720.001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2.599.239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299.322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10.789.188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20.214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20.427.964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  <w:t>7.296.653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2.801.671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345.953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11.547.400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22.923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22.014.600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  <w:t>7.922.789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1.782.587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26.672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12.292.557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20.292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22.044.897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8.602.655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2.522.639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12.798.078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305.166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24.228.538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7.787.229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2.326.084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134.518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13.303.599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289.857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23.841.287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5.884.253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1.996.751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125.391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13.809.120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281.844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22.097.358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8.356.179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4.564.954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39.343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14.314.641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308.315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27.583.432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9.036.963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5.650.506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166.151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14.838.885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350.722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30.043.226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9.758.480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3.796.011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226.340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15.338.738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393.024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29.512.593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10.840.163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3.722.092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145.920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15.844.259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434.895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30.987.329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12.258.760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4.952.709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411.945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16.349.780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470.812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34.444.006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10.468.290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3.450.946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364.858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16.855.301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458.797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4.604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31.602.795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14.409.541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2.968.790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426.815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17.360.822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524.166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4.253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35.694.388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19.966.116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3.816.424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278.032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17.263.258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659.272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4.443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41.987.545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16.039.306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4.456.227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384.661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17.173.081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913.455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4.086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38.970.815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7.085.318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7.828.244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17.088.572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1.089.363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3.241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33.094.737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19.282.916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3.133.285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171.202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16.998.395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1.629.664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41.215.462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12.984.833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3.230.814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64.391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16.895.163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980.614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34.155.815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1.613.598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1.095.289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57.595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16.810.654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612.548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20.189.683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10.926.565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1.883.833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175.727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16.720.477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620.290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30.326.892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31.023.316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3.518.597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245.328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16.630.300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708.968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84.816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52.211.325</w:t>
            </w:r>
          </w:p>
        </w:tc>
      </w:tr>
      <w:tr w:rsidR="005E24D1" w:rsidRPr="005E24D1" w:rsidTr="005E24D1">
        <w:trPr>
          <w:trHeight w:val="27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23.301.320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1.091.544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234.572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16.532.736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385.442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102.058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41.647.672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1920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36.159.222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4.329.180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296.285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16.442.559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375.300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73.581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57.676.128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1921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30.707.871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5.615.034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1.096.116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16.723.079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1.078.815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21.644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55.242.559</w:t>
            </w:r>
          </w:p>
        </w:tc>
      </w:tr>
      <w:tr w:rsidR="005E24D1" w:rsidRPr="005E24D1" w:rsidTr="005E24D1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1922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27.426.429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5.584.799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702.554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17.016.654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892.292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73.675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51.696.402</w:t>
            </w:r>
          </w:p>
        </w:tc>
      </w:tr>
      <w:tr w:rsidR="005E24D1" w:rsidRPr="005E24D1" w:rsidTr="00D93DDB">
        <w:trPr>
          <w:trHeight w:val="264"/>
        </w:trPr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1923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23.746.892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4.670.749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717.487</w:t>
            </w: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17.291.506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1.195.873</w:t>
            </w: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62.906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47.685.412</w:t>
            </w:r>
          </w:p>
        </w:tc>
      </w:tr>
      <w:tr w:rsidR="005E24D1" w:rsidRPr="005E24D1" w:rsidTr="00D93DDB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38.404.963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10.865.821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663.738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17.585.081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1.786.420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45.683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D1" w:rsidRPr="005E24D1" w:rsidRDefault="005E24D1" w:rsidP="005E24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E24D1">
              <w:rPr>
                <w:rFonts w:eastAsia="Times New Roman" w:cstheme="minorHAnsi"/>
                <w:sz w:val="20"/>
                <w:szCs w:val="20"/>
                <w:lang w:eastAsia="de-DE"/>
              </w:rPr>
              <w:t>69.351.706</w:t>
            </w:r>
          </w:p>
        </w:tc>
      </w:tr>
    </w:tbl>
    <w:p w:rsidR="00AF21C7" w:rsidRDefault="00D93DDB" w:rsidP="005E24D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Source: Ivanov, </w:t>
      </w:r>
      <w:r w:rsidRPr="00D93DDB">
        <w:rPr>
          <w:rFonts w:ascii="Arial" w:hAnsi="Arial" w:cs="Arial"/>
          <w:i/>
          <w:sz w:val="20"/>
          <w:szCs w:val="20"/>
          <w:lang w:val="en-GB"/>
        </w:rPr>
        <w:t>Gross Domestic Product</w:t>
      </w:r>
      <w:r w:rsidR="00F558C0">
        <w:rPr>
          <w:rFonts w:ascii="Arial" w:hAnsi="Arial" w:cs="Arial"/>
          <w:i/>
          <w:sz w:val="20"/>
          <w:szCs w:val="20"/>
          <w:lang w:val="en-GB"/>
        </w:rPr>
        <w:t>,</w:t>
      </w:r>
      <w:r w:rsidR="00F558C0" w:rsidRPr="00F558C0">
        <w:rPr>
          <w:rFonts w:ascii="Arial" w:hAnsi="Arial" w:cs="Arial"/>
          <w:sz w:val="20"/>
          <w:szCs w:val="20"/>
          <w:lang w:val="en-GB"/>
        </w:rPr>
        <w:t xml:space="preserve"> pp. 378-457, 512-517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EB72A3" w:rsidRPr="005E24D1" w:rsidRDefault="00EB72A3" w:rsidP="00BC2BDF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>
        <w:rPr>
          <w:lang w:val="en-GB"/>
        </w:rPr>
        <w:lastRenderedPageBreak/>
        <w:t xml:space="preserve">Table A.3d. </w:t>
      </w:r>
      <w:r>
        <w:rPr>
          <w:lang w:val="en-GB"/>
        </w:rPr>
        <w:tab/>
      </w:r>
      <w:r w:rsidR="00FF5B33">
        <w:rPr>
          <w:i/>
          <w:lang w:val="en-GB"/>
        </w:rPr>
        <w:t>Tertiary production II: Trade, banking, public s</w:t>
      </w:r>
      <w:r w:rsidRPr="00AA5CCE">
        <w:rPr>
          <w:i/>
          <w:lang w:val="en-GB"/>
        </w:rPr>
        <w:t xml:space="preserve">ervice and </w:t>
      </w:r>
      <w:r w:rsidR="00AA5CCE" w:rsidRPr="00AA5CCE">
        <w:rPr>
          <w:i/>
          <w:lang w:val="en-GB"/>
        </w:rPr>
        <w:t>in t</w:t>
      </w:r>
      <w:r w:rsidRPr="00AA5CCE">
        <w:rPr>
          <w:i/>
          <w:lang w:val="en-GB"/>
        </w:rPr>
        <w:t>ota</w:t>
      </w:r>
      <w:r w:rsidR="00AA5CCE" w:rsidRPr="00AA5CCE">
        <w:rPr>
          <w:i/>
          <w:lang w:val="en-GB"/>
        </w:rPr>
        <w:t xml:space="preserve">l </w:t>
      </w:r>
      <w:r w:rsidRPr="00AA5CCE">
        <w:rPr>
          <w:i/>
          <w:lang w:val="en-GB"/>
        </w:rPr>
        <w:t>(1911-prices</w:t>
      </w:r>
      <w:r w:rsidR="00F33F94">
        <w:rPr>
          <w:i/>
          <w:lang w:val="en-GB"/>
        </w:rPr>
        <w:t>, in Leva</w:t>
      </w:r>
      <w:r w:rsidRPr="00AA5CCE">
        <w:rPr>
          <w:i/>
          <w:lang w:val="en-GB"/>
        </w:rPr>
        <w:t>)*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1437"/>
        <w:gridCol w:w="1417"/>
        <w:gridCol w:w="1559"/>
        <w:gridCol w:w="1276"/>
        <w:gridCol w:w="1418"/>
      </w:tblGrid>
      <w:tr w:rsidR="00AA5CCE" w:rsidRPr="00AA5CCE" w:rsidTr="00AA5CCE">
        <w:trPr>
          <w:trHeight w:val="1380"/>
        </w:trPr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de-DE"/>
              </w:rPr>
            </w:pPr>
            <w:r w:rsidRPr="0065749B">
              <w:rPr>
                <w:rFonts w:ascii="Calibri" w:eastAsia="Times New Roman" w:hAnsi="Calibri" w:cs="Calibri"/>
                <w:lang w:val="en-GB" w:eastAsia="de-DE"/>
              </w:rPr>
              <w:t>Trade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val="en-GB" w:eastAsia="de-DE"/>
              </w:rPr>
              <w:t>Total Fin</w:t>
            </w:r>
            <w:r w:rsidRPr="0065749B">
              <w:rPr>
                <w:rFonts w:ascii="Calibri" w:eastAsia="Times New Roman" w:hAnsi="Calibri" w:cs="Calibri"/>
                <w:lang w:eastAsia="de-DE"/>
              </w:rPr>
              <w:t>ancial Services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de-DE"/>
              </w:rPr>
            </w:pPr>
            <w:r w:rsidRPr="0065749B">
              <w:rPr>
                <w:rFonts w:ascii="Calibri" w:eastAsia="Times New Roman" w:hAnsi="Calibri" w:cs="Calibri"/>
                <w:lang w:val="en-GB" w:eastAsia="de-DE"/>
              </w:rPr>
              <w:t>Total Public Services and Pensions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Other tertiary production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Total tertiary production</w:t>
            </w:r>
          </w:p>
        </w:tc>
      </w:tr>
      <w:tr w:rsidR="00AA5CCE" w:rsidRPr="00AA5CCE" w:rsidTr="00AA5CCE">
        <w:trPr>
          <w:trHeight w:val="288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1870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41.395.847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2.441.776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43.839.493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91.146.603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43.841.380</w:t>
            </w:r>
          </w:p>
        </w:tc>
      </w:tr>
      <w:tr w:rsidR="00AA5CCE" w:rsidRPr="00AA5CCE" w:rsidTr="00AA5CCE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1880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39.037.741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3.942.766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42.982.387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104.724.919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42.984.287</w:t>
            </w:r>
          </w:p>
        </w:tc>
      </w:tr>
      <w:tr w:rsidR="00AA5CCE" w:rsidRPr="00AA5CCE" w:rsidTr="00AA5CCE">
        <w:trPr>
          <w:trHeight w:val="3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1887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50.099.160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50.101.047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100.202.095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122.414.868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100.204.006</w:t>
            </w:r>
          </w:p>
        </w:tc>
      </w:tr>
      <w:tr w:rsidR="00AA5CCE" w:rsidRPr="00AA5CCE" w:rsidTr="00AA5CCE">
        <w:trPr>
          <w:trHeight w:val="3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1888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58.603.644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58.605.532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117.211.065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126.066.319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117.212.989</w:t>
            </w:r>
          </w:p>
        </w:tc>
      </w:tr>
      <w:tr w:rsidR="00AA5CCE" w:rsidRPr="00AA5CCE" w:rsidTr="00AA5CCE">
        <w:trPr>
          <w:trHeight w:val="3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1889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65.654.574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65.656.463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131.312.926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129.576.939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131.312.926</w:t>
            </w:r>
          </w:p>
        </w:tc>
      </w:tr>
      <w:tr w:rsidR="00AA5CCE" w:rsidRPr="00AA5CCE" w:rsidTr="00AA5CCE">
        <w:trPr>
          <w:trHeight w:val="3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1890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69.222.490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69.224.380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138.448.760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133.256.086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138.448.760</w:t>
            </w:r>
          </w:p>
        </w:tc>
      </w:tr>
      <w:tr w:rsidR="00AA5CCE" w:rsidRPr="00AA5CCE" w:rsidTr="00AA5CCE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1891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71.037.765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71.039.656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142.079.312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136.936.093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142.079.312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1892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67.091.339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67.093.231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134.186.461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140.627.072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134.186.461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1893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74.160.138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74.162.031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148.324.061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144.114.424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148.324.061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1894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69.586.441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69.588.335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139.176.670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148.713.661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139.176.670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1895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65.168.250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65.170.145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130.340.290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153.321.951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130.340.290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1896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76.044.721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76.046.617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152.093.234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157.933.019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152.093.234</w:t>
            </w:r>
          </w:p>
        </w:tc>
      </w:tr>
      <w:tr w:rsidR="00AA5CCE" w:rsidRPr="00AA5CCE" w:rsidTr="00AA5CCE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1897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65.895.724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65.897.621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131.795.242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162.352.293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131.795.242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1898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66.702.061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66.703.959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133.407.918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166.963.362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133.407.918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1899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77.280.665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77.282.564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154.565.129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171.576.940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154.565.129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60.503.509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60.505.409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121.010.818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176.176.177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121.010.818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77.908.898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77.910.799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155.821.599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174.313.085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155.821.599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84.223.763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84.225.665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168.451.331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172.464.603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168.451.331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90.136.694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90.138.597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180.277.194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170.629.208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180.277.194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112.219.981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112.221.885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224.443.770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168.975.031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224.443.770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93.480.554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93.482.459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186.964.918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167.110.684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186.964.918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88.235.342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88.237.248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176.474.496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166.980.737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176.474.496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97.408.739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97.410.646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194.821.292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166.871.943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194.821.292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102.687.484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102.689.392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205.378.785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166.923.215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205.378.785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105.812.875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105.814.784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211.629.567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166.826.253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211.629.567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102.176.470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102.178.380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204.356.760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166.706.883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204.356.760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121.609.655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121.611.566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243.223.133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167.999.525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243.223.133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107.588.796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107.590.708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215.181.415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169.132.962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215.181.415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83.202.896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83.204.809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166.409.618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170.424.349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166.409.618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105.201.431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105.203.345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210.406.690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171.534.518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210.406.690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65.767.808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65.769.723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131.539.445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172.622.279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131.539.445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44.110.933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44.112.849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88.225.698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173.948.766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88.225.698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49.345.985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49.347.902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98.695.804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175.058.935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98.695.804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54.396.298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54.398.216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108.796.432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176.386.677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108.796.432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48.732.242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48.734.161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97.468.321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177.474.437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97.468.321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47.078.654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47.080.574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94.161.149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178.765.824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94.161.149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1921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70.388.257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70.390.178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140.780.357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185.213.458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140.780.357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1922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88.043.382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88.045.304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176.090.607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191.604.839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176.090.607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1923</w:t>
            </w:r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98.635.249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98.637.172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197.274.343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198.006.796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197.274.343</w:t>
            </w:r>
          </w:p>
        </w:tc>
      </w:tr>
      <w:tr w:rsidR="00AA5CCE" w:rsidRPr="00AA5CCE" w:rsidTr="00AA5CCE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1924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121.915.350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121.917.274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243.834.549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204.238.972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CE" w:rsidRPr="0065749B" w:rsidRDefault="00AA5CCE" w:rsidP="00AA5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65749B">
              <w:rPr>
                <w:rFonts w:ascii="Calibri" w:eastAsia="Times New Roman" w:hAnsi="Calibri" w:cs="Calibri"/>
                <w:lang w:eastAsia="de-DE"/>
              </w:rPr>
              <w:t>243.834.549</w:t>
            </w:r>
          </w:p>
        </w:tc>
      </w:tr>
    </w:tbl>
    <w:p w:rsidR="00AA5CCE" w:rsidRDefault="00AA5CCE" w:rsidP="00AA5CCE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Source: Ivanov, </w:t>
      </w:r>
      <w:r w:rsidRPr="00D93DDB">
        <w:rPr>
          <w:rFonts w:ascii="Arial" w:hAnsi="Arial" w:cs="Arial"/>
          <w:i/>
          <w:sz w:val="20"/>
          <w:szCs w:val="20"/>
          <w:lang w:val="en-GB"/>
        </w:rPr>
        <w:t>Gross Domestic Product</w:t>
      </w:r>
      <w:r w:rsidR="00F558C0">
        <w:rPr>
          <w:rFonts w:ascii="Arial" w:hAnsi="Arial" w:cs="Arial"/>
          <w:sz w:val="20"/>
          <w:szCs w:val="20"/>
          <w:lang w:val="en-GB"/>
        </w:rPr>
        <w:t xml:space="preserve">, </w:t>
      </w:r>
      <w:r w:rsidR="00F558C0" w:rsidRPr="00F558C0">
        <w:rPr>
          <w:rFonts w:ascii="Arial" w:hAnsi="Arial" w:cs="Arial"/>
          <w:sz w:val="20"/>
          <w:szCs w:val="20"/>
          <w:lang w:val="en-GB"/>
        </w:rPr>
        <w:t>pp. 378-457, 512-517</w:t>
      </w:r>
      <w:r w:rsidR="00F558C0">
        <w:rPr>
          <w:rFonts w:ascii="Arial" w:hAnsi="Arial" w:cs="Arial"/>
          <w:sz w:val="20"/>
          <w:szCs w:val="20"/>
          <w:lang w:val="en-GB"/>
        </w:rPr>
        <w:t>.</w:t>
      </w:r>
    </w:p>
    <w:p w:rsidR="007D247C" w:rsidRDefault="00F33F94" w:rsidP="00BC2BDF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 w:rsidR="007906B2">
        <w:rPr>
          <w:rFonts w:ascii="Arial" w:hAnsi="Arial" w:cs="Arial"/>
          <w:sz w:val="20"/>
          <w:szCs w:val="20"/>
          <w:lang w:val="en-GB"/>
        </w:rPr>
        <w:lastRenderedPageBreak/>
        <w:t xml:space="preserve">Table A.4 </w:t>
      </w:r>
      <w:r w:rsidR="007906B2">
        <w:rPr>
          <w:rFonts w:ascii="Arial" w:hAnsi="Arial" w:cs="Arial"/>
          <w:sz w:val="20"/>
          <w:szCs w:val="20"/>
          <w:lang w:val="en-GB"/>
        </w:rPr>
        <w:tab/>
      </w:r>
      <w:r w:rsidR="007906B2" w:rsidRPr="00F558C0">
        <w:rPr>
          <w:rFonts w:ascii="Arial" w:hAnsi="Arial" w:cs="Arial"/>
          <w:i/>
          <w:sz w:val="20"/>
          <w:szCs w:val="20"/>
          <w:lang w:val="en-GB"/>
        </w:rPr>
        <w:t xml:space="preserve">Bulgarian </w:t>
      </w:r>
      <w:r w:rsidR="0074063E">
        <w:rPr>
          <w:rFonts w:ascii="Arial" w:hAnsi="Arial" w:cs="Arial"/>
          <w:i/>
          <w:sz w:val="20"/>
          <w:szCs w:val="20"/>
          <w:lang w:val="en-GB"/>
        </w:rPr>
        <w:t xml:space="preserve">wool, </w:t>
      </w:r>
      <w:r w:rsidR="007906B2" w:rsidRPr="00F558C0">
        <w:rPr>
          <w:rFonts w:ascii="Arial" w:hAnsi="Arial" w:cs="Arial"/>
          <w:i/>
          <w:sz w:val="20"/>
          <w:szCs w:val="20"/>
          <w:lang w:val="en-GB"/>
        </w:rPr>
        <w:t>wheat</w:t>
      </w:r>
      <w:r w:rsidR="0074063E">
        <w:rPr>
          <w:rFonts w:ascii="Arial" w:hAnsi="Arial" w:cs="Arial"/>
          <w:i/>
          <w:sz w:val="20"/>
          <w:szCs w:val="20"/>
          <w:lang w:val="en-GB"/>
        </w:rPr>
        <w:t>, barley</w:t>
      </w:r>
      <w:r w:rsidR="007906B2" w:rsidRPr="00F558C0">
        <w:rPr>
          <w:rFonts w:ascii="Arial" w:hAnsi="Arial" w:cs="Arial"/>
          <w:i/>
          <w:sz w:val="20"/>
          <w:szCs w:val="20"/>
          <w:lang w:val="en-GB"/>
        </w:rPr>
        <w:t xml:space="preserve"> and </w:t>
      </w:r>
      <w:r w:rsidR="0074063E">
        <w:rPr>
          <w:rFonts w:ascii="Arial" w:hAnsi="Arial" w:cs="Arial"/>
          <w:i/>
          <w:sz w:val="20"/>
          <w:szCs w:val="20"/>
          <w:lang w:val="en-GB"/>
        </w:rPr>
        <w:t>maize</w:t>
      </w:r>
      <w:r w:rsidR="007906B2" w:rsidRPr="00F558C0">
        <w:rPr>
          <w:rFonts w:ascii="Arial" w:hAnsi="Arial" w:cs="Arial"/>
          <w:i/>
          <w:sz w:val="20"/>
          <w:szCs w:val="20"/>
          <w:lang w:val="en-GB"/>
        </w:rPr>
        <w:t xml:space="preserve"> prices, 1840-1912</w:t>
      </w:r>
    </w:p>
    <w:tbl>
      <w:tblPr>
        <w:tblW w:w="8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964"/>
        <w:gridCol w:w="1021"/>
        <w:gridCol w:w="992"/>
        <w:gridCol w:w="992"/>
        <w:gridCol w:w="1134"/>
        <w:gridCol w:w="1031"/>
        <w:gridCol w:w="1031"/>
        <w:gridCol w:w="915"/>
      </w:tblGrid>
      <w:tr w:rsidR="00841139" w:rsidRPr="00841139" w:rsidTr="00841139">
        <w:trPr>
          <w:trHeight w:val="288"/>
        </w:trPr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74063E" w:rsidRDefault="00841139" w:rsidP="008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Lev</w:t>
            </w:r>
            <w:r w:rsidR="0067338B">
              <w:rPr>
                <w:rFonts w:ascii="Calibri" w:eastAsia="Times New Roman" w:hAnsi="Calibri" w:cs="Calibri"/>
                <w:color w:val="000000"/>
                <w:lang w:eastAsia="de-DE"/>
              </w:rPr>
              <w:t>a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/kg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1840=100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wool 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br/>
              <w:t>(greasy)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wheat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barley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maize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wool (greasy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wheat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barley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maize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1840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100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1842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175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4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86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275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97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971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271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924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468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547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444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396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483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650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497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425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451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483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422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478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527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498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Lev</w:t>
            </w:r>
            <w:r w:rsidR="0067338B">
              <w:rPr>
                <w:rFonts w:ascii="Calibri" w:eastAsia="Times New Roman" w:hAnsi="Calibri" w:cs="Calibri"/>
                <w:color w:val="000000"/>
                <w:lang w:eastAsia="de-D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/kg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1840 = 100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wool 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br/>
              <w:t>(greasy)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wheat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barley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maize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wool (greasy</w:t>
            </w: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 wheat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barley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139" w:rsidRPr="00841139" w:rsidRDefault="00841139" w:rsidP="00841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val="en-GB" w:eastAsia="de-DE"/>
              </w:rPr>
              <w:t>maize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532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499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545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519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489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562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523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218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619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735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720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182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633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1911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190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209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602</w:t>
            </w:r>
          </w:p>
        </w:tc>
      </w:tr>
      <w:tr w:rsidR="00841139" w:rsidRPr="00841139" w:rsidTr="00841139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195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224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39" w:rsidRPr="00841139" w:rsidRDefault="00841139" w:rsidP="0084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41139">
              <w:rPr>
                <w:rFonts w:ascii="Calibri" w:eastAsia="Times New Roman" w:hAnsi="Calibri" w:cs="Calibri"/>
                <w:color w:val="000000"/>
                <w:lang w:eastAsia="de-DE"/>
              </w:rPr>
              <w:t>716</w:t>
            </w:r>
          </w:p>
        </w:tc>
      </w:tr>
    </w:tbl>
    <w:p w:rsidR="007906B2" w:rsidRDefault="00757438" w:rsidP="00A31673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757438">
        <w:rPr>
          <w:rFonts w:ascii="Arial" w:hAnsi="Arial" w:cs="Arial"/>
          <w:i/>
          <w:sz w:val="20"/>
          <w:szCs w:val="20"/>
          <w:lang w:val="en-GB"/>
        </w:rPr>
        <w:t>Source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71101">
        <w:rPr>
          <w:lang w:val="en-GB"/>
        </w:rPr>
        <w:t xml:space="preserve">see </w:t>
      </w:r>
      <w:r w:rsidR="008B3019">
        <w:rPr>
          <w:lang w:val="en-GB"/>
        </w:rPr>
        <w:t xml:space="preserve">figure 1a and </w:t>
      </w:r>
      <w:r w:rsidR="00871101">
        <w:rPr>
          <w:lang w:val="en-GB"/>
        </w:rPr>
        <w:t>online appendix–explanations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7906B2" w:rsidRDefault="00A3167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Notes: *wool prices refer to Bulgarian greasy wool.</w:t>
      </w:r>
    </w:p>
    <w:p w:rsidR="007906B2" w:rsidRDefault="00A31673" w:rsidP="00BC2BDF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>
        <w:rPr>
          <w:rFonts w:ascii="Arial" w:hAnsi="Arial" w:cs="Arial"/>
          <w:sz w:val="20"/>
          <w:szCs w:val="20"/>
          <w:lang w:val="en-GB"/>
        </w:rPr>
        <w:lastRenderedPageBreak/>
        <w:t>Table A.5</w:t>
      </w:r>
      <w:r w:rsidR="00B44BB4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A31673">
        <w:rPr>
          <w:rFonts w:ascii="Arial" w:hAnsi="Arial" w:cs="Arial"/>
          <w:i/>
          <w:sz w:val="20"/>
          <w:szCs w:val="20"/>
          <w:lang w:val="en-GB"/>
        </w:rPr>
        <w:t>Bulgarian and Ottoman net barter terms of trade 1840-1912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548"/>
        <w:gridCol w:w="1628"/>
        <w:gridCol w:w="1745"/>
      </w:tblGrid>
      <w:tr w:rsidR="00DE5D29" w:rsidRPr="00DE5D29" w:rsidTr="00DE5D2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65749B" w:rsidRDefault="00DE5D29" w:rsidP="00DE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2163C1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NB</w:t>
            </w:r>
            <w:r w:rsidR="00DE5D29"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ToT-Bul-Bul</w:t>
            </w:r>
            <w:r w:rsidR="00DE5D29">
              <w:rPr>
                <w:rFonts w:ascii="Calibri" w:eastAsia="Times New Roman" w:hAnsi="Calibri" w:cs="Calibri"/>
                <w:color w:val="000000"/>
                <w:lang w:eastAsia="de-DE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2163C1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NB</w:t>
            </w:r>
            <w:r w:rsidR="00DE5D29"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ToT-Bul-UK</w:t>
            </w:r>
            <w:r w:rsidR="00DE5D29">
              <w:rPr>
                <w:rFonts w:ascii="Calibri" w:eastAsia="Times New Roman" w:hAnsi="Calibri" w:cs="Calibri"/>
                <w:color w:val="000000"/>
                <w:lang w:eastAsia="de-DE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2163C1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NB</w:t>
            </w:r>
            <w:r w:rsidR="00DE5D29"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ToT-Ott-UK</w:t>
            </w:r>
            <w:r w:rsidR="00DE5D29">
              <w:rPr>
                <w:rFonts w:ascii="Calibri" w:eastAsia="Times New Roman" w:hAnsi="Calibri" w:cs="Calibri"/>
                <w:color w:val="000000"/>
                <w:lang w:eastAsia="de-DE"/>
              </w:rPr>
              <w:t>***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79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90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80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147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122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181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122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136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110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84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98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187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132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116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141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102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105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115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112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113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100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111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87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106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76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103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128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95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119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69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109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</w:tr>
      <w:tr w:rsidR="00DE5D29" w:rsidRPr="00DE5D29" w:rsidTr="00DE5D2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154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152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D29" w:rsidRPr="00DE5D29" w:rsidRDefault="00DE5D29" w:rsidP="00DE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115</w:t>
            </w:r>
            <w:r w:rsidR="002163C1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DE5D2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</w:tbl>
    <w:p w:rsidR="00DE5D29" w:rsidRDefault="00DE5D29" w:rsidP="00DE5D29">
      <w:pPr>
        <w:spacing w:after="0"/>
        <w:rPr>
          <w:lang w:val="en-GB"/>
        </w:rPr>
      </w:pPr>
      <w:r w:rsidRPr="00DE5D29">
        <w:rPr>
          <w:rFonts w:ascii="Arial" w:hAnsi="Arial" w:cs="Arial"/>
          <w:i/>
          <w:sz w:val="20"/>
          <w:szCs w:val="20"/>
          <w:lang w:val="en-GB"/>
        </w:rPr>
        <w:t>Source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71101">
        <w:rPr>
          <w:lang w:val="en-GB"/>
        </w:rPr>
        <w:t>see online appendix–explanations</w:t>
      </w:r>
      <w:r w:rsidR="00D621DD">
        <w:rPr>
          <w:i/>
          <w:lang w:val="en-GB"/>
        </w:rPr>
        <w:t>;</w:t>
      </w:r>
      <w:r w:rsidR="00D621DD" w:rsidRPr="00D621DD">
        <w:rPr>
          <w:lang w:val="en-GB"/>
        </w:rPr>
        <w:t xml:space="preserve"> Pamuk and Williamson, </w:t>
      </w:r>
      <w:r w:rsidR="00D621DD" w:rsidRPr="00D621DD">
        <w:rPr>
          <w:i/>
          <w:lang w:val="en-GB"/>
        </w:rPr>
        <w:t>Deindustrialization</w:t>
      </w:r>
      <w:r>
        <w:rPr>
          <w:lang w:val="en-GB"/>
        </w:rPr>
        <w:t>.</w:t>
      </w:r>
    </w:p>
    <w:p w:rsidR="00A31673" w:rsidRDefault="00DE5D29">
      <w:pPr>
        <w:rPr>
          <w:rFonts w:ascii="Arial" w:hAnsi="Arial" w:cs="Arial"/>
          <w:sz w:val="20"/>
          <w:szCs w:val="20"/>
          <w:lang w:val="en-GB"/>
        </w:rPr>
      </w:pPr>
      <w:r w:rsidRPr="00DE5D29">
        <w:rPr>
          <w:rFonts w:ascii="Arial" w:hAnsi="Arial" w:cs="Arial"/>
          <w:i/>
          <w:sz w:val="20"/>
          <w:szCs w:val="20"/>
          <w:lang w:val="en-GB"/>
        </w:rPr>
        <w:t>Notes</w:t>
      </w:r>
      <w:r>
        <w:rPr>
          <w:rFonts w:ascii="Arial" w:hAnsi="Arial" w:cs="Arial"/>
          <w:sz w:val="20"/>
          <w:szCs w:val="20"/>
          <w:lang w:val="en-GB"/>
        </w:rPr>
        <w:t>: *</w:t>
      </w:r>
      <w:r w:rsidRPr="00DE5D29">
        <w:rPr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Net Barter Terms of Trade </w:t>
      </w:r>
      <w:r w:rsidR="00C20D1F">
        <w:rPr>
          <w:rFonts w:ascii="Arial" w:hAnsi="Arial" w:cs="Arial"/>
          <w:sz w:val="20"/>
          <w:szCs w:val="20"/>
          <w:lang w:val="en-GB"/>
        </w:rPr>
        <w:t xml:space="preserve">are </w:t>
      </w:r>
      <w:r w:rsidRPr="00DE5D29">
        <w:rPr>
          <w:rFonts w:ascii="Arial" w:hAnsi="Arial" w:cs="Arial"/>
          <w:sz w:val="20"/>
          <w:szCs w:val="20"/>
          <w:lang w:val="en-GB"/>
        </w:rPr>
        <w:t xml:space="preserve">based on Bulgarian import prices to calculate </w:t>
      </w:r>
      <w:r>
        <w:rPr>
          <w:rFonts w:ascii="Arial" w:hAnsi="Arial" w:cs="Arial"/>
          <w:sz w:val="20"/>
          <w:szCs w:val="20"/>
          <w:lang w:val="en-GB"/>
        </w:rPr>
        <w:t>the Bulgarian import price index</w:t>
      </w:r>
      <w:r w:rsidR="00D621DD">
        <w:rPr>
          <w:rFonts w:ascii="Arial" w:hAnsi="Arial" w:cs="Arial"/>
          <w:sz w:val="20"/>
          <w:szCs w:val="20"/>
          <w:lang w:val="en-GB"/>
        </w:rPr>
        <w:t xml:space="preserve"> (base year: 1887)</w:t>
      </w:r>
      <w:r>
        <w:rPr>
          <w:rFonts w:ascii="Arial" w:hAnsi="Arial" w:cs="Arial"/>
          <w:sz w:val="20"/>
          <w:szCs w:val="20"/>
          <w:lang w:val="en-GB"/>
        </w:rPr>
        <w:t>; **</w:t>
      </w:r>
      <w:r w:rsidRPr="00DE5D29">
        <w:rPr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Net Barter Terms of Trade </w:t>
      </w:r>
      <w:r w:rsidR="00C20D1F">
        <w:rPr>
          <w:rFonts w:ascii="Arial" w:hAnsi="Arial" w:cs="Arial"/>
          <w:sz w:val="20"/>
          <w:szCs w:val="20"/>
          <w:lang w:val="en-GB"/>
        </w:rPr>
        <w:t xml:space="preserve">are </w:t>
      </w:r>
      <w:r w:rsidRPr="00DE5D29">
        <w:rPr>
          <w:rFonts w:ascii="Arial" w:hAnsi="Arial" w:cs="Arial"/>
          <w:sz w:val="20"/>
          <w:szCs w:val="20"/>
          <w:lang w:val="en-GB"/>
        </w:rPr>
        <w:t>based on British export prices to calcula</w:t>
      </w:r>
      <w:r>
        <w:rPr>
          <w:rFonts w:ascii="Arial" w:hAnsi="Arial" w:cs="Arial"/>
          <w:sz w:val="20"/>
          <w:szCs w:val="20"/>
          <w:lang w:val="en-GB"/>
        </w:rPr>
        <w:t>te the Bulgarian import price index</w:t>
      </w:r>
      <w:r w:rsidR="00D621DD">
        <w:rPr>
          <w:rFonts w:ascii="Arial" w:hAnsi="Arial" w:cs="Arial"/>
          <w:sz w:val="20"/>
          <w:szCs w:val="20"/>
          <w:lang w:val="en-GB"/>
        </w:rPr>
        <w:t xml:space="preserve"> (base year: 1887)</w:t>
      </w:r>
      <w:r>
        <w:rPr>
          <w:rFonts w:ascii="Arial" w:hAnsi="Arial" w:cs="Arial"/>
          <w:sz w:val="20"/>
          <w:szCs w:val="20"/>
          <w:lang w:val="en-GB"/>
        </w:rPr>
        <w:t>; ***</w:t>
      </w:r>
      <w:r w:rsidRPr="00DE5D29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Net Barter Terms of Trade </w:t>
      </w:r>
      <w:r w:rsidR="00C20D1F">
        <w:rPr>
          <w:rFonts w:ascii="Arial" w:hAnsi="Arial" w:cs="Arial"/>
          <w:sz w:val="20"/>
          <w:szCs w:val="20"/>
          <w:lang w:val="en-GB"/>
        </w:rPr>
        <w:t xml:space="preserve">are </w:t>
      </w:r>
      <w:r w:rsidRPr="00DE5D29">
        <w:rPr>
          <w:rFonts w:ascii="Arial" w:hAnsi="Arial" w:cs="Arial"/>
          <w:sz w:val="20"/>
          <w:szCs w:val="20"/>
          <w:lang w:val="en-GB"/>
        </w:rPr>
        <w:t>based on British export prices to calcula</w:t>
      </w:r>
      <w:r>
        <w:rPr>
          <w:rFonts w:ascii="Arial" w:hAnsi="Arial" w:cs="Arial"/>
          <w:sz w:val="20"/>
          <w:szCs w:val="20"/>
          <w:lang w:val="en-GB"/>
        </w:rPr>
        <w:t>te the Ottoman import price index</w:t>
      </w:r>
      <w:r w:rsidR="00D621DD">
        <w:rPr>
          <w:rFonts w:ascii="Arial" w:hAnsi="Arial" w:cs="Arial"/>
          <w:sz w:val="20"/>
          <w:szCs w:val="20"/>
          <w:lang w:val="en-GB"/>
        </w:rPr>
        <w:t xml:space="preserve"> (base year: 1880)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B44BB4" w:rsidRDefault="00B44BB4">
      <w:pPr>
        <w:rPr>
          <w:rFonts w:ascii="Arial" w:hAnsi="Arial" w:cs="Arial"/>
          <w:sz w:val="20"/>
          <w:szCs w:val="20"/>
          <w:lang w:val="en-GB"/>
        </w:rPr>
      </w:pPr>
    </w:p>
    <w:p w:rsidR="006C43E4" w:rsidRDefault="00B44BB4" w:rsidP="00B44BB4">
      <w:pPr>
        <w:ind w:left="1416" w:hanging="141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Table A.5b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B44BB4">
        <w:rPr>
          <w:rFonts w:ascii="Arial" w:hAnsi="Arial" w:cs="Arial"/>
          <w:i/>
          <w:sz w:val="20"/>
          <w:szCs w:val="20"/>
          <w:lang w:val="en-GB"/>
        </w:rPr>
        <w:t xml:space="preserve">Average prices (per decade) of Bulgarian export commodities (1840s-1910s, in current </w:t>
      </w:r>
      <w:r>
        <w:rPr>
          <w:rFonts w:ascii="Arial" w:hAnsi="Arial" w:cs="Arial"/>
          <w:i/>
          <w:sz w:val="20"/>
          <w:szCs w:val="20"/>
          <w:lang w:val="en-GB"/>
        </w:rPr>
        <w:t>prices, all prices converted into Francs / L</w:t>
      </w:r>
      <w:r w:rsidR="00FF5B33">
        <w:rPr>
          <w:rFonts w:ascii="Arial" w:hAnsi="Arial" w:cs="Arial"/>
          <w:i/>
          <w:sz w:val="20"/>
          <w:szCs w:val="20"/>
          <w:lang w:val="en-GB"/>
        </w:rPr>
        <w:t>eva</w:t>
      </w:r>
      <w:r w:rsidRPr="00B44BB4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935"/>
        <w:gridCol w:w="875"/>
        <w:gridCol w:w="673"/>
        <w:gridCol w:w="673"/>
        <w:gridCol w:w="754"/>
        <w:gridCol w:w="754"/>
        <w:gridCol w:w="673"/>
        <w:gridCol w:w="673"/>
        <w:gridCol w:w="754"/>
      </w:tblGrid>
      <w:tr w:rsidR="0000015D" w:rsidRPr="00B44BB4" w:rsidTr="0000015D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Prices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021370" w:rsidRDefault="00021370" w:rsidP="00B44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21370"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5D" w:rsidRPr="0000015D" w:rsidRDefault="0000015D" w:rsidP="0000015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Weights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1840s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1850s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1860s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1870s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1880s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1890s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1900s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lambs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 pcs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15D" w:rsidRPr="00B44BB4" w:rsidRDefault="0000015D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5.23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43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sheep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 pcs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72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oxen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 pcs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124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101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70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wheat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rye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barley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86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maize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83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rose 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 muskal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80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lamb skins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 pcs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goat skins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 pcs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74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52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shayak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0015D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gaytan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03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cocoons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 kg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</w:p>
        </w:tc>
      </w:tr>
      <w:tr w:rsidR="0000015D" w:rsidRPr="00B44BB4" w:rsidTr="000001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greasy wool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15D" w:rsidRPr="00B44BB4" w:rsidRDefault="00021370" w:rsidP="0002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15D" w:rsidRPr="00B44BB4" w:rsidRDefault="0000015D" w:rsidP="00B44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44BB4">
              <w:rPr>
                <w:rFonts w:ascii="Calibri" w:eastAsia="Times New Roman" w:hAnsi="Calibri" w:cs="Calibri"/>
                <w:color w:val="000000"/>
                <w:lang w:eastAsia="de-DE"/>
              </w:rPr>
              <w:t>81</w:t>
            </w:r>
          </w:p>
        </w:tc>
      </w:tr>
    </w:tbl>
    <w:p w:rsidR="00B44BB4" w:rsidRDefault="00B44BB4" w:rsidP="0000015D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B44BB4">
        <w:rPr>
          <w:rFonts w:ascii="Arial" w:hAnsi="Arial" w:cs="Arial"/>
          <w:i/>
          <w:sz w:val="20"/>
          <w:szCs w:val="20"/>
          <w:lang w:val="en-GB"/>
        </w:rPr>
        <w:t>Source</w:t>
      </w:r>
      <w:r w:rsidR="00021370">
        <w:rPr>
          <w:rFonts w:ascii="Arial" w:hAnsi="Arial" w:cs="Arial"/>
          <w:sz w:val="20"/>
          <w:szCs w:val="20"/>
          <w:lang w:val="en-GB"/>
        </w:rPr>
        <w:t>:</w:t>
      </w:r>
      <w:r w:rsidR="00021370">
        <w:rPr>
          <w:rFonts w:ascii="Arial" w:hAnsi="Arial" w:cs="Arial"/>
          <w:sz w:val="20"/>
          <w:szCs w:val="20"/>
          <w:lang w:val="en-GB"/>
        </w:rPr>
        <w:tab/>
      </w:r>
      <w:r w:rsidR="00871101">
        <w:rPr>
          <w:lang w:val="en-GB"/>
        </w:rPr>
        <w:t>see online appendix–explanations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00015D" w:rsidRDefault="0000015D" w:rsidP="00021370">
      <w:pPr>
        <w:ind w:left="708" w:hanging="708"/>
        <w:rPr>
          <w:rFonts w:ascii="Arial" w:hAnsi="Arial" w:cs="Arial"/>
          <w:sz w:val="20"/>
          <w:szCs w:val="20"/>
          <w:lang w:val="en-GB"/>
        </w:rPr>
      </w:pPr>
      <w:r w:rsidRPr="0000015D">
        <w:rPr>
          <w:rFonts w:ascii="Arial" w:hAnsi="Arial" w:cs="Arial"/>
          <w:i/>
          <w:sz w:val="20"/>
          <w:szCs w:val="20"/>
          <w:lang w:val="en-GB"/>
        </w:rPr>
        <w:t>Notes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021370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Weights </w:t>
      </w:r>
      <w:r w:rsidR="00021370">
        <w:rPr>
          <w:rFonts w:ascii="Arial" w:hAnsi="Arial" w:cs="Arial"/>
          <w:sz w:val="20"/>
          <w:szCs w:val="20"/>
          <w:lang w:val="en-GB"/>
        </w:rPr>
        <w:t xml:space="preserve">(%) </w:t>
      </w:r>
      <w:r>
        <w:rPr>
          <w:rFonts w:ascii="Arial" w:hAnsi="Arial" w:cs="Arial"/>
          <w:sz w:val="20"/>
          <w:szCs w:val="20"/>
          <w:lang w:val="en-GB"/>
        </w:rPr>
        <w:t xml:space="preserve">for single prices in the </w:t>
      </w:r>
      <w:r w:rsidR="001C27AC">
        <w:rPr>
          <w:rFonts w:ascii="Arial" w:hAnsi="Arial" w:cs="Arial"/>
          <w:sz w:val="20"/>
          <w:szCs w:val="20"/>
          <w:lang w:val="en-GB"/>
        </w:rPr>
        <w:t xml:space="preserve">total </w:t>
      </w:r>
      <w:r>
        <w:rPr>
          <w:rFonts w:ascii="Arial" w:hAnsi="Arial" w:cs="Arial"/>
          <w:sz w:val="20"/>
          <w:szCs w:val="20"/>
          <w:lang w:val="en-GB"/>
        </w:rPr>
        <w:t>export price index are based on export statistics for the 1900s</w:t>
      </w:r>
      <w:r w:rsidR="00021370">
        <w:rPr>
          <w:rFonts w:ascii="Arial" w:hAnsi="Arial" w:cs="Arial"/>
          <w:sz w:val="20"/>
          <w:szCs w:val="20"/>
          <w:lang w:val="en-GB"/>
        </w:rPr>
        <w:t xml:space="preserve"> (sum of weights = 100.00)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1C27AC">
        <w:rPr>
          <w:rFonts w:ascii="Arial" w:hAnsi="Arial" w:cs="Arial"/>
          <w:sz w:val="20"/>
          <w:szCs w:val="20"/>
          <w:lang w:val="en-GB"/>
        </w:rPr>
        <w:t xml:space="preserve"> The weights of the textile price index are 31.8 percent for Gaytan, 63.8 percent for woollen cloth (aba and shayak) a</w:t>
      </w:r>
      <w:r w:rsidR="00153292">
        <w:rPr>
          <w:rFonts w:ascii="Arial" w:hAnsi="Arial" w:cs="Arial"/>
          <w:sz w:val="20"/>
          <w:szCs w:val="20"/>
          <w:lang w:val="en-GB"/>
        </w:rPr>
        <w:t>nd 4.</w:t>
      </w:r>
      <w:r w:rsidR="001C27AC">
        <w:rPr>
          <w:rFonts w:ascii="Arial" w:hAnsi="Arial" w:cs="Arial"/>
          <w:sz w:val="20"/>
          <w:szCs w:val="20"/>
          <w:lang w:val="en-GB"/>
        </w:rPr>
        <w:t>4 percent for silk. All remaining agricultural commodities</w:t>
      </w:r>
      <w:r w:rsidR="001C27AC" w:rsidRPr="001C27AC">
        <w:rPr>
          <w:rFonts w:ascii="Arial" w:hAnsi="Arial" w:cs="Arial"/>
          <w:sz w:val="20"/>
          <w:szCs w:val="20"/>
          <w:lang w:val="en-GB"/>
        </w:rPr>
        <w:t xml:space="preserve"> go into the index for agricultural goods.</w:t>
      </w:r>
      <w:r w:rsidR="007E371F">
        <w:rPr>
          <w:rFonts w:ascii="Arial" w:hAnsi="Arial" w:cs="Arial"/>
          <w:sz w:val="20"/>
          <w:szCs w:val="20"/>
          <w:lang w:val="en-GB"/>
        </w:rPr>
        <w:t xml:space="preserve"> </w:t>
      </w:r>
      <w:r w:rsidR="007E371F" w:rsidRPr="007E371F">
        <w:rPr>
          <w:rFonts w:ascii="Arial" w:hAnsi="Arial" w:cs="Arial"/>
          <w:sz w:val="20"/>
          <w:szCs w:val="20"/>
          <w:lang w:val="en-GB"/>
        </w:rPr>
        <w:t>The textiles and agricu</w:t>
      </w:r>
      <w:r w:rsidR="00C20D1F">
        <w:rPr>
          <w:rFonts w:ascii="Arial" w:hAnsi="Arial" w:cs="Arial"/>
          <w:sz w:val="20"/>
          <w:szCs w:val="20"/>
          <w:lang w:val="en-GB"/>
        </w:rPr>
        <w:t>ltural products listed were both</w:t>
      </w:r>
      <w:r w:rsidR="007E371F" w:rsidRPr="007E371F">
        <w:rPr>
          <w:rFonts w:ascii="Arial" w:hAnsi="Arial" w:cs="Arial"/>
          <w:sz w:val="20"/>
          <w:szCs w:val="20"/>
          <w:lang w:val="en-GB"/>
        </w:rPr>
        <w:t xml:space="preserve"> </w:t>
      </w:r>
      <w:r w:rsidR="00C20D1F">
        <w:rPr>
          <w:rFonts w:ascii="Arial" w:hAnsi="Arial" w:cs="Arial"/>
          <w:sz w:val="20"/>
          <w:szCs w:val="20"/>
          <w:lang w:val="en-GB"/>
        </w:rPr>
        <w:t xml:space="preserve">used </w:t>
      </w:r>
      <w:r w:rsidR="007E371F" w:rsidRPr="007E371F">
        <w:rPr>
          <w:rFonts w:ascii="Arial" w:hAnsi="Arial" w:cs="Arial"/>
          <w:sz w:val="20"/>
          <w:szCs w:val="20"/>
          <w:lang w:val="en-GB"/>
        </w:rPr>
        <w:t>for export and, in even larger quantities, for domestic consumption.</w:t>
      </w:r>
    </w:p>
    <w:p w:rsidR="00B44BB4" w:rsidRDefault="00B44BB4">
      <w:pPr>
        <w:rPr>
          <w:rFonts w:ascii="Arial" w:hAnsi="Arial" w:cs="Arial"/>
          <w:sz w:val="20"/>
          <w:szCs w:val="20"/>
          <w:lang w:val="en-GB"/>
        </w:rPr>
      </w:pPr>
    </w:p>
    <w:p w:rsidR="006C43E4" w:rsidRDefault="006C43E4" w:rsidP="00BC2BDF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>
        <w:rPr>
          <w:rFonts w:ascii="Arial" w:hAnsi="Arial" w:cs="Arial"/>
          <w:sz w:val="20"/>
          <w:szCs w:val="20"/>
          <w:lang w:val="en-GB"/>
        </w:rPr>
        <w:lastRenderedPageBreak/>
        <w:t>Table A.6a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6C43E4">
        <w:rPr>
          <w:rFonts w:ascii="Arial" w:hAnsi="Arial" w:cs="Arial"/>
          <w:i/>
          <w:sz w:val="20"/>
          <w:szCs w:val="20"/>
          <w:lang w:val="en-GB"/>
        </w:rPr>
        <w:t>Subsistence and commercial sectors in the Bulgarian economy 1887-1911</w:t>
      </w:r>
      <w:r w:rsidRPr="006C43E4">
        <w:rPr>
          <w:rFonts w:ascii="Arial" w:hAnsi="Arial" w:cs="Arial"/>
          <w:i/>
          <w:sz w:val="20"/>
          <w:szCs w:val="20"/>
          <w:lang w:val="en-GB"/>
        </w:rPr>
        <w:br/>
        <w:t xml:space="preserve"> </w:t>
      </w:r>
      <w:r w:rsidRPr="006C43E4">
        <w:rPr>
          <w:rFonts w:ascii="Arial" w:hAnsi="Arial" w:cs="Arial"/>
          <w:i/>
          <w:sz w:val="20"/>
          <w:szCs w:val="20"/>
          <w:lang w:val="en-GB"/>
        </w:rPr>
        <w:tab/>
      </w:r>
      <w:r w:rsidRPr="006C43E4">
        <w:rPr>
          <w:rFonts w:ascii="Arial" w:hAnsi="Arial" w:cs="Arial"/>
          <w:i/>
          <w:sz w:val="20"/>
          <w:szCs w:val="20"/>
          <w:lang w:val="en-GB"/>
        </w:rPr>
        <w:tab/>
        <w:t xml:space="preserve">(1911-prices, </w:t>
      </w:r>
      <w:r w:rsidR="00A848AE">
        <w:rPr>
          <w:rFonts w:ascii="Arial" w:hAnsi="Arial" w:cs="Arial"/>
          <w:i/>
          <w:sz w:val="20"/>
          <w:szCs w:val="20"/>
          <w:lang w:val="en-GB"/>
        </w:rPr>
        <w:t xml:space="preserve">in </w:t>
      </w:r>
      <w:r w:rsidRPr="006C43E4">
        <w:rPr>
          <w:rFonts w:ascii="Arial" w:hAnsi="Arial" w:cs="Arial"/>
          <w:i/>
          <w:sz w:val="20"/>
          <w:szCs w:val="20"/>
          <w:lang w:val="en-GB"/>
        </w:rPr>
        <w:t>Leva)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188"/>
        <w:gridCol w:w="1186"/>
        <w:gridCol w:w="1182"/>
        <w:gridCol w:w="1093"/>
        <w:gridCol w:w="1323"/>
        <w:gridCol w:w="1199"/>
        <w:gridCol w:w="1396"/>
      </w:tblGrid>
      <w:tr w:rsidR="006C43E4" w:rsidRPr="00FF5B33" w:rsidTr="006C43E4">
        <w:trPr>
          <w:trHeight w:val="131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3E4" w:rsidRPr="00B44BB4" w:rsidRDefault="006C43E4" w:rsidP="006C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</w:pPr>
            <w:r w:rsidRPr="00B44BB4"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  <w:t>Total GDP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  <w:t>Total peasant subsistence handicraft production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  <w:t>Total peasant subsistence production in farming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Total subsistence sector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Total commercial sector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Total commercial farm sector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  <w:t>Non-farm primary production (commercial)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  <w:t>**</w:t>
            </w:r>
          </w:p>
        </w:tc>
      </w:tr>
      <w:tr w:rsidR="006C43E4" w:rsidRPr="006C43E4" w:rsidTr="006C43E4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061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982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117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674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384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614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502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289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559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693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114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627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111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235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233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154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916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118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734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440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387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559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595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793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157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804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684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108</w:t>
            </w:r>
          </w:p>
        </w:tc>
      </w:tr>
      <w:tr w:rsidR="006C43E4" w:rsidRPr="006C43E4" w:rsidTr="006C43E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097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703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119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793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346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273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466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067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631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635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167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166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892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253</w:t>
            </w:r>
          </w:p>
        </w:tc>
      </w:tr>
      <w:tr w:rsidR="006C43E4" w:rsidRPr="006C43E4" w:rsidTr="006C43E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065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479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853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312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968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433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821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631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657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150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899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116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678</w:t>
            </w:r>
          </w:p>
        </w:tc>
      </w:tr>
      <w:tr w:rsidR="006C43E4" w:rsidRPr="006C43E4" w:rsidTr="006C43E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199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733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912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432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226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554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645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594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170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148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798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369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205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599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972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429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822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552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794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652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804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173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180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818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556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156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925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643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342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976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467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619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689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305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192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674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563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972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166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617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314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371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241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497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556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669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060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163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912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087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617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161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791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986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350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666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478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652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683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138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163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804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610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189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247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380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657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335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464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778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782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602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208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816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868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254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170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943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329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364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411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495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740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675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142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763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064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237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301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995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000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402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191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535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192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766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803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143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596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173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295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588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232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412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671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371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993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506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665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725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747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120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656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386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345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224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315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343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387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398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523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741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700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573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118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119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116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924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332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290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023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058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394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345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533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404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756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619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154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036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088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946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352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564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141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774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428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937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570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712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781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852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176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064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637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454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396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624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144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489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428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293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572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783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823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841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187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977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688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517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439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322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147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205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408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528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555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734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883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588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247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530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916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200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398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389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149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921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412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988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562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909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835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479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918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111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415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427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477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209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152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362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464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581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616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944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860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264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183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411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147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903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150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333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284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154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803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344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908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499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712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833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572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164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731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593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543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504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951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157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245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472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624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629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869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875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082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160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757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138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534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765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502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816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159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686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444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424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604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111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898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704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145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527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151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765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065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546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471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162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488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390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650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518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895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952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172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190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046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603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670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989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162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279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493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245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655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524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015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465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222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747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124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384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936</w:t>
            </w:r>
          </w:p>
        </w:tc>
      </w:tr>
      <w:tr w:rsidR="006C43E4" w:rsidRPr="006C43E4" w:rsidTr="006C43E4">
        <w:trPr>
          <w:trHeight w:val="27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6C43E4">
              <w:rPr>
                <w:rFonts w:eastAsia="Times New Roman" w:cstheme="minorHAnsi"/>
                <w:sz w:val="18"/>
                <w:szCs w:val="18"/>
                <w:lang w:eastAsia="de-DE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570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389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169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538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477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011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646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550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923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839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186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758</w:t>
            </w:r>
            <w:r w:rsidR="00713B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E4" w:rsidRPr="006C43E4" w:rsidRDefault="006C43E4" w:rsidP="006C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108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865</w:t>
            </w:r>
            <w:r w:rsidR="00713BD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,</w:t>
            </w:r>
            <w:r w:rsidRPr="006C43E4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855</w:t>
            </w:r>
          </w:p>
        </w:tc>
      </w:tr>
    </w:tbl>
    <w:p w:rsidR="006C43E4" w:rsidRPr="006C43E4" w:rsidRDefault="006C43E4" w:rsidP="006C43E4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6C43E4">
        <w:rPr>
          <w:rFonts w:cstheme="minorHAnsi"/>
          <w:i/>
          <w:sz w:val="20"/>
          <w:szCs w:val="20"/>
          <w:lang w:val="en-GB"/>
        </w:rPr>
        <w:t>Source</w:t>
      </w:r>
      <w:r w:rsidRPr="006C43E4">
        <w:rPr>
          <w:rFonts w:cstheme="minorHAnsi"/>
          <w:sz w:val="20"/>
          <w:szCs w:val="20"/>
          <w:lang w:val="en-GB"/>
        </w:rPr>
        <w:t xml:space="preserve">: own calculation, data from Ivanov, </w:t>
      </w:r>
      <w:r w:rsidRPr="006C43E4">
        <w:rPr>
          <w:rFonts w:cstheme="minorHAnsi"/>
          <w:i/>
          <w:sz w:val="20"/>
          <w:szCs w:val="20"/>
          <w:lang w:val="en-GB"/>
        </w:rPr>
        <w:t>Gross Domestic Product</w:t>
      </w:r>
      <w:r w:rsidR="00C20D1F">
        <w:rPr>
          <w:rFonts w:cstheme="minorHAnsi"/>
          <w:sz w:val="20"/>
          <w:szCs w:val="20"/>
          <w:lang w:val="en-GB"/>
        </w:rPr>
        <w:t xml:space="preserve"> and </w:t>
      </w:r>
      <w:r w:rsidR="00C20D1F">
        <w:rPr>
          <w:lang w:val="en-GB"/>
        </w:rPr>
        <w:t>online appendix–explanations.</w:t>
      </w:r>
    </w:p>
    <w:p w:rsidR="006C43E4" w:rsidRPr="006C43E4" w:rsidRDefault="006C43E4" w:rsidP="006C43E4">
      <w:pPr>
        <w:jc w:val="both"/>
        <w:rPr>
          <w:rFonts w:cstheme="minorHAnsi"/>
          <w:sz w:val="20"/>
          <w:szCs w:val="20"/>
          <w:lang w:val="en-GB"/>
        </w:rPr>
      </w:pPr>
      <w:r w:rsidRPr="006C43E4">
        <w:rPr>
          <w:rFonts w:cstheme="minorHAnsi"/>
          <w:i/>
          <w:sz w:val="20"/>
          <w:szCs w:val="20"/>
          <w:lang w:val="en-GB"/>
        </w:rPr>
        <w:t>Notes</w:t>
      </w:r>
      <w:r w:rsidRPr="006C43E4">
        <w:rPr>
          <w:rFonts w:cstheme="minorHAnsi"/>
          <w:sz w:val="20"/>
          <w:szCs w:val="20"/>
          <w:lang w:val="en-GB"/>
        </w:rPr>
        <w:t>: *peas</w:t>
      </w:r>
      <w:r>
        <w:rPr>
          <w:rFonts w:cstheme="minorHAnsi"/>
          <w:sz w:val="20"/>
          <w:szCs w:val="20"/>
          <w:lang w:val="en-GB"/>
        </w:rPr>
        <w:t xml:space="preserve">ant </w:t>
      </w:r>
      <w:r w:rsidR="00C20D1F">
        <w:rPr>
          <w:rFonts w:cstheme="minorHAnsi"/>
          <w:sz w:val="20"/>
          <w:szCs w:val="20"/>
          <w:lang w:val="en-GB"/>
        </w:rPr>
        <w:t xml:space="preserve">household </w:t>
      </w:r>
      <w:r>
        <w:rPr>
          <w:rFonts w:cstheme="minorHAnsi"/>
          <w:sz w:val="20"/>
          <w:szCs w:val="20"/>
          <w:lang w:val="en-GB"/>
        </w:rPr>
        <w:t xml:space="preserve">textile production </w:t>
      </w:r>
      <w:r w:rsidR="00C20D1F">
        <w:rPr>
          <w:rFonts w:cstheme="minorHAnsi"/>
          <w:sz w:val="20"/>
          <w:szCs w:val="20"/>
          <w:lang w:val="en-GB"/>
        </w:rPr>
        <w:t xml:space="preserve">mainly </w:t>
      </w:r>
      <w:r>
        <w:rPr>
          <w:rFonts w:cstheme="minorHAnsi"/>
          <w:sz w:val="20"/>
          <w:szCs w:val="20"/>
          <w:lang w:val="en-GB"/>
        </w:rPr>
        <w:t>for self-</w:t>
      </w:r>
      <w:r w:rsidRPr="006C43E4">
        <w:rPr>
          <w:rFonts w:cstheme="minorHAnsi"/>
          <w:sz w:val="20"/>
          <w:szCs w:val="20"/>
          <w:lang w:val="en-GB"/>
        </w:rPr>
        <w:t>consumption; **forestry, hunting &amp; fishing, domestic rural servants, and rents from rural buildings (minus agricultural credit).</w:t>
      </w:r>
    </w:p>
    <w:p w:rsidR="006C43E4" w:rsidRDefault="006C43E4">
      <w:pPr>
        <w:rPr>
          <w:rFonts w:ascii="Arial" w:hAnsi="Arial" w:cs="Arial"/>
          <w:sz w:val="20"/>
          <w:szCs w:val="20"/>
          <w:lang w:val="en-GB"/>
        </w:rPr>
      </w:pPr>
    </w:p>
    <w:p w:rsidR="00DE5D29" w:rsidRDefault="0065749B" w:rsidP="00BC2BDF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 w:rsidR="006C43E4">
        <w:rPr>
          <w:rFonts w:ascii="Arial" w:hAnsi="Arial" w:cs="Arial"/>
          <w:sz w:val="20"/>
          <w:szCs w:val="20"/>
          <w:lang w:val="en-GB"/>
        </w:rPr>
        <w:lastRenderedPageBreak/>
        <w:t>Table A.6b</w:t>
      </w:r>
      <w:r w:rsidR="006C43E4">
        <w:rPr>
          <w:rFonts w:ascii="Arial" w:hAnsi="Arial" w:cs="Arial"/>
          <w:sz w:val="20"/>
          <w:szCs w:val="20"/>
          <w:lang w:val="en-GB"/>
        </w:rPr>
        <w:tab/>
      </w:r>
      <w:r w:rsidR="006C43E4" w:rsidRPr="006C43E4">
        <w:rPr>
          <w:rFonts w:ascii="Arial" w:hAnsi="Arial" w:cs="Arial"/>
          <w:i/>
          <w:sz w:val="20"/>
          <w:szCs w:val="20"/>
          <w:lang w:val="en-GB"/>
        </w:rPr>
        <w:t>Subsistence and commercial sectors in the Bulgarian economy 1887-1911</w:t>
      </w:r>
      <w:r w:rsidR="006C43E4" w:rsidRPr="006C43E4">
        <w:rPr>
          <w:rFonts w:ascii="Arial" w:hAnsi="Arial" w:cs="Arial"/>
          <w:i/>
          <w:sz w:val="20"/>
          <w:szCs w:val="20"/>
          <w:lang w:val="en-GB"/>
        </w:rPr>
        <w:br/>
        <w:t xml:space="preserve"> </w:t>
      </w:r>
      <w:r w:rsidR="006C43E4" w:rsidRPr="006C43E4">
        <w:rPr>
          <w:rFonts w:ascii="Arial" w:hAnsi="Arial" w:cs="Arial"/>
          <w:i/>
          <w:sz w:val="20"/>
          <w:szCs w:val="20"/>
          <w:lang w:val="en-GB"/>
        </w:rPr>
        <w:tab/>
      </w:r>
      <w:r w:rsidR="006C43E4" w:rsidRPr="006C43E4">
        <w:rPr>
          <w:rFonts w:ascii="Arial" w:hAnsi="Arial" w:cs="Arial"/>
          <w:i/>
          <w:sz w:val="20"/>
          <w:szCs w:val="20"/>
          <w:lang w:val="en-GB"/>
        </w:rPr>
        <w:tab/>
        <w:t xml:space="preserve">(1911-prices, </w:t>
      </w:r>
      <w:r w:rsidR="00A848AE">
        <w:rPr>
          <w:rFonts w:ascii="Arial" w:hAnsi="Arial" w:cs="Arial"/>
          <w:i/>
          <w:sz w:val="20"/>
          <w:szCs w:val="20"/>
          <w:lang w:val="en-GB"/>
        </w:rPr>
        <w:t xml:space="preserve">in </w:t>
      </w:r>
      <w:r w:rsidR="006C43E4" w:rsidRPr="006C43E4">
        <w:rPr>
          <w:rFonts w:ascii="Arial" w:hAnsi="Arial" w:cs="Arial"/>
          <w:i/>
          <w:sz w:val="20"/>
          <w:szCs w:val="20"/>
          <w:lang w:val="en-GB"/>
        </w:rPr>
        <w:t>Leva)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1239"/>
        <w:gridCol w:w="1237"/>
        <w:gridCol w:w="1237"/>
        <w:gridCol w:w="1237"/>
        <w:gridCol w:w="1238"/>
        <w:gridCol w:w="1237"/>
        <w:gridCol w:w="1238"/>
      </w:tblGrid>
      <w:tr w:rsidR="004A3C6C" w:rsidRPr="004A3C6C" w:rsidTr="004A3C6C">
        <w:trPr>
          <w:trHeight w:val="1465"/>
        </w:trPr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D55DFC" w:rsidRDefault="004A3C6C" w:rsidP="004A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Total secondary sector (commercial)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val="en-GB" w:eastAsia="de-DE"/>
              </w:rPr>
              <w:t xml:space="preserve"> large-scale protected industry</w:t>
            </w:r>
            <w:r w:rsidRPr="004A3C6C">
              <w:rPr>
                <w:rFonts w:ascii="Calibri" w:eastAsia="Times New Roman" w:hAnsi="Calibri" w:cs="Calibri"/>
                <w:sz w:val="20"/>
                <w:szCs w:val="20"/>
                <w:lang w:val="en-GB" w:eastAsia="de-DE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de-DE"/>
              </w:rPr>
              <w:t>(modern industry)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val="en-GB" w:eastAsia="de-DE"/>
              </w:rPr>
              <w:t xml:space="preserve"> small-scale industry (modern industry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total modern industry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manual commercial manufac-turing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Mining &amp; querries + cons-truction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Total tertiary sector</w:t>
            </w:r>
          </w:p>
        </w:tc>
      </w:tr>
      <w:tr w:rsidR="004A3C6C" w:rsidRPr="004A3C6C" w:rsidTr="004A3C6C">
        <w:trPr>
          <w:trHeight w:val="312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1887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124.434.910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446.148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17.419.944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17.866.092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103.827.788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2.741.030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209.395.943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124.617.599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402.958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18.088.070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18.491.029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102.845.278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3.281.293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208.687.286</w:t>
            </w:r>
          </w:p>
        </w:tc>
      </w:tr>
      <w:tr w:rsidR="004A3C6C" w:rsidRPr="004A3C6C" w:rsidTr="004A3C6C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123.049.880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295.464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18.756.197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19.051.661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100.821.632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3.176.587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244.527.421</w:t>
            </w:r>
          </w:p>
        </w:tc>
      </w:tr>
      <w:tr w:rsidR="004A3C6C" w:rsidRPr="004A3C6C" w:rsidTr="004A3C6C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121.662.753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529.108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19.424.323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19.953.431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98.741.833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2.967.489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257.978.406</w:t>
            </w:r>
          </w:p>
        </w:tc>
      </w:tr>
      <w:tr w:rsidR="004A3C6C" w:rsidRPr="004A3C6C" w:rsidTr="004A3C6C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120.619.170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911.739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20.092.450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21.004.188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96.695.232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2.919.750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265.029.388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120.704.868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2.068.729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20.760.576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22.829.305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94.521.569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3.353.993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273.101.354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119.861.044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2.270.124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21.428.702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23.698.827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92.474.968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3.687.249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291.205.842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119.902.931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1.925.363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22.096.829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24.022.192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92.352.842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3.527.896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298.158.132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121.124.643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2.553.813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22.764.955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25.318.768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92.113.897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3.691.978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303.599.304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121.603.987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2.370.380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23.433.082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25.803.462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91.851.996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3.948.529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327.313.819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121.922.681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2.764.671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24.101.208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26.865.879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91.729.870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3.326.933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316.452.309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123.155.193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2.677.223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24.769.334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27.446.558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91.490.924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4.217.711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326.756.334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126.574.034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6.011.462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25.437.461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31.448.923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91.345.843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3.779.268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347.130.637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125.908.797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5.659.304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25.896.307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31.555.611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91.106.898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3.246.288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339.621.571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122.231.651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6.410.637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26.356.723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32.767.361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83.796.043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5.668.247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371.262.081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116.855.759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6.889.336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26.815.570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33.704.906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76.518.386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6.632.467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379.294.780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110.119.183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8.488.950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27.275.986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35.764.936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69.230.488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5.123.760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386.056.845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107.106.691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10.595.931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27.734.832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38.330.763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61.919.633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6.856.294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422.034.775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101.638.055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11.297.148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28.193.678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39.490.827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54.875.616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7.271.612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414.507.310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105.536.869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9.891.723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28.654.094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38.545.818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60.240.681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6.750.371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423.413.581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119.015.574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15.831.940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29.112.941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44.944.881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65.895.537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8.175.155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444.231.586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127.994.782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18.264.063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29.573.357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47.837.420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71.494.241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8.663.120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447.795.474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138.847.556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22.308.582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30.032.203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52.340.785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77.149.098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9.357.674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462.564.943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148.310.913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24.625.417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30.530.290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55.155.706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82.747.802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10.407.404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468.405.243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1911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161.675.681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33.390.886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31.029.946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64.420.832</w:t>
            </w:r>
          </w:p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82.826.099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14.428.751</w:t>
            </w:r>
          </w:p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506.657.075</w:t>
            </w:r>
          </w:p>
        </w:tc>
      </w:tr>
      <w:tr w:rsidR="004A3C6C" w:rsidRPr="004A3C6C" w:rsidTr="004A3C6C">
        <w:trPr>
          <w:trHeight w:val="276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153.225.506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28.030.508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31.528.032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59.558.540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82.988.018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10.678.948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C6C" w:rsidRPr="004A3C6C" w:rsidRDefault="004A3C6C" w:rsidP="004A3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A3C6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474.989.718</w:t>
            </w:r>
          </w:p>
        </w:tc>
      </w:tr>
    </w:tbl>
    <w:p w:rsidR="0065749B" w:rsidRDefault="004A3C6C">
      <w:pPr>
        <w:rPr>
          <w:rFonts w:ascii="Arial" w:hAnsi="Arial" w:cs="Arial"/>
          <w:sz w:val="20"/>
          <w:szCs w:val="20"/>
          <w:lang w:val="en-GB"/>
        </w:rPr>
      </w:pPr>
      <w:r w:rsidRPr="004A3C6C">
        <w:rPr>
          <w:rFonts w:ascii="Arial" w:hAnsi="Arial" w:cs="Arial"/>
          <w:i/>
          <w:sz w:val="20"/>
          <w:szCs w:val="20"/>
          <w:lang w:val="en-GB"/>
        </w:rPr>
        <w:t>Sources</w:t>
      </w:r>
      <w:r>
        <w:rPr>
          <w:rFonts w:ascii="Arial" w:hAnsi="Arial" w:cs="Arial"/>
          <w:sz w:val="20"/>
          <w:szCs w:val="20"/>
          <w:lang w:val="en-GB"/>
        </w:rPr>
        <w:t>: see table A.6a.</w:t>
      </w:r>
    </w:p>
    <w:p w:rsidR="0065749B" w:rsidRDefault="00450BFB" w:rsidP="00BC2BDF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>
        <w:rPr>
          <w:rFonts w:ascii="Arial" w:hAnsi="Arial" w:cs="Arial"/>
          <w:sz w:val="20"/>
          <w:szCs w:val="20"/>
          <w:lang w:val="en-GB"/>
        </w:rPr>
        <w:lastRenderedPageBreak/>
        <w:t>Table A</w:t>
      </w:r>
      <w:r w:rsidR="0038578E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7a.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450BFB">
        <w:rPr>
          <w:rFonts w:ascii="Arial" w:hAnsi="Arial" w:cs="Arial"/>
          <w:i/>
          <w:sz w:val="20"/>
          <w:szCs w:val="20"/>
          <w:lang w:val="en-GB"/>
        </w:rPr>
        <w:t>Nominal wages in Bulgaria 1887-1912</w:t>
      </w:r>
      <w:r w:rsidR="0067338B">
        <w:rPr>
          <w:rFonts w:ascii="Arial" w:hAnsi="Arial" w:cs="Arial"/>
          <w:i/>
          <w:sz w:val="20"/>
          <w:szCs w:val="20"/>
          <w:lang w:val="en-GB"/>
        </w:rPr>
        <w:t xml:space="preserve"> (</w:t>
      </w:r>
      <w:r w:rsidR="00FF5B33">
        <w:rPr>
          <w:rFonts w:ascii="Arial" w:hAnsi="Arial" w:cs="Arial"/>
          <w:i/>
          <w:sz w:val="20"/>
          <w:szCs w:val="20"/>
          <w:lang w:val="en-GB"/>
        </w:rPr>
        <w:t xml:space="preserve">in </w:t>
      </w:r>
      <w:r w:rsidR="0067338B">
        <w:rPr>
          <w:rFonts w:ascii="Arial" w:hAnsi="Arial" w:cs="Arial"/>
          <w:i/>
          <w:sz w:val="20"/>
          <w:szCs w:val="20"/>
          <w:lang w:val="en-GB"/>
        </w:rPr>
        <w:t>Lev</w:t>
      </w:r>
      <w:r w:rsidR="00A848AE">
        <w:rPr>
          <w:rFonts w:ascii="Arial" w:hAnsi="Arial" w:cs="Arial"/>
          <w:i/>
          <w:sz w:val="20"/>
          <w:szCs w:val="20"/>
          <w:lang w:val="en-GB"/>
        </w:rPr>
        <w:t>a</w:t>
      </w:r>
      <w:r w:rsidR="0067338B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5"/>
        <w:gridCol w:w="1075"/>
        <w:gridCol w:w="702"/>
        <w:gridCol w:w="212"/>
        <w:gridCol w:w="1192"/>
        <w:gridCol w:w="632"/>
        <w:gridCol w:w="232"/>
        <w:gridCol w:w="918"/>
        <w:gridCol w:w="1219"/>
        <w:gridCol w:w="1030"/>
        <w:gridCol w:w="1227"/>
        <w:gridCol w:w="802"/>
      </w:tblGrid>
      <w:tr w:rsidR="00ED4841" w:rsidRPr="00450BFB" w:rsidTr="00ED4841">
        <w:trPr>
          <w:trHeight w:val="288"/>
        </w:trPr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67338B" w:rsidRDefault="00ED4841" w:rsidP="0045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daily wages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annual income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D4841" w:rsidRPr="00ED4841" w:rsidTr="00ED4841">
        <w:trPr>
          <w:gridAfter w:val="1"/>
          <w:wAfter w:w="802" w:type="dxa"/>
          <w:trHeight w:val="42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day labourer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Harves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-</w:t>
            </w: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ter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ploughman </w:t>
            </w:r>
            <w:r w:rsidRPr="00ED4841">
              <w:rPr>
                <w:rFonts w:ascii="Calibri" w:eastAsia="Times New Roman" w:hAnsi="Calibri" w:cs="Calibri"/>
                <w:color w:val="000000"/>
                <w:lang w:val="en-GB" w:eastAsia="de-DE"/>
              </w:rPr>
              <w:br/>
            </w: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with two oxen</w:t>
            </w:r>
            <w:r w:rsidR="00690C74">
              <w:rPr>
                <w:rFonts w:ascii="Calibri" w:eastAsia="Times New Roman" w:hAnsi="Calibri" w:cs="Calibri"/>
                <w:color w:val="000000"/>
                <w:lang w:val="en-GB" w:eastAsia="de-DE"/>
              </w:rPr>
              <w:t>*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mason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small 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br/>
            </w: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scale industry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master</w:t>
            </w: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(</w:t>
            </w: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crafts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Default="00ED4841" w:rsidP="00450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ED4841">
              <w:rPr>
                <w:rFonts w:ascii="Calibri" w:eastAsia="Times New Roman" w:hAnsi="Calibri" w:cs="Calibri"/>
                <w:color w:val="000000"/>
                <w:lang w:val="en-GB" w:eastAsia="de-DE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ourney</w:t>
            </w:r>
          </w:p>
          <w:p w:rsidR="00ED4841" w:rsidRPr="00450BFB" w:rsidRDefault="00ED4841" w:rsidP="00450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man (</w:t>
            </w: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crafts</w:t>
            </w:r>
            <w:r>
              <w:rPr>
                <w:rFonts w:ascii="Calibri" w:eastAsia="Times New Roman" w:hAnsi="Calibri" w:cs="Calibri"/>
                <w:color w:val="000000"/>
                <w:lang w:val="en-GB" w:eastAsia="de-DE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Home industry</w:t>
            </w:r>
          </w:p>
        </w:tc>
      </w:tr>
      <w:tr w:rsidR="00ED4841" w:rsidRPr="00ED4841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1887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1,94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2,86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4,16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3,40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430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808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273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126</w:t>
            </w:r>
          </w:p>
        </w:tc>
      </w:tr>
      <w:tr w:rsidR="00ED4841" w:rsidRPr="00ED4841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1888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2,02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2,73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4,01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3,75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415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802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263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122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1889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2,17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2,84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4,79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3,61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val="en-GB" w:eastAsia="de-DE"/>
              </w:rPr>
              <w:t>425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814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270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125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1890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2,22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4,73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3,64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842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274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126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1891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1,97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4,70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821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263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122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1892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2,09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2,76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4,95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849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273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126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1893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2,30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5,20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3,71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946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292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1894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2,27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930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291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1895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1,96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893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271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125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1896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1,87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3,79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871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259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119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1897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1,97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2,89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4,25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861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308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141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1898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1,86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2,73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4,46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874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259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119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1899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1,81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2,75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4,19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730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227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105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1,83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2,78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714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221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102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1901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2,08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2,26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3,72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698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218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101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1902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2,02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3,58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2,96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683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222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102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1903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2,03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4,17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2,79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698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227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105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1904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1,92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4,42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739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106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1905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2,03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4,67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817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253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116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1906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2,34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4,73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3,68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911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268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123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1907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2,29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5,53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276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1908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2,21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5,42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1024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277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1909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2,27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4,98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1052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291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</w:p>
        </w:tc>
      </w:tr>
      <w:tr w:rsidR="00ED4841" w:rsidRPr="00450BFB" w:rsidTr="00ED4841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1910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2,55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5,09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4,86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485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1109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308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141</w:t>
            </w:r>
          </w:p>
        </w:tc>
      </w:tr>
      <w:tr w:rsidR="00ED4841" w:rsidRPr="00450BFB" w:rsidTr="00690C74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1911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2,93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3,53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5,59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5,48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523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1168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332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</w:p>
        </w:tc>
      </w:tr>
      <w:tr w:rsidR="00ED4841" w:rsidRPr="00450BFB" w:rsidTr="00690C74">
        <w:trPr>
          <w:gridAfter w:val="1"/>
          <w:wAfter w:w="802" w:type="dxa"/>
          <w:trHeight w:val="288"/>
        </w:trPr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450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1912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3,27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3,67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5,50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5,78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576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1290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365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41" w:rsidRPr="00450BFB" w:rsidRDefault="00ED4841" w:rsidP="00E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0BFB">
              <w:rPr>
                <w:rFonts w:ascii="Calibri" w:eastAsia="Times New Roman" w:hAnsi="Calibri" w:cs="Calibri"/>
                <w:color w:val="000000"/>
                <w:lang w:eastAsia="de-DE"/>
              </w:rPr>
              <w:t>168</w:t>
            </w:r>
          </w:p>
        </w:tc>
      </w:tr>
    </w:tbl>
    <w:p w:rsidR="0065749B" w:rsidRDefault="00690C74" w:rsidP="00BD26F8">
      <w:pPr>
        <w:spacing w:after="0"/>
        <w:rPr>
          <w:rFonts w:cstheme="minorHAnsi"/>
          <w:lang w:val="en-US"/>
        </w:rPr>
      </w:pPr>
      <w:r w:rsidRPr="00690C74">
        <w:rPr>
          <w:rFonts w:ascii="Arial" w:hAnsi="Arial" w:cs="Arial"/>
          <w:i/>
          <w:sz w:val="20"/>
          <w:szCs w:val="20"/>
          <w:lang w:val="en-GB"/>
        </w:rPr>
        <w:t>Source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cstheme="minorHAnsi"/>
          <w:lang w:val="en-US"/>
        </w:rPr>
        <w:t xml:space="preserve">own calculation; data from </w:t>
      </w:r>
      <w:r w:rsidRPr="001C2DA1">
        <w:rPr>
          <w:rFonts w:cstheme="minorHAnsi"/>
          <w:lang w:val="en-US"/>
        </w:rPr>
        <w:t>Ivanov</w:t>
      </w:r>
      <w:r>
        <w:rPr>
          <w:rFonts w:cstheme="minorHAnsi"/>
          <w:lang w:val="en-US"/>
        </w:rPr>
        <w:t xml:space="preserve">, </w:t>
      </w:r>
      <w:r w:rsidRPr="001C2DA1">
        <w:rPr>
          <w:rFonts w:cstheme="minorHAnsi"/>
          <w:i/>
          <w:lang w:val="en-US"/>
        </w:rPr>
        <w:t>Gross Domestic Product</w:t>
      </w:r>
      <w:r>
        <w:rPr>
          <w:rFonts w:cstheme="minorHAnsi"/>
          <w:lang w:val="en-US"/>
        </w:rPr>
        <w:t>, pp.</w:t>
      </w:r>
      <w:r w:rsidRPr="001C2DA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174, 342-359, </w:t>
      </w:r>
      <w:r w:rsidRPr="001C2DA1">
        <w:rPr>
          <w:rFonts w:cstheme="minorHAnsi"/>
          <w:lang w:val="en-US"/>
        </w:rPr>
        <w:t>471-483)</w:t>
      </w:r>
      <w:r>
        <w:rPr>
          <w:rFonts w:cstheme="minorHAnsi"/>
          <w:lang w:val="en-US"/>
        </w:rPr>
        <w:t xml:space="preserve"> and </w:t>
      </w:r>
      <w:r w:rsidRPr="003857C5">
        <w:rPr>
          <w:rFonts w:cstheme="minorHAnsi"/>
          <w:i/>
          <w:lang w:val="en-US"/>
        </w:rPr>
        <w:t>GDP unpublished</w:t>
      </w:r>
      <w:r w:rsidRPr="001C2DA1">
        <w:rPr>
          <w:rFonts w:cstheme="minorHAnsi"/>
          <w:lang w:val="en-US"/>
        </w:rPr>
        <w:t>.</w:t>
      </w:r>
    </w:p>
    <w:p w:rsidR="00394BD1" w:rsidRDefault="00394BD1">
      <w:pPr>
        <w:rPr>
          <w:rFonts w:cstheme="minorHAnsi"/>
          <w:lang w:val="en-US"/>
        </w:rPr>
      </w:pPr>
      <w:r w:rsidRPr="00BD26F8">
        <w:rPr>
          <w:rFonts w:cstheme="minorHAnsi"/>
          <w:i/>
          <w:lang w:val="en-US"/>
        </w:rPr>
        <w:t>Notes</w:t>
      </w:r>
      <w:r>
        <w:rPr>
          <w:rFonts w:cstheme="minorHAnsi"/>
          <w:lang w:val="en-US"/>
        </w:rPr>
        <w:t xml:space="preserve">: The daily wages represent unweighted averages </w:t>
      </w:r>
      <w:r w:rsidR="00BD26F8">
        <w:rPr>
          <w:rFonts w:cstheme="minorHAnsi"/>
          <w:lang w:val="en-US"/>
        </w:rPr>
        <w:t>based on</w:t>
      </w:r>
      <w:r>
        <w:rPr>
          <w:rFonts w:cstheme="minorHAnsi"/>
          <w:lang w:val="en-US"/>
        </w:rPr>
        <w:t xml:space="preserve"> wage</w:t>
      </w:r>
      <w:r w:rsidR="00BD26F8">
        <w:rPr>
          <w:rFonts w:cstheme="minorHAnsi"/>
          <w:lang w:val="en-US"/>
        </w:rPr>
        <w:t xml:space="preserve"> s</w:t>
      </w:r>
      <w:r>
        <w:rPr>
          <w:rFonts w:cstheme="minorHAnsi"/>
          <w:lang w:val="en-US"/>
        </w:rPr>
        <w:t>er</w:t>
      </w:r>
      <w:r w:rsidR="00BD26F8">
        <w:rPr>
          <w:rFonts w:cstheme="minorHAnsi"/>
          <w:lang w:val="en-US"/>
        </w:rPr>
        <w:t>ies</w:t>
      </w:r>
      <w:r>
        <w:rPr>
          <w:rFonts w:cstheme="minorHAnsi"/>
          <w:lang w:val="en-US"/>
        </w:rPr>
        <w:t xml:space="preserve"> from Sofia, Plovdiv, Varna and Ruse.</w:t>
      </w:r>
    </w:p>
    <w:p w:rsidR="00450BFB" w:rsidRDefault="00394BD1" w:rsidP="00BC2BDF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>
        <w:rPr>
          <w:rFonts w:ascii="Arial" w:hAnsi="Arial" w:cs="Arial"/>
          <w:sz w:val="20"/>
          <w:szCs w:val="20"/>
          <w:lang w:val="en-GB"/>
        </w:rPr>
        <w:lastRenderedPageBreak/>
        <w:t>Table A</w:t>
      </w:r>
      <w:r w:rsidR="0038578E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7b</w:t>
      </w:r>
      <w:r w:rsidR="00D26551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>Real</w:t>
      </w:r>
      <w:r w:rsidR="00BD26F8">
        <w:rPr>
          <w:rFonts w:ascii="Arial" w:hAnsi="Arial" w:cs="Arial"/>
          <w:i/>
          <w:sz w:val="20"/>
          <w:szCs w:val="20"/>
          <w:lang w:val="en-GB"/>
        </w:rPr>
        <w:t xml:space="preserve"> wage indices from</w:t>
      </w:r>
      <w:r w:rsidRPr="00450BFB">
        <w:rPr>
          <w:rFonts w:ascii="Arial" w:hAnsi="Arial" w:cs="Arial"/>
          <w:i/>
          <w:sz w:val="20"/>
          <w:szCs w:val="20"/>
          <w:lang w:val="en-GB"/>
        </w:rPr>
        <w:t xml:space="preserve"> Bulgaria 1887-1912</w:t>
      </w:r>
      <w:r w:rsidR="00A848AE">
        <w:rPr>
          <w:rFonts w:ascii="Arial" w:hAnsi="Arial" w:cs="Arial"/>
          <w:i/>
          <w:sz w:val="20"/>
          <w:szCs w:val="20"/>
          <w:lang w:val="en-GB"/>
        </w:rPr>
        <w:t xml:space="preserve"> (1911 = 100)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134"/>
        <w:gridCol w:w="992"/>
        <w:gridCol w:w="630"/>
        <w:gridCol w:w="1355"/>
        <w:gridCol w:w="850"/>
        <w:gridCol w:w="1134"/>
        <w:gridCol w:w="851"/>
      </w:tblGrid>
      <w:tr w:rsidR="00BD26F8" w:rsidRPr="00BD26F8" w:rsidTr="00D26551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D55DFC" w:rsidRDefault="00BD26F8" w:rsidP="00BD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GRPI*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day labourer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harvester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ploughman with two oxen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mason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small scale industry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master / crafts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yourneyman / crafts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Home </w:t>
            </w:r>
            <w:r w:rsidR="00D265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br/>
            </w: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industry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122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124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131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124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114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117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121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123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115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113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131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111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1899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102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101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97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96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93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94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98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1911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</w:t>
            </w:r>
          </w:p>
        </w:tc>
      </w:tr>
      <w:tr w:rsidR="00BD26F8" w:rsidRPr="00BD26F8" w:rsidTr="00D26551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F8" w:rsidRPr="00BD26F8" w:rsidRDefault="00BD26F8" w:rsidP="00BD2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D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103</w:t>
            </w:r>
          </w:p>
        </w:tc>
      </w:tr>
    </w:tbl>
    <w:p w:rsidR="00A31673" w:rsidRDefault="00D26551" w:rsidP="00D26551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D26551">
        <w:rPr>
          <w:rFonts w:ascii="Arial" w:hAnsi="Arial" w:cs="Arial"/>
          <w:i/>
          <w:sz w:val="20"/>
          <w:szCs w:val="20"/>
          <w:lang w:val="en-GB"/>
        </w:rPr>
        <w:t>Source</w:t>
      </w:r>
      <w:r>
        <w:rPr>
          <w:rFonts w:ascii="Arial" w:hAnsi="Arial" w:cs="Arial"/>
          <w:sz w:val="20"/>
          <w:szCs w:val="20"/>
          <w:lang w:val="en-GB"/>
        </w:rPr>
        <w:t>: see table A7a.</w:t>
      </w:r>
    </w:p>
    <w:p w:rsidR="00D26551" w:rsidRDefault="00D26551" w:rsidP="00D26551">
      <w:pPr>
        <w:rPr>
          <w:rFonts w:ascii="Arial" w:hAnsi="Arial" w:cs="Arial"/>
          <w:sz w:val="20"/>
          <w:szCs w:val="20"/>
          <w:lang w:val="en-GB"/>
        </w:rPr>
      </w:pPr>
      <w:r w:rsidRPr="00D26551">
        <w:rPr>
          <w:rFonts w:ascii="Arial" w:hAnsi="Arial" w:cs="Arial"/>
          <w:i/>
          <w:sz w:val="20"/>
          <w:szCs w:val="20"/>
          <w:lang w:val="en-GB"/>
        </w:rPr>
        <w:t>Notes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cstheme="minorHAnsi"/>
          <w:lang w:val="en-US"/>
        </w:rPr>
        <w:t xml:space="preserve">*the General Retail Price Index </w:t>
      </w:r>
      <w:r w:rsidR="00BC2BDF">
        <w:rPr>
          <w:rFonts w:cstheme="minorHAnsi"/>
          <w:lang w:val="en-US"/>
        </w:rPr>
        <w:t xml:space="preserve">(GRPI) </w:t>
      </w:r>
      <w:r>
        <w:rPr>
          <w:rFonts w:cstheme="minorHAnsi"/>
          <w:lang w:val="en-US"/>
        </w:rPr>
        <w:t>is taken from the official Bulgarian statistics and based on 98 commodities whose</w:t>
      </w:r>
      <w:r w:rsidRPr="001C2DA1">
        <w:rPr>
          <w:rFonts w:cstheme="minorHAnsi"/>
          <w:lang w:val="en-US"/>
        </w:rPr>
        <w:t xml:space="preserve"> compositi</w:t>
      </w:r>
      <w:r>
        <w:rPr>
          <w:rFonts w:cstheme="minorHAnsi"/>
          <w:lang w:val="en-US"/>
        </w:rPr>
        <w:t>on is unknown.</w:t>
      </w:r>
    </w:p>
    <w:p w:rsidR="00394BD1" w:rsidRDefault="00394BD1">
      <w:pPr>
        <w:rPr>
          <w:rFonts w:ascii="Arial" w:hAnsi="Arial" w:cs="Arial"/>
          <w:sz w:val="20"/>
          <w:szCs w:val="20"/>
          <w:lang w:val="en-GB"/>
        </w:rPr>
      </w:pPr>
    </w:p>
    <w:p w:rsidR="00176946" w:rsidRDefault="00176946">
      <w:pPr>
        <w:rPr>
          <w:rFonts w:ascii="Arial" w:hAnsi="Arial" w:cs="Arial"/>
          <w:sz w:val="20"/>
          <w:szCs w:val="20"/>
          <w:lang w:val="en-GB"/>
        </w:rPr>
        <w:sectPr w:rsidR="00176946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31673" w:rsidRDefault="00972185" w:rsidP="00303EF7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Table</w:t>
      </w:r>
      <w:r w:rsidR="00176946">
        <w:rPr>
          <w:rFonts w:ascii="Arial" w:hAnsi="Arial" w:cs="Arial"/>
          <w:sz w:val="20"/>
          <w:szCs w:val="20"/>
          <w:lang w:val="en-GB"/>
        </w:rPr>
        <w:t xml:space="preserve"> </w:t>
      </w:r>
      <w:r w:rsidR="00AF0EAF">
        <w:rPr>
          <w:rFonts w:ascii="Arial" w:hAnsi="Arial" w:cs="Arial"/>
          <w:sz w:val="20"/>
          <w:szCs w:val="20"/>
          <w:lang w:val="en-GB"/>
        </w:rPr>
        <w:t>A</w:t>
      </w:r>
      <w:r w:rsidR="0038578E">
        <w:rPr>
          <w:rFonts w:ascii="Arial" w:hAnsi="Arial" w:cs="Arial"/>
          <w:sz w:val="20"/>
          <w:szCs w:val="20"/>
          <w:lang w:val="en-GB"/>
        </w:rPr>
        <w:t>.</w:t>
      </w:r>
      <w:r w:rsidR="00AF0EAF">
        <w:rPr>
          <w:rFonts w:ascii="Arial" w:hAnsi="Arial" w:cs="Arial"/>
          <w:sz w:val="20"/>
          <w:szCs w:val="20"/>
          <w:lang w:val="en-GB"/>
        </w:rPr>
        <w:t>8a.</w:t>
      </w:r>
      <w:r w:rsidR="00AF0EAF">
        <w:rPr>
          <w:rFonts w:ascii="Arial" w:hAnsi="Arial" w:cs="Arial"/>
          <w:sz w:val="20"/>
          <w:szCs w:val="20"/>
          <w:lang w:val="en-GB"/>
        </w:rPr>
        <w:tab/>
      </w:r>
      <w:r w:rsidR="00AF0EAF" w:rsidRPr="00AF0EAF">
        <w:rPr>
          <w:rFonts w:ascii="Arial" w:hAnsi="Arial" w:cs="Arial"/>
          <w:i/>
          <w:sz w:val="20"/>
          <w:szCs w:val="20"/>
          <w:lang w:val="en-GB"/>
        </w:rPr>
        <w:t>The Bulgarian textile economy, 1870-1912</w:t>
      </w:r>
      <w:r w:rsidR="00303EF7">
        <w:rPr>
          <w:rFonts w:ascii="Arial" w:hAnsi="Arial" w:cs="Arial"/>
          <w:i/>
          <w:sz w:val="20"/>
          <w:szCs w:val="20"/>
          <w:lang w:val="en-GB"/>
        </w:rPr>
        <w:t xml:space="preserve"> (Subsistence and market</w:t>
      </w:r>
      <w:r w:rsidR="00341594">
        <w:rPr>
          <w:rFonts w:ascii="Arial" w:hAnsi="Arial" w:cs="Arial"/>
          <w:i/>
          <w:sz w:val="20"/>
          <w:szCs w:val="20"/>
          <w:lang w:val="en-GB"/>
        </w:rPr>
        <w:t>: input and</w:t>
      </w:r>
      <w:r w:rsidR="00303EF7">
        <w:rPr>
          <w:rFonts w:ascii="Arial" w:hAnsi="Arial" w:cs="Arial"/>
          <w:i/>
          <w:sz w:val="20"/>
          <w:szCs w:val="20"/>
          <w:lang w:val="en-GB"/>
        </w:rPr>
        <w:t xml:space="preserve"> output</w:t>
      </w:r>
      <w:r w:rsidR="00A848AE">
        <w:rPr>
          <w:rFonts w:ascii="Arial" w:hAnsi="Arial" w:cs="Arial"/>
          <w:i/>
          <w:sz w:val="20"/>
          <w:szCs w:val="20"/>
          <w:lang w:val="en-GB"/>
        </w:rPr>
        <w:t xml:space="preserve">; </w:t>
      </w:r>
      <w:r w:rsidR="00BC2BDF">
        <w:rPr>
          <w:rFonts w:ascii="Arial" w:hAnsi="Arial" w:cs="Arial"/>
          <w:i/>
          <w:sz w:val="20"/>
          <w:szCs w:val="20"/>
          <w:lang w:val="en-GB"/>
        </w:rPr>
        <w:t>1911-prices</w:t>
      </w:r>
      <w:r w:rsidR="00A848AE">
        <w:rPr>
          <w:rFonts w:ascii="Arial" w:hAnsi="Arial" w:cs="Arial"/>
          <w:i/>
          <w:sz w:val="20"/>
          <w:szCs w:val="20"/>
          <w:lang w:val="en-GB"/>
        </w:rPr>
        <w:t>, in Leva</w:t>
      </w:r>
      <w:r w:rsidR="00BC2BD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15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947"/>
        <w:gridCol w:w="1238"/>
        <w:gridCol w:w="1083"/>
        <w:gridCol w:w="1277"/>
        <w:gridCol w:w="1277"/>
        <w:gridCol w:w="1258"/>
        <w:gridCol w:w="1277"/>
        <w:gridCol w:w="1277"/>
        <w:gridCol w:w="1277"/>
      </w:tblGrid>
      <w:tr w:rsidR="0084707A" w:rsidRPr="00176946" w:rsidTr="00AF0EAF">
        <w:trPr>
          <w:trHeight w:val="293"/>
        </w:trPr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1912</w:t>
            </w:r>
          </w:p>
        </w:tc>
      </w:tr>
      <w:tr w:rsidR="00AF0EAF" w:rsidRPr="00176946" w:rsidTr="00AF0EAF">
        <w:trPr>
          <w:trHeight w:val="293"/>
        </w:trPr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Population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people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280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369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792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033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435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283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607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742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811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550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Urban population, 5000+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583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560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772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802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822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836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840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842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Urban population share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50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val="en-GB" w:eastAsia="de-DE"/>
              </w:rPr>
              <w:t>Moslem population catering from the market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people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626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606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146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582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257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581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973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571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382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565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752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566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721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567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247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84707A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Total p</w:t>
            </w:r>
            <w:r w:rsidR="00176946" w:rsidRPr="00176946">
              <w:rPr>
                <w:rFonts w:eastAsia="Times New Roman" w:cstheme="minorHAnsi"/>
                <w:sz w:val="20"/>
                <w:szCs w:val="20"/>
                <w:lang w:val="en-GB" w:eastAsia="de-DE"/>
              </w:rPr>
              <w:t>opulation catering from the market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people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210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164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627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352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770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383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435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388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397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686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402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411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550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84707A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84707A">
              <w:rPr>
                <w:rFonts w:eastAsia="Times New Roman" w:cstheme="minorHAnsi"/>
                <w:sz w:val="20"/>
                <w:szCs w:val="20"/>
                <w:lang w:val="en-GB" w:eastAsia="de-DE"/>
              </w:rPr>
              <w:t>Self-sufficient</w:t>
            </w:r>
            <w:r w:rsidR="00176946" w:rsidRPr="00176946"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 population in textile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people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070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205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440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650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895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210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340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400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Share </w:t>
            </w:r>
            <w:r w:rsidR="0084707A" w:rsidRPr="0084707A">
              <w:rPr>
                <w:rFonts w:eastAsia="Times New Roman" w:cstheme="minorHAnsi"/>
                <w:sz w:val="20"/>
                <w:szCs w:val="20"/>
                <w:lang w:val="en-GB" w:eastAsia="de-DE"/>
              </w:rPr>
              <w:t>of self-sufficient population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66</w:t>
            </w:r>
          </w:p>
        </w:tc>
      </w:tr>
      <w:tr w:rsidR="007D7EB7" w:rsidRPr="007D7EB7" w:rsidTr="00AF0EAF">
        <w:trPr>
          <w:trHeight w:val="36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EB7" w:rsidRPr="00176946" w:rsidRDefault="007D7EB7" w:rsidP="007D7E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Share of market-dependent population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EB7" w:rsidRPr="007D7EB7" w:rsidRDefault="007D7EB7" w:rsidP="007D7E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EB7" w:rsidRPr="00AF0EAF" w:rsidRDefault="007D7EB7" w:rsidP="00AF0EAF">
            <w:pPr>
              <w:spacing w:after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  <w:r w:rsidR="00AF0EAF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EB7" w:rsidRPr="00AF0EAF" w:rsidRDefault="007D7EB7" w:rsidP="00AF0EAF">
            <w:pPr>
              <w:spacing w:after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  <w:r w:rsidR="00AF0EAF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EB7" w:rsidRPr="00AF0EAF" w:rsidRDefault="007D7EB7" w:rsidP="00AF0EAF">
            <w:pPr>
              <w:spacing w:after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  <w:r w:rsidR="00AF0EAF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EB7" w:rsidRPr="00AF0EAF" w:rsidRDefault="007D7EB7" w:rsidP="00AF0EAF">
            <w:pPr>
              <w:spacing w:after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  <w:r w:rsidR="00AF0EAF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EB7" w:rsidRPr="00AF0EAF" w:rsidRDefault="007D7EB7" w:rsidP="00AF0EAF">
            <w:pPr>
              <w:spacing w:after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  <w:r w:rsidR="00AF0EAF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EB7" w:rsidRPr="00AF0EAF" w:rsidRDefault="007D7EB7" w:rsidP="00AF0EAF">
            <w:pPr>
              <w:spacing w:after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  <w:r w:rsidR="00AF0EAF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EB7" w:rsidRPr="00AF0EAF" w:rsidRDefault="007D7EB7" w:rsidP="00AF0EAF">
            <w:pPr>
              <w:spacing w:after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  <w:r w:rsidR="00AF0EAF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57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EB7" w:rsidRPr="00AF0EAF" w:rsidRDefault="007D7EB7" w:rsidP="00AF0EAF">
            <w:pPr>
              <w:spacing w:after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  <w:r w:rsidR="00AF0EAF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AF0EAF"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Sheep Flock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heads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600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900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500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500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500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200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400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500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Wool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kg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042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859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630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630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914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812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069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198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Net import of wool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kg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-3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250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197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148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154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924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477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151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715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484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182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329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Available wool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kg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792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057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778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662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154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838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477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964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785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084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380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329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84707A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Price of unwashed wool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Lev/kg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17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84707A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Textil production for self-consumption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sq.m.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697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368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541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146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463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978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417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896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877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650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136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037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829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84707A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Textil production for self-consumption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kg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187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508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197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641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610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361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247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881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301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843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714</w:t>
            </w:r>
          </w:p>
        </w:tc>
      </w:tr>
      <w:tr w:rsidR="0084707A" w:rsidRPr="00176946" w:rsidTr="007D7EB7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84707A" w:rsidP="008470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7D7EB7">
              <w:rPr>
                <w:rFonts w:eastAsia="Times New Roman" w:cstheme="minorHAnsi"/>
                <w:sz w:val="20"/>
                <w:szCs w:val="20"/>
                <w:lang w:val="en-GB" w:eastAsia="de-DE"/>
              </w:rPr>
              <w:t>Share of self-subsisten</w:t>
            </w:r>
            <w:r w:rsidR="00176946" w:rsidRPr="00176946">
              <w:rPr>
                <w:rFonts w:eastAsia="Times New Roman" w:cstheme="minorHAnsi"/>
                <w:sz w:val="20"/>
                <w:szCs w:val="20"/>
                <w:lang w:val="en-GB" w:eastAsia="de-DE"/>
              </w:rPr>
              <w:t>ce in textile</w:t>
            </w:r>
            <w:r w:rsidRPr="007D7EB7"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 (</w:t>
            </w:r>
            <w:r w:rsidR="007D7EB7" w:rsidRPr="007D7EB7">
              <w:rPr>
                <w:rFonts w:eastAsia="Times New Roman" w:cstheme="minorHAnsi"/>
                <w:sz w:val="20"/>
                <w:szCs w:val="20"/>
                <w:lang w:val="en-GB" w:eastAsia="de-DE"/>
              </w:rPr>
              <w:t>kg)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53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82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91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73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61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79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70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63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63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67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68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45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7D7EB7" w:rsidP="007D7EB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7D7EB7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 xml:space="preserve">Share of textile market production (kg)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7D7EB7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46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17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26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20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91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29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36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32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7D7EB7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7D7EB7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31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.</w:t>
            </w:r>
            <w:r w:rsidRPr="007D7EB7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55</w:t>
            </w:r>
          </w:p>
        </w:tc>
      </w:tr>
      <w:tr w:rsidR="00176946" w:rsidRPr="00176946" w:rsidTr="0084707A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Marketed wool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kg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605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548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580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998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020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543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476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548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716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707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483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631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536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615</w:t>
            </w:r>
          </w:p>
        </w:tc>
      </w:tr>
      <w:tr w:rsidR="00AF0EAF" w:rsidRPr="00176946" w:rsidTr="00AF0EAF">
        <w:trPr>
          <w:trHeight w:val="293"/>
        </w:trPr>
        <w:tc>
          <w:tcPr>
            <w:tcW w:w="4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val="en-GB" w:eastAsia="de-DE"/>
              </w:rPr>
              <w:t>Wool for mechanized large industry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kg</w:t>
            </w:r>
          </w:p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141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324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326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427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630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849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009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237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368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606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208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379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046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460</w:t>
            </w:r>
            <w:r w:rsidR="00AF0EAF">
              <w:rPr>
                <w:rFonts w:eastAsia="Times New Roman" w:cstheme="minorHAnsi"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039</w:t>
            </w:r>
          </w:p>
        </w:tc>
      </w:tr>
      <w:tr w:rsidR="00AF0EAF" w:rsidRPr="00176946" w:rsidTr="00AF0EAF">
        <w:trPr>
          <w:trHeight w:val="293"/>
        </w:trPr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val="en-GB" w:eastAsia="de-DE"/>
              </w:rPr>
              <w:t>Residual for home industry &amp; crafts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sz w:val="20"/>
                <w:szCs w:val="20"/>
                <w:lang w:eastAsia="de-DE"/>
              </w:rPr>
              <w:t>kg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3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463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221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883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950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011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306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107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698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110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499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104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585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946" w:rsidRPr="00176946" w:rsidRDefault="00176946" w:rsidP="0017694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076</w:t>
            </w:r>
            <w:r w:rsidR="00AF0EAF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,</w:t>
            </w: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576</w:t>
            </w:r>
          </w:p>
        </w:tc>
      </w:tr>
    </w:tbl>
    <w:p w:rsidR="00176946" w:rsidRDefault="00AF0EA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Sources: </w:t>
      </w:r>
      <w:r w:rsidR="00C20D1F">
        <w:rPr>
          <w:rFonts w:ascii="Arial" w:hAnsi="Arial" w:cs="Arial"/>
          <w:sz w:val="20"/>
          <w:szCs w:val="20"/>
          <w:lang w:val="en-GB"/>
        </w:rPr>
        <w:t>for</w:t>
      </w:r>
      <w:r>
        <w:rPr>
          <w:rFonts w:ascii="Arial" w:hAnsi="Arial" w:cs="Arial"/>
          <w:sz w:val="20"/>
          <w:szCs w:val="20"/>
          <w:lang w:val="en-GB"/>
        </w:rPr>
        <w:t xml:space="preserve"> sources and ways of calculation</w:t>
      </w:r>
      <w:r w:rsidR="00871101">
        <w:rPr>
          <w:rFonts w:ascii="Arial" w:hAnsi="Arial" w:cs="Arial"/>
          <w:sz w:val="20"/>
          <w:szCs w:val="20"/>
          <w:lang w:val="en-GB"/>
        </w:rPr>
        <w:t xml:space="preserve">, </w:t>
      </w:r>
      <w:r w:rsidR="00871101">
        <w:rPr>
          <w:lang w:val="en-GB"/>
        </w:rPr>
        <w:t>see online appendix–explanations</w:t>
      </w:r>
      <w:r w:rsidRPr="00AF0EAF">
        <w:rPr>
          <w:rFonts w:ascii="Arial" w:hAnsi="Arial" w:cs="Arial"/>
          <w:sz w:val="20"/>
          <w:szCs w:val="20"/>
          <w:lang w:val="en-GB"/>
        </w:rPr>
        <w:t>.</w:t>
      </w:r>
    </w:p>
    <w:p w:rsidR="00AF0EAF" w:rsidRDefault="00AF0EAF" w:rsidP="00303EF7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 w:rsidR="00972185">
        <w:rPr>
          <w:rFonts w:ascii="Arial" w:hAnsi="Arial" w:cs="Arial"/>
          <w:sz w:val="20"/>
          <w:szCs w:val="20"/>
          <w:lang w:val="en-GB"/>
        </w:rPr>
        <w:lastRenderedPageBreak/>
        <w:t>Table</w:t>
      </w:r>
      <w:r>
        <w:rPr>
          <w:rFonts w:ascii="Arial" w:hAnsi="Arial" w:cs="Arial"/>
          <w:sz w:val="20"/>
          <w:szCs w:val="20"/>
          <w:lang w:val="en-GB"/>
        </w:rPr>
        <w:t xml:space="preserve"> A</w:t>
      </w:r>
      <w:r w:rsidR="0038578E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8b.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AF0EAF">
        <w:rPr>
          <w:rFonts w:ascii="Arial" w:hAnsi="Arial" w:cs="Arial"/>
          <w:i/>
          <w:sz w:val="20"/>
          <w:szCs w:val="20"/>
          <w:lang w:val="en-GB"/>
        </w:rPr>
        <w:t>The Bulgarian textile economy, 1870-1912</w:t>
      </w:r>
      <w:r w:rsidR="00303EF7">
        <w:rPr>
          <w:rFonts w:ascii="Arial" w:hAnsi="Arial" w:cs="Arial"/>
          <w:i/>
          <w:sz w:val="20"/>
          <w:szCs w:val="20"/>
          <w:lang w:val="en-GB"/>
        </w:rPr>
        <w:t xml:space="preserve"> (the </w:t>
      </w:r>
      <w:r w:rsidR="00303EF7" w:rsidRPr="00303EF7">
        <w:rPr>
          <w:rFonts w:ascii="Arial" w:hAnsi="Arial" w:cs="Arial"/>
          <w:i/>
          <w:sz w:val="20"/>
          <w:szCs w:val="20"/>
          <w:lang w:val="en-GB"/>
        </w:rPr>
        <w:t>individual wool trades</w:t>
      </w:r>
      <w:r w:rsidR="00303EF7">
        <w:rPr>
          <w:rFonts w:ascii="Arial" w:hAnsi="Arial" w:cs="Arial"/>
          <w:i/>
          <w:sz w:val="20"/>
          <w:szCs w:val="20"/>
          <w:lang w:val="en-GB"/>
        </w:rPr>
        <w:t xml:space="preserve"> 1</w:t>
      </w:r>
      <w:r w:rsidR="00A848AE">
        <w:rPr>
          <w:rFonts w:ascii="Arial" w:hAnsi="Arial" w:cs="Arial"/>
          <w:i/>
          <w:sz w:val="20"/>
          <w:szCs w:val="20"/>
          <w:lang w:val="en-GB"/>
        </w:rPr>
        <w:t>;</w:t>
      </w:r>
      <w:r w:rsidR="0049591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BC2BDF">
        <w:rPr>
          <w:rFonts w:ascii="Arial" w:hAnsi="Arial" w:cs="Arial"/>
          <w:i/>
          <w:sz w:val="20"/>
          <w:szCs w:val="20"/>
          <w:lang w:val="en-GB"/>
        </w:rPr>
        <w:t>1911-prices</w:t>
      </w:r>
      <w:r w:rsidR="00A848AE">
        <w:rPr>
          <w:rFonts w:ascii="Arial" w:hAnsi="Arial" w:cs="Arial"/>
          <w:i/>
          <w:sz w:val="20"/>
          <w:szCs w:val="20"/>
          <w:lang w:val="en-GB"/>
        </w:rPr>
        <w:t>, in Leva</w:t>
      </w:r>
      <w:r w:rsidR="00BC2BD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14674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015"/>
        <w:gridCol w:w="1276"/>
        <w:gridCol w:w="1116"/>
        <w:gridCol w:w="1316"/>
        <w:gridCol w:w="1316"/>
        <w:gridCol w:w="1296"/>
        <w:gridCol w:w="1316"/>
        <w:gridCol w:w="1316"/>
        <w:gridCol w:w="1316"/>
      </w:tblGrid>
      <w:tr w:rsidR="00032239" w:rsidRPr="00303EF7" w:rsidTr="00032239">
        <w:trPr>
          <w:trHeight w:val="172"/>
        </w:trPr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2239" w:rsidRPr="00D55DFC" w:rsidRDefault="00032239" w:rsidP="00032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2239" w:rsidRPr="00D55DFC" w:rsidRDefault="00032239" w:rsidP="00032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2239" w:rsidRPr="00176946" w:rsidRDefault="00032239" w:rsidP="0003223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2239" w:rsidRPr="00176946" w:rsidRDefault="00032239" w:rsidP="0003223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1886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2239" w:rsidRPr="00176946" w:rsidRDefault="00032239" w:rsidP="0003223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1896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2239" w:rsidRPr="00176946" w:rsidRDefault="00032239" w:rsidP="0003223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2239" w:rsidRPr="00176946" w:rsidRDefault="00032239" w:rsidP="0003223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2239" w:rsidRPr="00176946" w:rsidRDefault="00032239" w:rsidP="0003223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1909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2239" w:rsidRPr="00176946" w:rsidRDefault="00032239" w:rsidP="0003223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2239" w:rsidRPr="00176946" w:rsidRDefault="00032239" w:rsidP="0003223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176946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1912</w:t>
            </w:r>
          </w:p>
        </w:tc>
      </w:tr>
      <w:tr w:rsidR="00303EF7" w:rsidRPr="00303EF7" w:rsidTr="00032239">
        <w:trPr>
          <w:trHeight w:val="288"/>
        </w:trPr>
        <w:tc>
          <w:tcPr>
            <w:tcW w:w="33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/>
                <w:bCs/>
                <w:lang w:eastAsia="de-DE"/>
              </w:rPr>
              <w:t>Gaytan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Charks (gaytan plating machines)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numbers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880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390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345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450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430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430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430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Gaytan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540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482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784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356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952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345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396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372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360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367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224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367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224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367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224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Wool used for gaytan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622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569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821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738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710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987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679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567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633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787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625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046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625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046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625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046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Gaytan price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Lev/kg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Gaytan chark output, value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812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435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701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230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736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547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647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954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854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815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297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815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297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815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297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Gaytan factory output, value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465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842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412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914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776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166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809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772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629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292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477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eastAsia="Times New Roman" w:cstheme="minorHAnsi"/>
                <w:i/>
                <w:lang w:eastAsia="de-DE"/>
              </w:rPr>
            </w:pPr>
            <w:r w:rsidRPr="00303EF7">
              <w:rPr>
                <w:rFonts w:eastAsia="Times New Roman" w:cstheme="minorHAnsi"/>
                <w:i/>
                <w:lang w:eastAsia="de-DE"/>
              </w:rPr>
              <w:t>Gaytan output in total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303EF7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Levs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lang w:eastAsia="de-DE"/>
              </w:rPr>
            </w:pPr>
            <w:r w:rsidRPr="00303EF7">
              <w:rPr>
                <w:rFonts w:eastAsia="Times New Roman" w:cstheme="minorHAnsi"/>
                <w:bCs/>
                <w:i/>
                <w:lang w:eastAsia="de-DE"/>
              </w:rPr>
              <w:t>11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812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435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lang w:eastAsia="de-DE"/>
              </w:rPr>
            </w:pPr>
            <w:r w:rsidRPr="00303EF7">
              <w:rPr>
                <w:rFonts w:eastAsia="Times New Roman" w:cstheme="minorHAnsi"/>
                <w:bCs/>
                <w:i/>
                <w:lang w:eastAsia="de-DE"/>
              </w:rPr>
              <w:t>3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701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230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lang w:eastAsia="de-DE"/>
              </w:rPr>
            </w:pPr>
            <w:r w:rsidRPr="00303EF7">
              <w:rPr>
                <w:rFonts w:eastAsia="Times New Roman" w:cstheme="minorHAnsi"/>
                <w:bCs/>
                <w:i/>
                <w:lang w:eastAsia="de-DE"/>
              </w:rPr>
              <w:t>3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202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390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lang w:eastAsia="de-DE"/>
              </w:rPr>
            </w:pPr>
            <w:r w:rsidRPr="00303EF7">
              <w:rPr>
                <w:rFonts w:eastAsia="Times New Roman" w:cstheme="minorHAnsi"/>
                <w:bCs/>
                <w:i/>
                <w:lang w:eastAsia="de-DE"/>
              </w:rPr>
              <w:t>3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060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868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lang w:eastAsia="de-DE"/>
              </w:rPr>
            </w:pPr>
            <w:r w:rsidRPr="00303EF7">
              <w:rPr>
                <w:rFonts w:eastAsia="Times New Roman" w:cstheme="minorHAnsi"/>
                <w:bCs/>
                <w:i/>
                <w:lang w:eastAsia="de-DE"/>
              </w:rPr>
              <w:t>3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630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838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lang w:eastAsia="de-DE"/>
              </w:rPr>
            </w:pPr>
            <w:r w:rsidRPr="00303EF7">
              <w:rPr>
                <w:rFonts w:eastAsia="Times New Roman" w:cstheme="minorHAnsi"/>
                <w:bCs/>
                <w:i/>
                <w:lang w:eastAsia="de-DE"/>
              </w:rPr>
              <w:t>3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624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976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lang w:eastAsia="de-DE"/>
              </w:rPr>
            </w:pPr>
            <w:r w:rsidRPr="00303EF7">
              <w:rPr>
                <w:rFonts w:eastAsia="Times New Roman" w:cstheme="minorHAnsi"/>
                <w:bCs/>
                <w:i/>
                <w:lang w:eastAsia="de-DE"/>
              </w:rPr>
              <w:t>4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587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926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lang w:eastAsia="de-DE"/>
              </w:rPr>
            </w:pPr>
            <w:r w:rsidRPr="00303EF7">
              <w:rPr>
                <w:rFonts w:eastAsia="Times New Roman" w:cstheme="minorHAnsi"/>
                <w:bCs/>
                <w:i/>
                <w:lang w:eastAsia="de-DE"/>
              </w:rPr>
              <w:t>4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107</w:t>
            </w:r>
            <w:r w:rsidR="001A4E1A">
              <w:rPr>
                <w:rFonts w:eastAsia="Times New Roman" w:cstheme="minorHAnsi"/>
                <w:bCs/>
                <w:i/>
                <w:lang w:eastAsia="de-DE"/>
              </w:rPr>
              <w:t>,</w:t>
            </w:r>
            <w:r w:rsidRPr="00303EF7">
              <w:rPr>
                <w:rFonts w:eastAsia="Times New Roman" w:cstheme="minorHAnsi"/>
                <w:bCs/>
                <w:i/>
                <w:lang w:eastAsia="de-DE"/>
              </w:rPr>
              <w:t>774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/>
                <w:bCs/>
                <w:lang w:eastAsia="de-DE"/>
              </w:rPr>
              <w:t>Carpets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Carpets-yarn  (hand&amp;factory)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38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190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26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214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74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944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89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80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295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95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840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85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159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303EF7">
              <w:rPr>
                <w:rFonts w:ascii="Calibri" w:eastAsia="Times New Roman" w:hAnsi="Calibri" w:cs="Calibri"/>
                <w:lang w:val="en-GB" w:eastAsia="de-DE"/>
              </w:rPr>
              <w:t>Wool used for carpets (hand&amp;factory)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52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051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388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121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184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145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381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129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836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154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972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137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700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Carpets output (hand), volume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sq.m.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36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496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24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835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85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177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76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069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90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796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80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677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Carpets price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Lev/sq.m.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60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i/>
                <w:lang w:eastAsia="de-DE"/>
              </w:rPr>
              <w:t>Carpets hand output, value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i/>
                <w:lang w:eastAsia="de-DE"/>
              </w:rPr>
              <w:t>Levs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279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101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231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831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188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792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539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741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647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514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578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277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690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231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613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305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/>
                <w:bCs/>
                <w:lang w:eastAsia="de-DE"/>
              </w:rPr>
              <w:t>Socks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Socks-yarn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68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526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18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274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13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705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563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421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279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9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594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9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594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Wool used for socks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110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29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548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161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314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18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468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16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621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513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513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Socks output, volume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pairs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300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80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55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50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45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Socks price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Lev/pair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.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97</w:t>
            </w: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i/>
                <w:lang w:eastAsia="de-DE"/>
              </w:rPr>
              <w:t>Socks output, value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i/>
                <w:lang w:eastAsia="de-DE"/>
              </w:rPr>
              <w:t>Levs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289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864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77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297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57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973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53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142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48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311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43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480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40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581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40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581</w:t>
            </w:r>
          </w:p>
        </w:tc>
      </w:tr>
      <w:tr w:rsidR="00303EF7" w:rsidRPr="00303EF7" w:rsidTr="001A4E1A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/>
                <w:bCs/>
                <w:lang w:eastAsia="de-DE"/>
              </w:rPr>
              <w:t>Kebe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Wool used for kebes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70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064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766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106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Kebe yarn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43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291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842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711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684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Kebe output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pcs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6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327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</w:t>
            </w:r>
            <w:r w:rsidR="001A4E1A">
              <w:rPr>
                <w:rFonts w:ascii="Calibri" w:eastAsia="Times New Roman" w:hAnsi="Calibri" w:cs="Calibri"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250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100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Kebe price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Lev/pcs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39,51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45,00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lang w:eastAsia="de-DE"/>
              </w:rPr>
              <w:t>40,00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03EF7" w:rsidRPr="00303EF7" w:rsidTr="00303EF7">
        <w:trPr>
          <w:trHeight w:val="288"/>
        </w:trPr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i/>
                <w:lang w:eastAsia="de-DE"/>
              </w:rPr>
              <w:t>Kebe hand output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i/>
                <w:lang w:eastAsia="de-DE"/>
              </w:rPr>
              <w:t>Levs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211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942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26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154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13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5</w:t>
            </w:r>
            <w:r w:rsidR="001A4E1A">
              <w:rPr>
                <w:rFonts w:ascii="Calibri" w:eastAsia="Times New Roman" w:hAnsi="Calibri" w:cs="Calibri"/>
                <w:bCs/>
                <w:i/>
                <w:lang w:eastAsia="de-DE"/>
              </w:rPr>
              <w:t>,</w:t>
            </w:r>
            <w:r w:rsidRPr="00303EF7">
              <w:rPr>
                <w:rFonts w:ascii="Calibri" w:eastAsia="Times New Roman" w:hAnsi="Calibri" w:cs="Calibri"/>
                <w:bCs/>
                <w:i/>
                <w:lang w:eastAsia="de-DE"/>
              </w:rPr>
              <w:t>900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03EF7" w:rsidRPr="00303EF7" w:rsidRDefault="00303EF7" w:rsidP="00303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</w:tr>
    </w:tbl>
    <w:p w:rsidR="00341594" w:rsidRDefault="00341594">
      <w:pPr>
        <w:rPr>
          <w:rFonts w:ascii="Arial" w:hAnsi="Arial" w:cs="Arial"/>
          <w:sz w:val="20"/>
          <w:szCs w:val="20"/>
          <w:lang w:val="en-GB"/>
        </w:rPr>
      </w:pPr>
      <w:r w:rsidRPr="00341594">
        <w:rPr>
          <w:rFonts w:ascii="Arial" w:hAnsi="Arial" w:cs="Arial"/>
          <w:i/>
          <w:sz w:val="20"/>
          <w:szCs w:val="20"/>
          <w:lang w:val="en-GB"/>
        </w:rPr>
        <w:t>Source</w:t>
      </w:r>
      <w:r>
        <w:rPr>
          <w:rFonts w:ascii="Arial" w:hAnsi="Arial" w:cs="Arial"/>
          <w:sz w:val="20"/>
          <w:szCs w:val="20"/>
          <w:lang w:val="en-GB"/>
        </w:rPr>
        <w:t xml:space="preserve">: see table A8a. </w:t>
      </w:r>
    </w:p>
    <w:p w:rsidR="00176946" w:rsidRPr="00303EF7" w:rsidRDefault="00341594" w:rsidP="00341594">
      <w:pPr>
        <w:spacing w:after="0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 w:rsidR="00972185">
        <w:rPr>
          <w:rFonts w:ascii="Arial" w:hAnsi="Arial" w:cs="Arial"/>
          <w:sz w:val="20"/>
          <w:szCs w:val="20"/>
          <w:lang w:val="en-GB"/>
        </w:rPr>
        <w:lastRenderedPageBreak/>
        <w:t>Table</w:t>
      </w:r>
      <w:r w:rsidR="00032239">
        <w:rPr>
          <w:rFonts w:ascii="Arial" w:hAnsi="Arial" w:cs="Arial"/>
          <w:sz w:val="20"/>
          <w:szCs w:val="20"/>
          <w:lang w:val="en-GB"/>
        </w:rPr>
        <w:t xml:space="preserve"> A</w:t>
      </w:r>
      <w:r w:rsidR="0038578E">
        <w:rPr>
          <w:rFonts w:ascii="Arial" w:hAnsi="Arial" w:cs="Arial"/>
          <w:sz w:val="20"/>
          <w:szCs w:val="20"/>
          <w:lang w:val="en-GB"/>
        </w:rPr>
        <w:t>.</w:t>
      </w:r>
      <w:r w:rsidR="00032239">
        <w:rPr>
          <w:rFonts w:ascii="Arial" w:hAnsi="Arial" w:cs="Arial"/>
          <w:sz w:val="20"/>
          <w:szCs w:val="20"/>
          <w:lang w:val="en-GB"/>
        </w:rPr>
        <w:t>8c</w:t>
      </w:r>
      <w:r w:rsidR="00303EF7">
        <w:rPr>
          <w:rFonts w:ascii="Arial" w:hAnsi="Arial" w:cs="Arial"/>
          <w:sz w:val="20"/>
          <w:szCs w:val="20"/>
          <w:lang w:val="en-GB"/>
        </w:rPr>
        <w:t>.</w:t>
      </w:r>
      <w:r w:rsidR="00303EF7">
        <w:rPr>
          <w:rFonts w:ascii="Arial" w:hAnsi="Arial" w:cs="Arial"/>
          <w:sz w:val="20"/>
          <w:szCs w:val="20"/>
          <w:lang w:val="en-GB"/>
        </w:rPr>
        <w:tab/>
      </w:r>
      <w:r w:rsidR="00303EF7" w:rsidRPr="00AF0EAF">
        <w:rPr>
          <w:rFonts w:ascii="Arial" w:hAnsi="Arial" w:cs="Arial"/>
          <w:i/>
          <w:sz w:val="20"/>
          <w:szCs w:val="20"/>
          <w:lang w:val="en-GB"/>
        </w:rPr>
        <w:t>The Bulgarian textile economy, 1870-1912</w:t>
      </w:r>
      <w:r w:rsidR="00303EF7">
        <w:rPr>
          <w:rFonts w:ascii="Arial" w:hAnsi="Arial" w:cs="Arial"/>
          <w:i/>
          <w:sz w:val="20"/>
          <w:szCs w:val="20"/>
          <w:lang w:val="en-GB"/>
        </w:rPr>
        <w:t xml:space="preserve"> (the </w:t>
      </w:r>
      <w:r w:rsidR="00303EF7" w:rsidRPr="00303EF7">
        <w:rPr>
          <w:rFonts w:ascii="Arial" w:hAnsi="Arial" w:cs="Arial"/>
          <w:i/>
          <w:sz w:val="20"/>
          <w:szCs w:val="20"/>
          <w:lang w:val="en-GB"/>
        </w:rPr>
        <w:t>individual wool trades</w:t>
      </w:r>
      <w:r w:rsidR="005C30DC">
        <w:rPr>
          <w:rFonts w:ascii="Arial" w:hAnsi="Arial" w:cs="Arial"/>
          <w:i/>
          <w:sz w:val="20"/>
          <w:szCs w:val="20"/>
          <w:lang w:val="en-GB"/>
        </w:rPr>
        <w:t xml:space="preserve"> 2; </w:t>
      </w:r>
      <w:r w:rsidR="00BC2BDF">
        <w:rPr>
          <w:rFonts w:ascii="Arial" w:hAnsi="Arial" w:cs="Arial"/>
          <w:i/>
          <w:sz w:val="20"/>
          <w:szCs w:val="20"/>
          <w:lang w:val="en-GB"/>
        </w:rPr>
        <w:t>1911-prices</w:t>
      </w:r>
      <w:r w:rsidR="005C30DC">
        <w:rPr>
          <w:rFonts w:ascii="Arial" w:hAnsi="Arial" w:cs="Arial"/>
          <w:i/>
          <w:sz w:val="20"/>
          <w:szCs w:val="20"/>
          <w:lang w:val="en-GB"/>
        </w:rPr>
        <w:t>, in Leva</w:t>
      </w:r>
      <w:r w:rsidR="00BC2BD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14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1331"/>
        <w:gridCol w:w="1276"/>
        <w:gridCol w:w="1116"/>
        <w:gridCol w:w="1316"/>
        <w:gridCol w:w="1316"/>
        <w:gridCol w:w="1296"/>
        <w:gridCol w:w="1316"/>
        <w:gridCol w:w="1316"/>
        <w:gridCol w:w="1316"/>
      </w:tblGrid>
      <w:tr w:rsidR="00341594" w:rsidRPr="00341594" w:rsidTr="00B11245">
        <w:trPr>
          <w:trHeight w:val="288"/>
        </w:trPr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594" w:rsidRPr="00341594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594" w:rsidRPr="00341594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594" w:rsidRPr="00341594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594" w:rsidRPr="00341594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1886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594" w:rsidRPr="00341594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1896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594" w:rsidRPr="00341594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594" w:rsidRPr="00341594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594" w:rsidRPr="00341594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594" w:rsidRPr="00341594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594" w:rsidRPr="00341594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1912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D55DFC">
              <w:rPr>
                <w:rFonts w:ascii="Calibri" w:eastAsia="Times New Roman" w:hAnsi="Calibri" w:cs="Calibri"/>
                <w:b/>
                <w:bCs/>
                <w:lang w:eastAsia="de-DE"/>
              </w:rPr>
              <w:t>Cloth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176946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176946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176946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176946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176946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176946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176946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176946" w:rsidRDefault="00341594" w:rsidP="0034159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D55DFC">
              <w:rPr>
                <w:rFonts w:ascii="Calibri" w:eastAsia="Times New Roman" w:hAnsi="Calibri" w:cs="Calibri"/>
                <w:lang w:val="en-GB" w:eastAsia="de-DE"/>
              </w:rPr>
              <w:t>Residual for hand-made cloth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597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307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171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847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189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310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338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997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309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298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318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D55DFC">
              <w:rPr>
                <w:rFonts w:ascii="Calibri" w:eastAsia="Times New Roman" w:hAnsi="Calibri" w:cs="Calibri"/>
                <w:lang w:val="en-GB" w:eastAsia="de-DE"/>
              </w:rPr>
              <w:t xml:space="preserve">Wool used for </w:t>
            </w:r>
            <w:r w:rsidRPr="00D55DFC">
              <w:rPr>
                <w:rFonts w:ascii="Calibri" w:eastAsia="Times New Roman" w:hAnsi="Calibri" w:cs="Calibri"/>
                <w:b/>
                <w:bCs/>
                <w:lang w:val="en-GB" w:eastAsia="de-DE"/>
              </w:rPr>
              <w:t>aba + yamurluk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478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306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166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912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44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373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692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059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Aba output, volume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sq.m.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943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329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62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396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51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132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87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562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52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671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854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49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449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Aba price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Lev/m2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3.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3.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3.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3.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3.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3.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3.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3.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Aba output, value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048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645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062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924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201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165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282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170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96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159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720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Yamurluk price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Lev/m2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 xml:space="preserve">Wool used for </w:t>
            </w:r>
            <w:r w:rsidRPr="00D55DFC">
              <w:rPr>
                <w:rFonts w:ascii="Calibri" w:eastAsia="Times New Roman" w:hAnsi="Calibri" w:cs="Calibri"/>
                <w:b/>
                <w:bCs/>
                <w:lang w:eastAsia="de-DE"/>
              </w:rPr>
              <w:t>shayak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119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576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140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140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163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265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690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312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305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293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926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273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259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Shayak output, volume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sq.m.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160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189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188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556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219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478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357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259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419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939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395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367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436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Shayak (hand) price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Lev/m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75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Shayak output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(hand)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, value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442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520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518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529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603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565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982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154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086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872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010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450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Factory shayak output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sq.m.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115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250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050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900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950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950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100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Factory shayak price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Lev/m2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59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.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42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Factory shayak volume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92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212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924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657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391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118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704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985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032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827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Wool for factory shayak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141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324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326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427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630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849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009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368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606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208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379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460</w:t>
            </w:r>
            <w:r>
              <w:rPr>
                <w:rFonts w:ascii="Calibri" w:eastAsia="Times New Roman" w:hAnsi="Calibri" w:cs="Calibri"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lang w:eastAsia="de-DE"/>
              </w:rPr>
              <w:t>039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Factory shayak value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381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830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165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259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435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399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9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744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13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757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932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13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800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844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Shayak &amp; Aba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872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413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270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885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328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204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577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664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366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069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074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941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232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971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014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Shayak total (hand &amp; factory)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823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967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350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683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788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039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421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381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542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10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898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946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844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94" w:rsidRPr="00D55DFC" w:rsidRDefault="00341594" w:rsidP="0034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14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811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D55DFC">
              <w:rPr>
                <w:rFonts w:ascii="Calibri" w:eastAsia="Times New Roman" w:hAnsi="Calibri" w:cs="Calibri"/>
                <w:bCs/>
                <w:lang w:eastAsia="de-DE"/>
              </w:rPr>
              <w:t>294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/>
                <w:bCs/>
              </w:rPr>
              <w:t>Physical volume of outp</w:t>
            </w:r>
            <w:r w:rsidR="00A662F6">
              <w:rPr>
                <w:rFonts w:ascii="Calibri" w:hAnsi="Calibri" w:cs="Calibri"/>
                <w:b/>
                <w:bCs/>
              </w:rPr>
              <w:t>ut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sz w:val="20"/>
                <w:szCs w:val="20"/>
              </w:rPr>
            </w:pP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rFonts w:ascii="Calibri" w:hAnsi="Calibri" w:cs="Calibri"/>
                <w:lang w:val="en-GB"/>
              </w:rPr>
            </w:pPr>
            <w:r w:rsidRPr="00A662F6">
              <w:rPr>
                <w:rFonts w:ascii="Calibri" w:hAnsi="Calibri" w:cs="Calibri"/>
                <w:lang w:val="en-GB"/>
              </w:rPr>
              <w:t>Hand produced cloth, total length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sq.m.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1.104.641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518.295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250.952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270.610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444.820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472.611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425.080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416.885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rFonts w:ascii="Calibri" w:hAnsi="Calibri" w:cs="Calibri"/>
                <w:lang w:val="en-GB"/>
              </w:rPr>
            </w:pPr>
            <w:r w:rsidRPr="00A662F6">
              <w:rPr>
                <w:rFonts w:ascii="Calibri" w:hAnsi="Calibri" w:cs="Calibri"/>
                <w:lang w:val="en-GB"/>
              </w:rPr>
              <w:t>Factory cloth output, total lenght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sq.m.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115.000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250.000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1.050.000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900.000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1.950.000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2.950.000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4.000.000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4.100.000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Cloth output, total lenght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sq.m.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1.219.641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768.295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1.300.952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1.170.610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2.394.820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3.422.611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4.425.080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4.516.885</w:t>
            </w:r>
          </w:p>
        </w:tc>
      </w:tr>
      <w:tr w:rsidR="00341594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Cloth output per capita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rPr>
                <w:rFonts w:ascii="Calibri" w:hAnsi="Calibri" w:cs="Calibri"/>
              </w:rPr>
            </w:pPr>
            <w:r w:rsidRPr="00A662F6">
              <w:rPr>
                <w:rFonts w:ascii="Calibri" w:hAnsi="Calibri" w:cs="Calibri"/>
              </w:rPr>
              <w:t>sq.m./people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B11245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0.</w:t>
            </w:r>
            <w:r w:rsidR="00341594" w:rsidRPr="00A662F6">
              <w:rPr>
                <w:rFonts w:ascii="Calibri" w:hAnsi="Calibri" w:cs="Calibri"/>
                <w:bCs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0</w:t>
            </w:r>
            <w:r w:rsidR="00B11245">
              <w:rPr>
                <w:rFonts w:ascii="Calibri" w:hAnsi="Calibri" w:cs="Calibri"/>
                <w:bCs/>
              </w:rPr>
              <w:t>.</w:t>
            </w:r>
            <w:r w:rsidRPr="00A662F6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0</w:t>
            </w:r>
            <w:r w:rsidR="00B11245">
              <w:rPr>
                <w:rFonts w:ascii="Calibri" w:hAnsi="Calibri" w:cs="Calibri"/>
                <w:bCs/>
              </w:rPr>
              <w:t>.</w:t>
            </w:r>
            <w:r w:rsidRPr="00A662F6">
              <w:rPr>
                <w:rFonts w:ascii="Calibri" w:hAnsi="Calibri" w:cs="Calibri"/>
                <w:bCs/>
              </w:rPr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0</w:t>
            </w:r>
            <w:r w:rsidR="00B11245">
              <w:rPr>
                <w:rFonts w:ascii="Calibri" w:hAnsi="Calibri" w:cs="Calibri"/>
                <w:bCs/>
              </w:rPr>
              <w:t>.</w:t>
            </w:r>
            <w:r w:rsidRPr="00A662F6"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0</w:t>
            </w:r>
            <w:r w:rsidR="00B11245">
              <w:rPr>
                <w:rFonts w:ascii="Calibri" w:hAnsi="Calibri" w:cs="Calibri"/>
                <w:bCs/>
              </w:rPr>
              <w:t>.</w:t>
            </w:r>
            <w:r w:rsidRPr="00A662F6">
              <w:rPr>
                <w:rFonts w:ascii="Calibri" w:hAnsi="Calibri" w:cs="Calibri"/>
                <w:bCs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0</w:t>
            </w:r>
            <w:r w:rsidR="00B11245">
              <w:rPr>
                <w:rFonts w:ascii="Calibri" w:hAnsi="Calibri" w:cs="Calibri"/>
                <w:bCs/>
              </w:rPr>
              <w:t>.</w:t>
            </w:r>
            <w:r w:rsidRPr="00A662F6">
              <w:rPr>
                <w:rFonts w:ascii="Calibri" w:hAnsi="Calibri" w:cs="Calibri"/>
                <w:bCs/>
              </w:rPr>
              <w:t>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0</w:t>
            </w:r>
            <w:r w:rsidR="00B11245">
              <w:rPr>
                <w:rFonts w:ascii="Calibri" w:hAnsi="Calibri" w:cs="Calibri"/>
                <w:bCs/>
              </w:rPr>
              <w:t>.</w:t>
            </w:r>
            <w:r w:rsidRPr="00A662F6">
              <w:rPr>
                <w:rFonts w:ascii="Calibri" w:hAnsi="Calibri" w:cs="Calibri"/>
                <w:bCs/>
              </w:rPr>
              <w:t>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94" w:rsidRPr="00A662F6" w:rsidRDefault="00341594" w:rsidP="00A662F6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A662F6">
              <w:rPr>
                <w:rFonts w:ascii="Calibri" w:hAnsi="Calibri" w:cs="Calibri"/>
                <w:bCs/>
              </w:rPr>
              <w:t>0</w:t>
            </w:r>
            <w:r w:rsidR="00B11245">
              <w:rPr>
                <w:rFonts w:ascii="Calibri" w:hAnsi="Calibri" w:cs="Calibri"/>
                <w:bCs/>
              </w:rPr>
              <w:t>.</w:t>
            </w:r>
            <w:r w:rsidRPr="00A662F6">
              <w:rPr>
                <w:rFonts w:ascii="Calibri" w:hAnsi="Calibri" w:cs="Calibri"/>
                <w:bCs/>
              </w:rPr>
              <w:t>94</w:t>
            </w:r>
          </w:p>
        </w:tc>
      </w:tr>
      <w:tr w:rsidR="00B11245" w:rsidRPr="00303EF7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5" w:rsidRDefault="00B11245" w:rsidP="00B11245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Export of woolens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rPr>
                <w:rFonts w:ascii="Calibri" w:hAnsi="Calibri" w:cs="Calibri"/>
                <w:bCs/>
              </w:rPr>
            </w:pPr>
            <w:r w:rsidRPr="00B11245">
              <w:rPr>
                <w:rFonts w:ascii="Calibri" w:hAnsi="Calibri" w:cs="Calibri"/>
                <w:bCs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rPr>
                <w:rFonts w:ascii="Calibri" w:hAnsi="Calibri" w:cs="Calibri"/>
                <w:bCs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B11245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945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753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B11245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703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355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B11245">
              <w:rPr>
                <w:rFonts w:ascii="Calibri" w:hAnsi="Calibri" w:cs="Calibri"/>
                <w:bCs/>
              </w:rPr>
              <w:t>2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869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671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B11245">
              <w:rPr>
                <w:rFonts w:ascii="Calibri" w:hAnsi="Calibri" w:cs="Calibri"/>
                <w:bCs/>
              </w:rPr>
              <w:t>4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939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062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B11245">
              <w:rPr>
                <w:rFonts w:ascii="Calibri" w:hAnsi="Calibri" w:cs="Calibri"/>
                <w:bCs/>
              </w:rPr>
              <w:t>3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592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673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B11245">
              <w:rPr>
                <w:rFonts w:ascii="Calibri" w:hAnsi="Calibri" w:cs="Calibri"/>
                <w:bCs/>
              </w:rPr>
              <w:t>2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226</w:t>
            </w:r>
            <w:r>
              <w:rPr>
                <w:rFonts w:ascii="Calibri" w:hAnsi="Calibri" w:cs="Calibri"/>
                <w:bCs/>
              </w:rPr>
              <w:t>,</w:t>
            </w:r>
            <w:r w:rsidRPr="00B11245">
              <w:rPr>
                <w:rFonts w:ascii="Calibri" w:hAnsi="Calibri" w:cs="Calibri"/>
                <w:bCs/>
              </w:rPr>
              <w:t>765</w:t>
            </w:r>
          </w:p>
        </w:tc>
      </w:tr>
      <w:tr w:rsidR="00B11245" w:rsidRPr="00B11245" w:rsidTr="00B11245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rPr>
                <w:rFonts w:ascii="Calibri" w:hAnsi="Calibri" w:cs="Calibri"/>
                <w:lang w:val="en-GB"/>
              </w:rPr>
            </w:pPr>
            <w:r w:rsidRPr="00B11245">
              <w:rPr>
                <w:rFonts w:ascii="Calibri" w:hAnsi="Calibri" w:cs="Calibri"/>
                <w:lang w:val="en-GB"/>
              </w:rPr>
              <w:t>Export share of woolen output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</w:rPr>
            </w:pPr>
            <w:r w:rsidRPr="00B11245"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>.</w:t>
            </w:r>
            <w:r w:rsidRPr="00B11245">
              <w:rPr>
                <w:rFonts w:ascii="Calibri" w:hAnsi="Calibri" w:cs="Calibri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</w:rPr>
            </w:pPr>
            <w:r w:rsidRPr="00B11245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.</w:t>
            </w:r>
            <w:r w:rsidRPr="00B11245">
              <w:rPr>
                <w:rFonts w:ascii="Calibri" w:hAnsi="Calibri" w:cs="Calibri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</w:rPr>
            </w:pPr>
            <w:r w:rsidRPr="00B11245">
              <w:rPr>
                <w:rFonts w:ascii="Calibri" w:hAnsi="Calibri" w:cs="Calibri"/>
              </w:rPr>
              <w:t>23</w:t>
            </w:r>
            <w:r>
              <w:rPr>
                <w:rFonts w:ascii="Calibri" w:hAnsi="Calibri" w:cs="Calibri"/>
              </w:rPr>
              <w:t>.</w:t>
            </w:r>
            <w:r w:rsidRPr="00B11245">
              <w:rPr>
                <w:rFonts w:ascii="Calibri" w:hAnsi="Calibri" w:cs="Calibri"/>
              </w:rPr>
              <w:t>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</w:rPr>
            </w:pPr>
            <w:r w:rsidRPr="00B11245">
              <w:rPr>
                <w:rFonts w:ascii="Calibri" w:hAnsi="Calibri" w:cs="Calibri"/>
              </w:rPr>
              <w:t>32</w:t>
            </w:r>
            <w:r>
              <w:rPr>
                <w:rFonts w:ascii="Calibri" w:hAnsi="Calibri" w:cs="Calibri"/>
              </w:rPr>
              <w:t>.</w:t>
            </w:r>
            <w:r w:rsidRPr="00B11245">
              <w:rPr>
                <w:rFonts w:ascii="Calibri" w:hAnsi="Calibri" w:cs="Calibri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</w:rPr>
            </w:pPr>
            <w:r w:rsidRPr="00B11245">
              <w:rPr>
                <w:rFonts w:ascii="Calibri" w:hAnsi="Calibri" w:cs="Calibri"/>
              </w:rPr>
              <w:t>17</w:t>
            </w:r>
            <w:r>
              <w:rPr>
                <w:rFonts w:ascii="Calibri" w:hAnsi="Calibri" w:cs="Calibri"/>
              </w:rPr>
              <w:t>.</w:t>
            </w:r>
            <w:r w:rsidRPr="00B11245">
              <w:rPr>
                <w:rFonts w:ascii="Calibri" w:hAnsi="Calibri" w:cs="Calibri"/>
              </w:rPr>
              <w:t>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245" w:rsidRPr="00B11245" w:rsidRDefault="00B11245" w:rsidP="00B11245">
            <w:pPr>
              <w:spacing w:after="0"/>
              <w:jc w:val="right"/>
              <w:rPr>
                <w:rFonts w:ascii="Calibri" w:hAnsi="Calibri" w:cs="Calibri"/>
              </w:rPr>
            </w:pPr>
            <w:r w:rsidRPr="00B11245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.</w:t>
            </w:r>
            <w:r w:rsidRPr="00B11245">
              <w:rPr>
                <w:rFonts w:ascii="Calibri" w:hAnsi="Calibri" w:cs="Calibri"/>
              </w:rPr>
              <w:t>28</w:t>
            </w:r>
          </w:p>
        </w:tc>
      </w:tr>
    </w:tbl>
    <w:p w:rsidR="00303EF7" w:rsidRDefault="00341594">
      <w:pPr>
        <w:rPr>
          <w:rFonts w:ascii="Arial" w:hAnsi="Arial" w:cs="Arial"/>
          <w:sz w:val="20"/>
          <w:szCs w:val="20"/>
          <w:lang w:val="en-GB"/>
        </w:rPr>
      </w:pPr>
      <w:r w:rsidRPr="00341594">
        <w:rPr>
          <w:rFonts w:ascii="Arial" w:hAnsi="Arial" w:cs="Arial"/>
          <w:i/>
          <w:sz w:val="20"/>
          <w:szCs w:val="20"/>
          <w:lang w:val="en-GB"/>
        </w:rPr>
        <w:t>Source</w:t>
      </w:r>
      <w:r>
        <w:rPr>
          <w:rFonts w:ascii="Arial" w:hAnsi="Arial" w:cs="Arial"/>
          <w:sz w:val="20"/>
          <w:szCs w:val="20"/>
          <w:lang w:val="en-GB"/>
        </w:rPr>
        <w:t>: see table A8a.</w:t>
      </w:r>
    </w:p>
    <w:p w:rsidR="00303EF7" w:rsidRDefault="00341594" w:rsidP="00341594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 w:rsidR="00460C48">
        <w:rPr>
          <w:rFonts w:ascii="Arial" w:hAnsi="Arial" w:cs="Arial"/>
          <w:sz w:val="20"/>
          <w:szCs w:val="20"/>
          <w:lang w:val="en-GB"/>
        </w:rPr>
        <w:lastRenderedPageBreak/>
        <w:t>Table A</w:t>
      </w:r>
      <w:r w:rsidR="0038578E">
        <w:rPr>
          <w:rFonts w:ascii="Arial" w:hAnsi="Arial" w:cs="Arial"/>
          <w:sz w:val="20"/>
          <w:szCs w:val="20"/>
          <w:lang w:val="en-GB"/>
        </w:rPr>
        <w:t>.</w:t>
      </w:r>
      <w:r w:rsidR="00460C48">
        <w:rPr>
          <w:rFonts w:ascii="Arial" w:hAnsi="Arial" w:cs="Arial"/>
          <w:sz w:val="20"/>
          <w:szCs w:val="20"/>
          <w:lang w:val="en-GB"/>
        </w:rPr>
        <w:t>8d.</w:t>
      </w:r>
      <w:r w:rsidR="00460C48">
        <w:rPr>
          <w:rFonts w:ascii="Arial" w:hAnsi="Arial" w:cs="Arial"/>
          <w:sz w:val="20"/>
          <w:szCs w:val="20"/>
          <w:lang w:val="en-GB"/>
        </w:rPr>
        <w:tab/>
      </w:r>
      <w:r w:rsidR="009B0F76">
        <w:rPr>
          <w:rFonts w:ascii="Arial" w:hAnsi="Arial" w:cs="Arial"/>
          <w:sz w:val="20"/>
          <w:szCs w:val="20"/>
          <w:lang w:val="en-GB"/>
        </w:rPr>
        <w:t xml:space="preserve">Output and </w:t>
      </w:r>
      <w:r w:rsidR="009B0F76">
        <w:rPr>
          <w:rFonts w:ascii="Arial" w:hAnsi="Arial" w:cs="Arial"/>
          <w:i/>
          <w:sz w:val="20"/>
          <w:szCs w:val="20"/>
          <w:lang w:val="en-GB"/>
        </w:rPr>
        <w:t>v</w:t>
      </w:r>
      <w:r w:rsidR="00460C48" w:rsidRPr="00460C48">
        <w:rPr>
          <w:rFonts w:ascii="Arial" w:hAnsi="Arial" w:cs="Arial"/>
          <w:i/>
          <w:sz w:val="20"/>
          <w:szCs w:val="20"/>
          <w:lang w:val="en-GB"/>
        </w:rPr>
        <w:t>alue added of the Bulgarian wool industry, 1870-1912</w:t>
      </w:r>
      <w:r w:rsidR="00BC2BDF">
        <w:rPr>
          <w:rFonts w:ascii="Arial" w:hAnsi="Arial" w:cs="Arial"/>
          <w:i/>
          <w:sz w:val="20"/>
          <w:szCs w:val="20"/>
          <w:lang w:val="en-GB"/>
        </w:rPr>
        <w:t xml:space="preserve"> (1911-prices</w:t>
      </w:r>
      <w:r w:rsidR="005C30DC">
        <w:rPr>
          <w:rFonts w:ascii="Arial" w:hAnsi="Arial" w:cs="Arial"/>
          <w:i/>
          <w:sz w:val="20"/>
          <w:szCs w:val="20"/>
          <w:lang w:val="en-GB"/>
        </w:rPr>
        <w:t>, in Leva</w:t>
      </w:r>
      <w:r w:rsidR="00BC2BD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1276"/>
        <w:gridCol w:w="1276"/>
        <w:gridCol w:w="1116"/>
        <w:gridCol w:w="1316"/>
        <w:gridCol w:w="1316"/>
        <w:gridCol w:w="1296"/>
        <w:gridCol w:w="1316"/>
        <w:gridCol w:w="1316"/>
        <w:gridCol w:w="1316"/>
      </w:tblGrid>
      <w:tr w:rsidR="00A86FEE" w:rsidRPr="00AA15A1" w:rsidTr="00460C48">
        <w:trPr>
          <w:trHeight w:val="288"/>
        </w:trPr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FEE" w:rsidRPr="00460C48" w:rsidRDefault="00A86FEE" w:rsidP="00A86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FEE" w:rsidRPr="00460C48" w:rsidRDefault="00A86FEE" w:rsidP="00A86FEE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FEE" w:rsidRPr="00341594" w:rsidRDefault="00A86FEE" w:rsidP="00A86FE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FEE" w:rsidRPr="00341594" w:rsidRDefault="00A86FEE" w:rsidP="00A86FE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1886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FEE" w:rsidRPr="00341594" w:rsidRDefault="00A86FEE" w:rsidP="00A86FE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1896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FEE" w:rsidRPr="00341594" w:rsidRDefault="00A86FEE" w:rsidP="00A86FE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FEE" w:rsidRPr="00341594" w:rsidRDefault="00A86FEE" w:rsidP="00A86FE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FEE" w:rsidRPr="00341594" w:rsidRDefault="00A86FEE" w:rsidP="00A86FE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FEE" w:rsidRPr="00341594" w:rsidRDefault="00A86FEE" w:rsidP="00A86FE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FEE" w:rsidRPr="00341594" w:rsidRDefault="00A86FEE" w:rsidP="00A86FE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1912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EA68C9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Value added</w:t>
            </w:r>
            <w:r w:rsidR="00AA15A1" w:rsidRPr="00AA15A1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(current prices)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color w:val="FF0000"/>
                <w:lang w:eastAsia="de-DE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color w:val="FF0000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color w:val="FF0000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color w:val="FF0000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color w:val="FF0000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EA68C9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ra</w:t>
            </w:r>
            <w:r w:rsidR="00AA15A1" w:rsidRPr="00AA15A1">
              <w:rPr>
                <w:rFonts w:ascii="Calibri" w:eastAsia="Times New Roman" w:hAnsi="Calibri" w:cs="Calibri"/>
                <w:lang w:eastAsia="de-DE"/>
              </w:rPr>
              <w:t>w materials (wool)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605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548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580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998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020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476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716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707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483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536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615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EA68C9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ra</w:t>
            </w:r>
            <w:r w:rsidR="00AA15A1" w:rsidRPr="00AA15A1">
              <w:rPr>
                <w:rFonts w:ascii="Calibri" w:eastAsia="Times New Roman" w:hAnsi="Calibri" w:cs="Calibri"/>
                <w:lang w:eastAsia="de-DE"/>
              </w:rPr>
              <w:t>w materials (wool)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Lev</w:t>
            </w:r>
            <w:r w:rsidR="00BC2BDF">
              <w:rPr>
                <w:rFonts w:ascii="Calibri" w:eastAsia="Times New Roman" w:hAnsi="Calibri" w:cs="Calibri"/>
                <w:lang w:eastAsia="de-D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056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663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207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848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966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944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339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460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844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455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b/>
                <w:bCs/>
                <w:lang w:val="en-GB" w:eastAsia="de-DE"/>
              </w:rPr>
              <w:t>Value Added</w:t>
            </w:r>
            <w:r w:rsidR="00460C48" w:rsidRPr="00460C48">
              <w:rPr>
                <w:rFonts w:ascii="Calibri" w:eastAsia="Times New Roman" w:hAnsi="Calibri" w:cs="Calibri"/>
                <w:b/>
                <w:bCs/>
                <w:lang w:val="en-GB" w:eastAsia="de-DE"/>
              </w:rPr>
              <w:t xml:space="preserve"> (va</w:t>
            </w:r>
            <w:r w:rsidR="00460C48">
              <w:rPr>
                <w:rFonts w:ascii="Calibri" w:eastAsia="Times New Roman" w:hAnsi="Calibri" w:cs="Calibri"/>
                <w:b/>
                <w:bCs/>
                <w:lang w:val="en-GB" w:eastAsia="de-D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/>
                <w:bCs/>
                <w:lang w:eastAsia="de-DE"/>
              </w:rPr>
              <w:t>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343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593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786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140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015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046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5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976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799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509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9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888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219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EA68C9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Value added (1911-price</w:t>
            </w:r>
            <w:r w:rsidR="00AA15A1" w:rsidRPr="00AA15A1">
              <w:rPr>
                <w:rFonts w:ascii="Calibri" w:eastAsia="Times New Roman" w:hAnsi="Calibri" w:cs="Calibri"/>
                <w:b/>
                <w:bCs/>
                <w:lang w:eastAsia="de-D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5569C9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ra</w:t>
            </w:r>
            <w:r w:rsidR="00AA15A1" w:rsidRPr="00AA15A1">
              <w:rPr>
                <w:rFonts w:ascii="Calibri" w:eastAsia="Times New Roman" w:hAnsi="Calibri" w:cs="Calibri"/>
                <w:lang w:eastAsia="de-DE"/>
              </w:rPr>
              <w:t>w materials (wool)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605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548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580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998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020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476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716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707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483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536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615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5569C9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ra</w:t>
            </w:r>
            <w:r w:rsidR="00AA15A1" w:rsidRPr="00AA15A1">
              <w:rPr>
                <w:rFonts w:ascii="Calibri" w:eastAsia="Times New Roman" w:hAnsi="Calibri" w:cs="Calibri"/>
                <w:lang w:eastAsia="de-DE"/>
              </w:rPr>
              <w:t>w materials (wool)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Lev</w:t>
            </w:r>
            <w:r w:rsidR="00BC2BDF">
              <w:rPr>
                <w:rFonts w:ascii="Calibri" w:eastAsia="Times New Roman" w:hAnsi="Calibri" w:cs="Calibri"/>
                <w:lang w:eastAsia="de-D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607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266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935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445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906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263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335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952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460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572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258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/>
                <w:bCs/>
                <w:lang w:eastAsia="de-DE"/>
              </w:rPr>
              <w:t>Value Added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/>
                <w:bCs/>
                <w:lang w:eastAsia="de-DE"/>
              </w:rPr>
              <w:t>Lev</w:t>
            </w:r>
            <w:r w:rsidR="00BC2BDF">
              <w:rPr>
                <w:rFonts w:ascii="Calibri" w:eastAsia="Times New Roman" w:hAnsi="Calibri" w:cs="Calibri"/>
                <w:b/>
                <w:bCs/>
                <w:lang w:eastAsia="de-D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793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182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901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986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600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655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512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5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363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556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799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509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160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416</w:t>
            </w:r>
          </w:p>
        </w:tc>
      </w:tr>
      <w:tr w:rsidR="00460C48" w:rsidRPr="00AA15A1" w:rsidTr="00460C48">
        <w:trPr>
          <w:trHeight w:val="288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EA68C9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de-DE"/>
              </w:rPr>
              <w:t>Value added (1911 price) handmade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lang w:val="en-GB" w:eastAsia="de-D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lang w:val="en-GB"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lang w:val="en-GB"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lang w:val="en-GB" w:eastAsia="de-D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lang w:val="en-GB"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val="en-GB"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val="en-GB"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val="en-GB" w:eastAsia="de-DE"/>
              </w:rPr>
              <w:t> 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5569C9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ra</w:t>
            </w:r>
            <w:r w:rsidR="00AA15A1" w:rsidRPr="00AA15A1">
              <w:rPr>
                <w:rFonts w:ascii="Calibri" w:eastAsia="Times New Roman" w:hAnsi="Calibri" w:cs="Calibri"/>
                <w:lang w:eastAsia="de-DE"/>
              </w:rPr>
              <w:t>w materials (wool)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BC2BDF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K</w:t>
            </w:r>
            <w:r w:rsidR="00AA15A1" w:rsidRPr="00AA15A1">
              <w:rPr>
                <w:rFonts w:ascii="Calibri" w:eastAsia="Times New Roman" w:hAnsi="Calibri" w:cs="Calibri"/>
                <w:lang w:eastAsia="de-DE"/>
              </w:rPr>
              <w:t>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463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921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221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883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950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011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107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110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104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076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576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5569C9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ra</w:t>
            </w:r>
            <w:r w:rsidR="00AA15A1" w:rsidRPr="00AA15A1">
              <w:rPr>
                <w:rFonts w:ascii="Calibri" w:eastAsia="Times New Roman" w:hAnsi="Calibri" w:cs="Calibri"/>
                <w:lang w:eastAsia="de-DE"/>
              </w:rPr>
              <w:t>w materials (wool)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Lev</w:t>
            </w:r>
            <w:r w:rsidR="00BC2BDF">
              <w:rPr>
                <w:rFonts w:ascii="Calibri" w:eastAsia="Times New Roman" w:hAnsi="Calibri" w:cs="Calibri"/>
                <w:lang w:eastAsia="de-D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308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578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004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815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133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337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343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330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271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576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5569C9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Value a</w:t>
            </w:r>
            <w:r w:rsidR="00AA15A1" w:rsidRPr="00AA15A1">
              <w:rPr>
                <w:rFonts w:ascii="Calibri" w:eastAsia="Times New Roman" w:hAnsi="Calibri" w:cs="Calibri"/>
                <w:b/>
                <w:bCs/>
                <w:lang w:eastAsia="de-DE"/>
              </w:rPr>
              <w:t>dded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/>
                <w:bCs/>
                <w:lang w:eastAsia="de-DE"/>
              </w:rPr>
              <w:t>Lev</w:t>
            </w:r>
            <w:r w:rsidR="00BC2BDF">
              <w:rPr>
                <w:rFonts w:ascii="Calibri" w:eastAsia="Times New Roman" w:hAnsi="Calibri" w:cs="Calibri"/>
                <w:b/>
                <w:bCs/>
                <w:lang w:eastAsia="de-D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775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041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711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976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881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478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538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418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398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367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777</w:t>
            </w:r>
          </w:p>
        </w:tc>
      </w:tr>
      <w:tr w:rsidR="00460C48" w:rsidRPr="00AA15A1" w:rsidTr="00460C48">
        <w:trPr>
          <w:trHeight w:val="288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EA68C9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de-DE"/>
              </w:rPr>
              <w:t xml:space="preserve">Value added (1911-price) factory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lang w:val="en-GB" w:eastAsia="de-D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lang w:val="en-GB"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lang w:val="en-GB"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lang w:val="en-GB" w:eastAsia="de-D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lang w:val="en-GB"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val="en-GB"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val="en-GB" w:eastAsia="de-D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val="en-GB" w:eastAsia="de-DE"/>
              </w:rPr>
              <w:t> 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5569C9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ra</w:t>
            </w:r>
            <w:r w:rsidR="00AA15A1" w:rsidRPr="00AA15A1">
              <w:rPr>
                <w:rFonts w:ascii="Calibri" w:eastAsia="Times New Roman" w:hAnsi="Calibri" w:cs="Calibri"/>
                <w:lang w:eastAsia="de-DE"/>
              </w:rPr>
              <w:t>w materials (wool)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BC2BDF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K</w:t>
            </w:r>
            <w:r w:rsidR="00AA15A1" w:rsidRPr="00AA15A1">
              <w:rPr>
                <w:rFonts w:ascii="Calibri" w:eastAsia="Times New Roman" w:hAnsi="Calibri" w:cs="Calibri"/>
                <w:lang w:eastAsia="de-DE"/>
              </w:rPr>
              <w:t>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141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326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630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009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368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606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379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460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039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5569C9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ra</w:t>
            </w:r>
            <w:r w:rsidR="00AA15A1" w:rsidRPr="00AA15A1">
              <w:rPr>
                <w:rFonts w:ascii="Calibri" w:eastAsia="Times New Roman" w:hAnsi="Calibri" w:cs="Calibri"/>
                <w:lang w:eastAsia="de-DE"/>
              </w:rPr>
              <w:t>w materials (wool)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298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688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441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129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998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609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129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300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682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EA68C9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Value a</w:t>
            </w:r>
            <w:r w:rsidR="00AA15A1" w:rsidRPr="00AA15A1">
              <w:rPr>
                <w:rFonts w:ascii="Calibri" w:eastAsia="Times New Roman" w:hAnsi="Calibri" w:cs="Calibri"/>
                <w:b/>
                <w:bCs/>
                <w:lang w:eastAsia="de-DE"/>
              </w:rPr>
              <w:t>dded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/>
                <w:bCs/>
                <w:lang w:eastAsia="de-DE"/>
              </w:rPr>
              <w:t>Lev</w:t>
            </w:r>
            <w:r w:rsidR="00BC2BDF">
              <w:rPr>
                <w:rFonts w:ascii="Calibri" w:eastAsia="Times New Roman" w:hAnsi="Calibri" w:cs="Calibri"/>
                <w:b/>
                <w:bCs/>
                <w:lang w:eastAsia="de-D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057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141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190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010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719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176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974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944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400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792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639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EA68C9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G</w:t>
            </w:r>
            <w:r w:rsidR="00460C48">
              <w:rPr>
                <w:rFonts w:ascii="Calibri" w:eastAsia="Times New Roman" w:hAnsi="Calibri" w:cs="Calibri"/>
                <w:b/>
                <w:bCs/>
                <w:lang w:eastAsia="de-DE"/>
              </w:rPr>
              <w:t>rowth</w:t>
            </w: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per period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/>
                <w:bCs/>
                <w:lang w:eastAsia="de-DE"/>
              </w:rPr>
              <w:t> </w:t>
            </w:r>
            <w:r w:rsidR="00460C48">
              <w:rPr>
                <w:rFonts w:ascii="Calibri" w:eastAsia="Times New Roman" w:hAnsi="Calibri" w:cs="Calibri"/>
                <w:b/>
                <w:bCs/>
                <w:lang w:eastAsia="de-D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682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742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128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5%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9%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35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185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-7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2%</w:t>
            </w:r>
          </w:p>
        </w:tc>
      </w:tr>
      <w:tr w:rsidR="003C7084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Default="003C7084" w:rsidP="003C70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Share Value added (handmade)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AA15A1" w:rsidRDefault="003C7084" w:rsidP="003C70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99,8%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95,6%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59,0%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40,9%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53,2%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45,1%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22,2%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23,3%</w:t>
            </w:r>
          </w:p>
        </w:tc>
      </w:tr>
      <w:tr w:rsidR="003C7084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Default="003C7084" w:rsidP="003C70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Share value added (factory)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AA15A1" w:rsidRDefault="003C7084" w:rsidP="003C70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0,2%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4,4%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41,0%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59,1%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46,8%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54,9%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77,8%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84" w:rsidRPr="003C7084" w:rsidRDefault="003C7084" w:rsidP="003C7084">
            <w:pPr>
              <w:spacing w:after="0"/>
              <w:jc w:val="right"/>
              <w:rPr>
                <w:rFonts w:ascii="Calibri" w:hAnsi="Calibri" w:cs="Calibri"/>
              </w:rPr>
            </w:pPr>
            <w:r w:rsidRPr="003C7084">
              <w:rPr>
                <w:rFonts w:ascii="Calibri" w:hAnsi="Calibri" w:cs="Calibri"/>
              </w:rPr>
              <w:t>76,7%</w:t>
            </w:r>
          </w:p>
        </w:tc>
      </w:tr>
      <w:tr w:rsidR="00AA15A1" w:rsidRPr="00AA15A1" w:rsidTr="00AA15A1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460C48" w:rsidP="00460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de-DE"/>
              </w:rPr>
            </w:pPr>
            <w:r w:rsidRPr="00460C48">
              <w:rPr>
                <w:rFonts w:ascii="Calibri" w:eastAsia="Times New Roman" w:hAnsi="Calibri" w:cs="Calibri"/>
                <w:b/>
                <w:sz w:val="20"/>
                <w:szCs w:val="20"/>
                <w:lang w:val="en-GB" w:eastAsia="de-DE"/>
              </w:rPr>
              <w:t>Output of wool</w:t>
            </w:r>
            <w:r w:rsidRPr="00AA15A1">
              <w:rPr>
                <w:rFonts w:ascii="Calibri" w:eastAsia="Times New Roman" w:hAnsi="Calibri" w:cs="Calibri"/>
                <w:b/>
                <w:sz w:val="20"/>
                <w:szCs w:val="20"/>
                <w:lang w:val="en-GB" w:eastAsia="de-DE"/>
              </w:rPr>
              <w:t xml:space="preserve"> Industry</w:t>
            </w:r>
            <w:r w:rsidR="00EA68C9">
              <w:rPr>
                <w:rFonts w:ascii="Calibri" w:eastAsia="Times New Roman" w:hAnsi="Calibri" w:cs="Calibri"/>
                <w:b/>
                <w:sz w:val="20"/>
                <w:szCs w:val="20"/>
                <w:lang w:val="en-GB" w:eastAsia="de-DE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460C48" w:rsidP="00460C48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eastAsia="Times New Roman" w:hAnsi="Calibri" w:cs="Calibri"/>
                <w:lang w:val="en-GB" w:eastAsia="de-DE"/>
              </w:rPr>
              <w:t>Percentage change per period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460C48" w:rsidP="00AA15A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eastAsia="Times New Roman" w:hAnsi="Calibri" w:cs="Calibri"/>
                <w:lang w:val="en-GB" w:eastAsia="de-D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-60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29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43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27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-2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6%</w:t>
            </w:r>
          </w:p>
        </w:tc>
      </w:tr>
      <w:tr w:rsidR="00AA15A1" w:rsidRPr="00AA15A1" w:rsidTr="00AA15A1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460C4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home industry &amp; crafts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084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619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716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015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815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762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015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729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409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639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353</w:t>
            </w:r>
          </w:p>
        </w:tc>
      </w:tr>
      <w:tr w:rsidR="00AA15A1" w:rsidRPr="00AA15A1" w:rsidTr="00AA15A1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460C4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mechanized industry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316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830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631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848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175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553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792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530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093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321</w:t>
            </w:r>
          </w:p>
        </w:tc>
      </w:tr>
      <w:tr w:rsidR="00460C48" w:rsidRPr="00AA15A1" w:rsidTr="00460C48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460C4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Total wool textile industry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16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400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449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347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864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11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991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029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15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315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807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20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259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970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19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732</w:t>
            </w:r>
            <w:r w:rsidR="00EA68C9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AA15A1">
              <w:rPr>
                <w:rFonts w:ascii="Calibri" w:eastAsia="Times New Roman" w:hAnsi="Calibri" w:cs="Calibri"/>
                <w:bCs/>
                <w:lang w:eastAsia="de-DE"/>
              </w:rPr>
              <w:t>674</w:t>
            </w:r>
          </w:p>
        </w:tc>
      </w:tr>
      <w:tr w:rsidR="00AA15A1" w:rsidRPr="00AA15A1" w:rsidTr="00A86FEE">
        <w:trPr>
          <w:trHeight w:val="288"/>
        </w:trPr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460C4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per capita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91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10</w:t>
            </w:r>
          </w:p>
        </w:tc>
      </w:tr>
      <w:tr w:rsidR="00AA15A1" w:rsidRPr="00AA15A1" w:rsidTr="00F70C5A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EA68C9" w:rsidP="00EA68C9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Share of handmade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EA68C9" w:rsidP="00AA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98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87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44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45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40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31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A1" w:rsidRPr="00AA15A1" w:rsidRDefault="00AA15A1" w:rsidP="00AA1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AA15A1">
              <w:rPr>
                <w:rFonts w:ascii="Calibri" w:eastAsia="Times New Roman" w:hAnsi="Calibri" w:cs="Calibri"/>
                <w:lang w:eastAsia="de-DE"/>
              </w:rPr>
              <w:t>23</w:t>
            </w:r>
            <w:r w:rsidR="00EA68C9">
              <w:rPr>
                <w:rFonts w:ascii="Calibri" w:eastAsia="Times New Roman" w:hAnsi="Calibri" w:cs="Calibri"/>
                <w:lang w:eastAsia="de-DE"/>
              </w:rPr>
              <w:t>.</w:t>
            </w:r>
            <w:r w:rsidRPr="00AA15A1">
              <w:rPr>
                <w:rFonts w:ascii="Calibri" w:eastAsia="Times New Roman" w:hAnsi="Calibri" w:cs="Calibri"/>
                <w:lang w:eastAsia="de-DE"/>
              </w:rPr>
              <w:t>51</w:t>
            </w:r>
          </w:p>
        </w:tc>
      </w:tr>
      <w:tr w:rsidR="00F70C5A" w:rsidRPr="00AA15A1" w:rsidTr="00A86FEE">
        <w:trPr>
          <w:trHeight w:val="288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C5A" w:rsidRDefault="00F70C5A" w:rsidP="00F70C5A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Share of factory production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C5A" w:rsidRDefault="00F70C5A" w:rsidP="00F7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C5A" w:rsidRPr="00F70C5A" w:rsidRDefault="00F70C5A" w:rsidP="00F70C5A">
            <w:pPr>
              <w:spacing w:after="0"/>
              <w:jc w:val="right"/>
              <w:rPr>
                <w:rFonts w:ascii="Calibri" w:hAnsi="Calibri" w:cs="Calibri"/>
              </w:rPr>
            </w:pPr>
            <w:r w:rsidRPr="00F70C5A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  <w:r w:rsidRPr="00F70C5A">
              <w:rPr>
                <w:rFonts w:ascii="Calibri" w:hAnsi="Calibri" w:cs="Calibri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C5A" w:rsidRPr="00F70C5A" w:rsidRDefault="00F70C5A" w:rsidP="00F70C5A">
            <w:pPr>
              <w:spacing w:after="0"/>
              <w:jc w:val="right"/>
              <w:rPr>
                <w:rFonts w:ascii="Calibri" w:hAnsi="Calibri" w:cs="Calibri"/>
              </w:rPr>
            </w:pPr>
            <w:r w:rsidRPr="00F70C5A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.</w:t>
            </w:r>
            <w:r w:rsidRPr="00F70C5A">
              <w:rPr>
                <w:rFonts w:ascii="Calibri" w:hAnsi="Calibri" w:cs="Calibri"/>
              </w:rPr>
              <w:t>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C5A" w:rsidRPr="00F70C5A" w:rsidRDefault="00F70C5A" w:rsidP="00F70C5A">
            <w:pPr>
              <w:spacing w:after="0"/>
              <w:jc w:val="right"/>
              <w:rPr>
                <w:rFonts w:ascii="Calibri" w:hAnsi="Calibri" w:cs="Calibri"/>
              </w:rPr>
            </w:pPr>
            <w:r w:rsidRPr="00F70C5A">
              <w:rPr>
                <w:rFonts w:ascii="Calibri" w:hAnsi="Calibri" w:cs="Calibri"/>
              </w:rPr>
              <w:t>55</w:t>
            </w:r>
            <w:r>
              <w:rPr>
                <w:rFonts w:ascii="Calibri" w:hAnsi="Calibri" w:cs="Calibri"/>
              </w:rPr>
              <w:t>.</w:t>
            </w:r>
            <w:r w:rsidRPr="00F70C5A">
              <w:rPr>
                <w:rFonts w:ascii="Calibri" w:hAnsi="Calibri" w:cs="Calibri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C5A" w:rsidRPr="00F70C5A" w:rsidRDefault="00F70C5A" w:rsidP="00F70C5A">
            <w:pPr>
              <w:spacing w:after="0"/>
              <w:jc w:val="right"/>
              <w:rPr>
                <w:rFonts w:ascii="Calibri" w:hAnsi="Calibri" w:cs="Calibri"/>
              </w:rPr>
            </w:pPr>
            <w:r w:rsidRPr="00F70C5A">
              <w:rPr>
                <w:rFonts w:ascii="Calibri" w:hAnsi="Calibri" w:cs="Calibri"/>
              </w:rPr>
              <w:t>54</w:t>
            </w:r>
            <w:r>
              <w:rPr>
                <w:rFonts w:ascii="Calibri" w:hAnsi="Calibri" w:cs="Calibri"/>
              </w:rPr>
              <w:t>.</w:t>
            </w:r>
            <w:r w:rsidRPr="00F70C5A">
              <w:rPr>
                <w:rFonts w:ascii="Calibri" w:hAnsi="Calibri" w:cs="Calibri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C5A" w:rsidRPr="00F70C5A" w:rsidRDefault="00F70C5A" w:rsidP="00F70C5A">
            <w:pPr>
              <w:spacing w:after="0"/>
              <w:jc w:val="right"/>
              <w:rPr>
                <w:rFonts w:ascii="Calibri" w:hAnsi="Calibri" w:cs="Calibri"/>
              </w:rPr>
            </w:pPr>
            <w:r w:rsidRPr="00F70C5A">
              <w:rPr>
                <w:rFonts w:ascii="Calibri" w:hAnsi="Calibri" w:cs="Calibri"/>
              </w:rPr>
              <w:t>59</w:t>
            </w:r>
            <w:r>
              <w:rPr>
                <w:rFonts w:ascii="Calibri" w:hAnsi="Calibri" w:cs="Calibri"/>
              </w:rPr>
              <w:t>.</w:t>
            </w:r>
            <w:r w:rsidRPr="00F70C5A">
              <w:rPr>
                <w:rFonts w:ascii="Calibri" w:hAnsi="Calibri" w:cs="Calibri"/>
              </w:rPr>
              <w:t>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C5A" w:rsidRPr="00F70C5A" w:rsidRDefault="00F70C5A" w:rsidP="00F70C5A">
            <w:pPr>
              <w:spacing w:after="0"/>
              <w:jc w:val="right"/>
              <w:rPr>
                <w:rFonts w:ascii="Calibri" w:hAnsi="Calibri" w:cs="Calibri"/>
              </w:rPr>
            </w:pPr>
            <w:r w:rsidRPr="00F70C5A">
              <w:rPr>
                <w:rFonts w:ascii="Calibri" w:hAnsi="Calibri" w:cs="Calibri"/>
              </w:rPr>
              <w:t>68</w:t>
            </w:r>
            <w:r>
              <w:rPr>
                <w:rFonts w:ascii="Calibri" w:hAnsi="Calibri" w:cs="Calibri"/>
              </w:rPr>
              <w:t>.</w:t>
            </w:r>
            <w:r w:rsidRPr="00F70C5A">
              <w:rPr>
                <w:rFonts w:ascii="Calibri" w:hAnsi="Calibri" w:cs="Calibri"/>
              </w:rPr>
              <w:t>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C5A" w:rsidRPr="00F70C5A" w:rsidRDefault="00F70C5A" w:rsidP="00F70C5A">
            <w:pPr>
              <w:spacing w:after="0"/>
              <w:jc w:val="right"/>
              <w:rPr>
                <w:rFonts w:ascii="Calibri" w:hAnsi="Calibri" w:cs="Calibri"/>
              </w:rPr>
            </w:pPr>
            <w:r w:rsidRPr="00F70C5A">
              <w:rPr>
                <w:rFonts w:ascii="Calibri" w:hAnsi="Calibri" w:cs="Calibri"/>
              </w:rPr>
              <w:t>76</w:t>
            </w:r>
            <w:r>
              <w:rPr>
                <w:rFonts w:ascii="Calibri" w:hAnsi="Calibri" w:cs="Calibri"/>
              </w:rPr>
              <w:t>.</w:t>
            </w:r>
            <w:r w:rsidRPr="00F70C5A">
              <w:rPr>
                <w:rFonts w:ascii="Calibri" w:hAnsi="Calibri" w:cs="Calibri"/>
              </w:rPr>
              <w:t>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C5A" w:rsidRPr="00F70C5A" w:rsidRDefault="00F70C5A" w:rsidP="00F70C5A">
            <w:pPr>
              <w:spacing w:after="0"/>
              <w:jc w:val="right"/>
              <w:rPr>
                <w:rFonts w:ascii="Calibri" w:hAnsi="Calibri" w:cs="Calibri"/>
              </w:rPr>
            </w:pPr>
            <w:r w:rsidRPr="00F70C5A">
              <w:rPr>
                <w:rFonts w:ascii="Calibri" w:hAnsi="Calibri" w:cs="Calibri"/>
              </w:rPr>
              <w:t>76</w:t>
            </w:r>
            <w:r>
              <w:rPr>
                <w:rFonts w:ascii="Calibri" w:hAnsi="Calibri" w:cs="Calibri"/>
              </w:rPr>
              <w:t>.</w:t>
            </w:r>
            <w:r w:rsidRPr="00F70C5A">
              <w:rPr>
                <w:rFonts w:ascii="Calibri" w:hAnsi="Calibri" w:cs="Calibri"/>
              </w:rPr>
              <w:t>49</w:t>
            </w:r>
          </w:p>
        </w:tc>
      </w:tr>
    </w:tbl>
    <w:p w:rsidR="00341594" w:rsidRDefault="00EA68C9" w:rsidP="00EA68C9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41594">
        <w:rPr>
          <w:rFonts w:ascii="Arial" w:hAnsi="Arial" w:cs="Arial"/>
          <w:i/>
          <w:sz w:val="20"/>
          <w:szCs w:val="20"/>
          <w:lang w:val="en-GB"/>
        </w:rPr>
        <w:t>Source</w:t>
      </w:r>
      <w:r>
        <w:rPr>
          <w:rFonts w:ascii="Arial" w:hAnsi="Arial" w:cs="Arial"/>
          <w:sz w:val="20"/>
          <w:szCs w:val="20"/>
          <w:lang w:val="en-GB"/>
        </w:rPr>
        <w:t>: see table A8a.</w:t>
      </w:r>
    </w:p>
    <w:p w:rsidR="00EA68C9" w:rsidRDefault="00EA68C9">
      <w:pPr>
        <w:rPr>
          <w:rFonts w:ascii="Arial" w:hAnsi="Arial" w:cs="Arial"/>
          <w:sz w:val="20"/>
          <w:szCs w:val="20"/>
          <w:lang w:val="en-GB"/>
        </w:rPr>
      </w:pPr>
      <w:r w:rsidRPr="00EA68C9">
        <w:rPr>
          <w:rFonts w:ascii="Arial" w:hAnsi="Arial" w:cs="Arial"/>
          <w:i/>
          <w:sz w:val="20"/>
          <w:szCs w:val="20"/>
          <w:lang w:val="en-GB"/>
        </w:rPr>
        <w:t>Notes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5569C9">
        <w:rPr>
          <w:rFonts w:ascii="Arial" w:hAnsi="Arial" w:cs="Arial"/>
          <w:sz w:val="20"/>
          <w:szCs w:val="20"/>
          <w:lang w:val="en-GB"/>
        </w:rPr>
        <w:t>*</w:t>
      </w:r>
      <w:r>
        <w:rPr>
          <w:rFonts w:ascii="Arial" w:hAnsi="Arial" w:cs="Arial"/>
          <w:sz w:val="20"/>
          <w:szCs w:val="20"/>
          <w:lang w:val="en-GB"/>
        </w:rPr>
        <w:t>Output equals input plus value added.</w:t>
      </w:r>
      <w:r w:rsidR="005569C9">
        <w:rPr>
          <w:rFonts w:ascii="Arial" w:hAnsi="Arial" w:cs="Arial"/>
          <w:sz w:val="20"/>
          <w:szCs w:val="20"/>
          <w:lang w:val="en-GB"/>
        </w:rPr>
        <w:t xml:space="preserve"> Input or raw materials is defined as wool.</w:t>
      </w:r>
    </w:p>
    <w:p w:rsidR="00A31673" w:rsidRPr="005E24D1" w:rsidRDefault="00A31673">
      <w:pPr>
        <w:rPr>
          <w:rFonts w:ascii="Arial" w:hAnsi="Arial" w:cs="Arial"/>
          <w:sz w:val="20"/>
          <w:szCs w:val="20"/>
          <w:lang w:val="en-GB"/>
        </w:rPr>
      </w:pPr>
    </w:p>
    <w:p w:rsidR="007D247C" w:rsidRDefault="0081182A" w:rsidP="004B7F7E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81182A">
        <w:rPr>
          <w:rFonts w:ascii="Arial" w:hAnsi="Arial" w:cs="Arial"/>
          <w:sz w:val="20"/>
          <w:szCs w:val="20"/>
          <w:lang w:val="en-GB"/>
        </w:rPr>
        <w:t>Tab</w:t>
      </w:r>
      <w:r w:rsidR="00972185">
        <w:rPr>
          <w:rFonts w:ascii="Arial" w:hAnsi="Arial" w:cs="Arial"/>
          <w:sz w:val="20"/>
          <w:szCs w:val="20"/>
          <w:lang w:val="en-GB"/>
        </w:rPr>
        <w:t>le</w:t>
      </w:r>
      <w:r w:rsidRPr="0081182A">
        <w:rPr>
          <w:rFonts w:ascii="Arial" w:hAnsi="Arial" w:cs="Arial"/>
          <w:sz w:val="20"/>
          <w:szCs w:val="20"/>
          <w:lang w:val="en-GB"/>
        </w:rPr>
        <w:t xml:space="preserve"> A</w:t>
      </w:r>
      <w:r w:rsidR="0038578E">
        <w:rPr>
          <w:rFonts w:ascii="Arial" w:hAnsi="Arial" w:cs="Arial"/>
          <w:sz w:val="20"/>
          <w:szCs w:val="20"/>
          <w:lang w:val="en-GB"/>
        </w:rPr>
        <w:t>.</w:t>
      </w:r>
      <w:r w:rsidR="00570051">
        <w:rPr>
          <w:rFonts w:ascii="Arial" w:hAnsi="Arial" w:cs="Arial"/>
          <w:sz w:val="20"/>
          <w:szCs w:val="20"/>
          <w:lang w:val="en-GB"/>
        </w:rPr>
        <w:t>8e.</w:t>
      </w:r>
      <w:r w:rsidR="00570051">
        <w:rPr>
          <w:rFonts w:ascii="Arial" w:hAnsi="Arial" w:cs="Arial"/>
          <w:sz w:val="20"/>
          <w:szCs w:val="20"/>
          <w:lang w:val="en-GB"/>
        </w:rPr>
        <w:tab/>
      </w:r>
      <w:r w:rsidR="00570051" w:rsidRPr="00570051">
        <w:rPr>
          <w:rFonts w:ascii="Arial" w:hAnsi="Arial" w:cs="Arial"/>
          <w:i/>
          <w:sz w:val="20"/>
          <w:szCs w:val="20"/>
          <w:lang w:val="en-GB"/>
        </w:rPr>
        <w:t>Th</w:t>
      </w:r>
      <w:r w:rsidR="00BC2BDF">
        <w:rPr>
          <w:rFonts w:ascii="Arial" w:hAnsi="Arial" w:cs="Arial"/>
          <w:i/>
          <w:sz w:val="20"/>
          <w:szCs w:val="20"/>
          <w:lang w:val="en-GB"/>
        </w:rPr>
        <w:t xml:space="preserve">e Non-wool textile industry, </w:t>
      </w:r>
      <w:r w:rsidR="00570051" w:rsidRPr="00570051">
        <w:rPr>
          <w:rFonts w:ascii="Arial" w:hAnsi="Arial" w:cs="Arial"/>
          <w:i/>
          <w:sz w:val="20"/>
          <w:szCs w:val="20"/>
          <w:lang w:val="en-GB"/>
        </w:rPr>
        <w:t xml:space="preserve">auxiliary industries, </w:t>
      </w:r>
      <w:r w:rsidR="00BC2BDF">
        <w:rPr>
          <w:rFonts w:ascii="Arial" w:hAnsi="Arial" w:cs="Arial"/>
          <w:i/>
          <w:sz w:val="20"/>
          <w:szCs w:val="20"/>
          <w:lang w:val="en-GB"/>
        </w:rPr>
        <w:t xml:space="preserve">and total textile industry </w:t>
      </w:r>
      <w:r w:rsidR="00570051" w:rsidRPr="00570051">
        <w:rPr>
          <w:rFonts w:ascii="Arial" w:hAnsi="Arial" w:cs="Arial"/>
          <w:i/>
          <w:sz w:val="20"/>
          <w:szCs w:val="20"/>
          <w:lang w:val="en-GB"/>
        </w:rPr>
        <w:t>1870-1912</w:t>
      </w:r>
      <w:r w:rsidR="00BC2BDF">
        <w:rPr>
          <w:rFonts w:ascii="Arial" w:hAnsi="Arial" w:cs="Arial"/>
          <w:i/>
          <w:sz w:val="20"/>
          <w:szCs w:val="20"/>
          <w:lang w:val="en-GB"/>
        </w:rPr>
        <w:t xml:space="preserve"> (1911-prices</w:t>
      </w:r>
      <w:r w:rsidR="005C30DC">
        <w:rPr>
          <w:rFonts w:ascii="Arial" w:hAnsi="Arial" w:cs="Arial"/>
          <w:i/>
          <w:sz w:val="20"/>
          <w:szCs w:val="20"/>
          <w:lang w:val="en-GB"/>
        </w:rPr>
        <w:t>, in Leva</w:t>
      </w:r>
      <w:r w:rsidR="00BC2BD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15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1276"/>
        <w:gridCol w:w="1276"/>
        <w:gridCol w:w="1142"/>
        <w:gridCol w:w="1316"/>
        <w:gridCol w:w="1316"/>
        <w:gridCol w:w="1296"/>
        <w:gridCol w:w="1316"/>
        <w:gridCol w:w="1316"/>
        <w:gridCol w:w="1316"/>
      </w:tblGrid>
      <w:tr w:rsidR="00570051" w:rsidRPr="00570051" w:rsidTr="00570051">
        <w:trPr>
          <w:trHeight w:val="288"/>
        </w:trPr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051" w:rsidRPr="00341594" w:rsidRDefault="00570051" w:rsidP="00570051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051" w:rsidRPr="00341594" w:rsidRDefault="00570051" w:rsidP="00570051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1886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051" w:rsidRPr="00341594" w:rsidRDefault="00570051" w:rsidP="00570051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1896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051" w:rsidRPr="00341594" w:rsidRDefault="00570051" w:rsidP="00570051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051" w:rsidRPr="00341594" w:rsidRDefault="00570051" w:rsidP="00570051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051" w:rsidRPr="00341594" w:rsidRDefault="00570051" w:rsidP="00570051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051" w:rsidRPr="00341594" w:rsidRDefault="00570051" w:rsidP="00570051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051" w:rsidRPr="00341594" w:rsidRDefault="00570051" w:rsidP="00570051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</w:pPr>
            <w:r w:rsidRPr="00341594">
              <w:rPr>
                <w:rFonts w:eastAsia="Times New Roman" w:cstheme="minorHAnsi"/>
                <w:bCs/>
                <w:sz w:val="20"/>
                <w:szCs w:val="20"/>
                <w:lang w:val="en-GB" w:eastAsia="de-DE"/>
              </w:rPr>
              <w:t>1912</w:t>
            </w:r>
          </w:p>
        </w:tc>
      </w:tr>
      <w:tr w:rsidR="000423A1" w:rsidRPr="00FF5B33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A1" w:rsidRPr="000423A1" w:rsidRDefault="000423A1" w:rsidP="0057005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de-DE"/>
              </w:rPr>
            </w:pPr>
            <w:r w:rsidRPr="000423A1">
              <w:rPr>
                <w:rFonts w:ascii="Calibri" w:eastAsia="Times New Roman" w:hAnsi="Calibri" w:cs="Calibri"/>
                <w:b/>
                <w:lang w:val="en-GB" w:eastAsia="de-DE"/>
              </w:rPr>
              <w:t xml:space="preserve">Handmade outp. (cottage ind. &amp; crafts)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A1" w:rsidRPr="000423A1" w:rsidRDefault="000423A1" w:rsidP="0057005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A1" w:rsidRPr="000423A1" w:rsidRDefault="000423A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GB"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A1" w:rsidRPr="000423A1" w:rsidRDefault="000423A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GB"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A1" w:rsidRPr="000423A1" w:rsidRDefault="000423A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GB"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A1" w:rsidRPr="000423A1" w:rsidRDefault="000423A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A1" w:rsidRPr="000423A1" w:rsidRDefault="000423A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GB"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A1" w:rsidRPr="000423A1" w:rsidRDefault="000423A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A1" w:rsidRPr="000423A1" w:rsidRDefault="000423A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GB"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A1" w:rsidRPr="000423A1" w:rsidRDefault="000423A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Silk hand industry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63</w:t>
            </w:r>
            <w:r w:rsidR="007A0F42">
              <w:rPr>
                <w:rFonts w:ascii="Calibri" w:eastAsia="Times New Roman" w:hAnsi="Calibri" w:cs="Calibri"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val="en-GB" w:eastAsia="de-DE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25</w:t>
            </w:r>
            <w:r w:rsidR="007A0F42">
              <w:rPr>
                <w:rFonts w:ascii="Calibri" w:eastAsia="Times New Roman" w:hAnsi="Calibri" w:cs="Calibri"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val="en-GB" w:eastAsia="de-DE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35</w:t>
            </w:r>
            <w:r w:rsidR="007A0F42">
              <w:rPr>
                <w:rFonts w:ascii="Calibri" w:eastAsia="Times New Roman" w:hAnsi="Calibri" w:cs="Calibri"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val="en-GB" w:eastAsia="de-DE"/>
              </w:rPr>
              <w:t>557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40</w:t>
            </w:r>
            <w:r w:rsidR="007A0F42">
              <w:rPr>
                <w:rFonts w:ascii="Calibri" w:eastAsia="Times New Roman" w:hAnsi="Calibri" w:cs="Calibri"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val="en-GB" w:eastAsia="de-DE"/>
              </w:rPr>
              <w:t>297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32</w:t>
            </w:r>
            <w:r w:rsidR="007A0F42">
              <w:rPr>
                <w:rFonts w:ascii="Calibri" w:eastAsia="Times New Roman" w:hAnsi="Calibri" w:cs="Calibri"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val="en-GB" w:eastAsia="de-DE"/>
              </w:rPr>
              <w:t>682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29</w:t>
            </w:r>
            <w:r w:rsidR="007A0F42">
              <w:rPr>
                <w:rFonts w:ascii="Calibri" w:eastAsia="Times New Roman" w:hAnsi="Calibri" w:cs="Calibri"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val="en-GB" w:eastAsia="de-DE"/>
              </w:rPr>
              <w:t>243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20</w:t>
            </w:r>
            <w:r w:rsidR="007A0F42">
              <w:rPr>
                <w:rFonts w:ascii="Calibri" w:eastAsia="Times New Roman" w:hAnsi="Calibri" w:cs="Calibri"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val="en-GB"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21</w:t>
            </w:r>
            <w:r w:rsidR="007A0F42">
              <w:rPr>
                <w:rFonts w:ascii="Calibri" w:eastAsia="Times New Roman" w:hAnsi="Calibri" w:cs="Calibri"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val="en-GB" w:eastAsia="de-DE"/>
              </w:rPr>
              <w:t>198</w:t>
            </w: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Cotton hand industry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178</w:t>
            </w:r>
            <w:r w:rsidR="007A0F42">
              <w:rPr>
                <w:rFonts w:ascii="Calibri" w:eastAsia="Times New Roman" w:hAnsi="Calibri" w:cs="Calibri"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val="en-GB" w:eastAsia="de-DE"/>
              </w:rPr>
              <w:t>06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172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245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333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235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897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151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648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57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50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46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231</w:t>
            </w: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Cotton hand kerchief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122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667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294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872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404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396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690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200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924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623</w:t>
            </w: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eastAsia="Times New Roman" w:hAnsi="Calibri" w:cs="Calibri"/>
                <w:lang w:val="en-GB" w:eastAsia="de-DE"/>
              </w:rPr>
              <w:t xml:space="preserve">Hemp and linnen hand </w:t>
            </w:r>
            <w:r w:rsidRPr="00570051">
              <w:rPr>
                <w:rFonts w:ascii="Calibri" w:eastAsia="Times New Roman" w:hAnsi="Calibri" w:cs="Calibri"/>
                <w:lang w:val="en-GB" w:eastAsia="de-DE"/>
              </w:rPr>
              <w:t>industry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19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14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408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14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717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12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561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16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780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26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675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16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29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629</w:t>
            </w: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Fulling and Dyeing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1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776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1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867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068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260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438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745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860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908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800</w:t>
            </w: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0423A1" w:rsidP="00042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Factory output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Silk  factory output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210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251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213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352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376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305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40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940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50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10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599</w:t>
            </w: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Cotton factory industry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967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841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4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097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752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3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919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942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4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036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217</w:t>
            </w: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Cotton head kerchief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104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715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84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466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94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429</w:t>
            </w: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Hemp and linnen factory industry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125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605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165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421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957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575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619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305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021</w:t>
            </w: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Other (dye, etc) factory industry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744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16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181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26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84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277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189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395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231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051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382</w:t>
            </w:r>
            <w:r w:rsidR="007A0F42">
              <w:rPr>
                <w:rFonts w:ascii="Calibri" w:eastAsia="Times New Roman" w:hAnsi="Calibri" w:cs="Calibri"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lang w:eastAsia="de-DE"/>
              </w:rPr>
              <w:t>551</w:t>
            </w:r>
          </w:p>
        </w:tc>
      </w:tr>
      <w:tr w:rsidR="007A0F42" w:rsidRPr="00570051" w:rsidTr="007A0F42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/>
                <w:lang w:eastAsia="de-DE"/>
              </w:rPr>
              <w:t>Total Textile industry</w:t>
            </w:r>
            <w:r w:rsidR="00FF43CD" w:rsidRPr="007A0F42">
              <w:rPr>
                <w:rFonts w:ascii="Calibri" w:eastAsia="Times New Roman" w:hAnsi="Calibri" w:cs="Calibri"/>
                <w:b/>
                <w:lang w:eastAsia="de-DE"/>
              </w:rPr>
              <w:t xml:space="preserve"> output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lang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18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646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624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8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781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967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11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203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347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15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203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397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17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430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313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24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719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583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30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267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848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30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491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973</w:t>
            </w:r>
          </w:p>
        </w:tc>
      </w:tr>
      <w:tr w:rsidR="007A0F42" w:rsidRPr="00570051" w:rsidTr="007A0F42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0423A1" w:rsidP="00042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lang w:val="en-GB" w:eastAsia="de-DE"/>
              </w:rPr>
              <w:t>Percentage change per period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0423A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7A0F42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-52.9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7A0F42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27.6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7A0F42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35.7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7A0F42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55.6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7A0F42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41.8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7A0F42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22.4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7A0F42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lang w:eastAsia="de-DE"/>
              </w:rPr>
              <w:t>0.7</w:t>
            </w:r>
          </w:p>
        </w:tc>
      </w:tr>
      <w:tr w:rsidR="00570051" w:rsidRPr="00570051" w:rsidTr="00570051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7A0F42" w:rsidP="0057005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7A0F42">
              <w:rPr>
                <w:rFonts w:ascii="Calibri" w:eastAsia="Times New Roman" w:hAnsi="Calibri" w:cs="Calibri"/>
                <w:lang w:val="en-GB" w:eastAsia="de-DE"/>
              </w:rPr>
              <w:t>Total textile in</w:t>
            </w:r>
            <w:r>
              <w:rPr>
                <w:rFonts w:ascii="Calibri" w:eastAsia="Times New Roman" w:hAnsi="Calibri" w:cs="Calibri"/>
                <w:lang w:val="en-GB" w:eastAsia="de-DE"/>
              </w:rPr>
              <w:t>d</w:t>
            </w:r>
            <w:r w:rsidRPr="007A0F42">
              <w:rPr>
                <w:rFonts w:ascii="Calibri" w:eastAsia="Times New Roman" w:hAnsi="Calibri" w:cs="Calibri"/>
                <w:lang w:val="en-GB" w:eastAsia="de-DE"/>
              </w:rPr>
              <w:t xml:space="preserve">. </w:t>
            </w:r>
            <w:r>
              <w:rPr>
                <w:rFonts w:ascii="Calibri" w:eastAsia="Times New Roman" w:hAnsi="Calibri" w:cs="Calibri"/>
                <w:lang w:val="en-GB" w:eastAsia="de-DE"/>
              </w:rPr>
              <w:t xml:space="preserve">out. </w:t>
            </w:r>
            <w:r w:rsidR="00570051" w:rsidRPr="00570051">
              <w:rPr>
                <w:rFonts w:ascii="Calibri" w:eastAsia="Times New Roman" w:hAnsi="Calibri" w:cs="Calibri"/>
                <w:lang w:val="en-GB" w:eastAsia="de-DE"/>
              </w:rPr>
              <w:t>per capita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lang w:val="en-GB"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5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.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2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.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2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.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95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3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.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4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.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5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.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6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.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6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.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34</w:t>
            </w:r>
          </w:p>
        </w:tc>
      </w:tr>
      <w:tr w:rsidR="00570051" w:rsidRPr="00570051" w:rsidTr="000423A1">
        <w:trPr>
          <w:trHeight w:val="288"/>
        </w:trPr>
        <w:tc>
          <w:tcPr>
            <w:tcW w:w="3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/>
                <w:bCs/>
                <w:lang w:val="en-GB" w:eastAsia="de-DE"/>
              </w:rPr>
              <w:t>Total Non-Wool Textile Output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470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220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463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770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474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4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052</w:t>
            </w:r>
            <w:r w:rsidR="007A0F42">
              <w:rPr>
                <w:rFonts w:ascii="Calibri" w:eastAsia="Times New Roman" w:hAnsi="Calibri" w:cs="Calibri"/>
                <w:bCs/>
                <w:lang w:val="en-GB"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342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val="en-GB" w:eastAsia="de-DE"/>
              </w:rPr>
              <w:t>2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916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608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6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468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782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6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916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027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1" w:rsidRPr="00570051" w:rsidRDefault="00570051" w:rsidP="005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de-DE"/>
              </w:rPr>
            </w:pP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7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467</w:t>
            </w:r>
            <w:r w:rsidR="007A0F42">
              <w:rPr>
                <w:rFonts w:ascii="Calibri" w:eastAsia="Times New Roman" w:hAnsi="Calibri" w:cs="Calibri"/>
                <w:bCs/>
                <w:lang w:eastAsia="de-DE"/>
              </w:rPr>
              <w:t>,</w:t>
            </w:r>
            <w:r w:rsidRPr="00570051">
              <w:rPr>
                <w:rFonts w:ascii="Calibri" w:eastAsia="Times New Roman" w:hAnsi="Calibri" w:cs="Calibri"/>
                <w:bCs/>
                <w:lang w:eastAsia="de-DE"/>
              </w:rPr>
              <w:t>948</w:t>
            </w:r>
          </w:p>
        </w:tc>
      </w:tr>
      <w:tr w:rsidR="00570051" w:rsidRPr="00570051" w:rsidTr="00196CC0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051" w:rsidRPr="000423A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 w:rsidRPr="000423A1">
              <w:rPr>
                <w:rFonts w:ascii="Calibri" w:eastAsia="Times New Roman" w:hAnsi="Calibri" w:cs="Calibri"/>
                <w:bCs/>
                <w:lang w:val="en-GB" w:eastAsia="de-DE"/>
              </w:rPr>
              <w:t>Share of Non-wool in total textile o.*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051" w:rsidRPr="00570051" w:rsidRDefault="00570051" w:rsidP="005700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de-D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051" w:rsidRPr="007A0F42" w:rsidRDefault="00570051" w:rsidP="00570051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051" w:rsidRPr="007A0F42" w:rsidRDefault="00570051" w:rsidP="00570051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6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051" w:rsidRPr="007A0F42" w:rsidRDefault="00570051" w:rsidP="00570051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8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051" w:rsidRPr="007A0F42" w:rsidRDefault="00570051" w:rsidP="00570051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31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051" w:rsidRPr="007A0F42" w:rsidRDefault="00570051" w:rsidP="00570051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19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051" w:rsidRPr="007A0F42" w:rsidRDefault="00570051" w:rsidP="00570051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29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051" w:rsidRPr="007A0F42" w:rsidRDefault="00570051" w:rsidP="00570051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25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051" w:rsidRPr="007A0F42" w:rsidRDefault="00570051" w:rsidP="00570051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27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46</w:t>
            </w:r>
          </w:p>
        </w:tc>
      </w:tr>
      <w:tr w:rsidR="00196CC0" w:rsidRPr="00570051" w:rsidTr="00196CC0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CC0" w:rsidRPr="000423A1" w:rsidRDefault="00196CC0" w:rsidP="00196CC0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Cs/>
                <w:lang w:val="en-GB" w:eastAsia="de-DE"/>
              </w:rPr>
              <w:t>Total employment in textile industry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CC0" w:rsidRPr="00196CC0" w:rsidRDefault="00196CC0" w:rsidP="00196CC0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Cs/>
                <w:lang w:val="en-GB" w:eastAsia="de-DE"/>
              </w:rPr>
              <w:t>people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CC0" w:rsidRPr="007A0F42" w:rsidRDefault="00196CC0" w:rsidP="00196CC0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88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CC0" w:rsidRPr="007A0F42" w:rsidRDefault="00196CC0" w:rsidP="00196CC0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43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CC0" w:rsidRPr="007A0F42" w:rsidRDefault="00196CC0" w:rsidP="00196CC0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36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CC0" w:rsidRPr="007A0F42" w:rsidRDefault="00196CC0" w:rsidP="00196CC0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43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700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CC0" w:rsidRPr="007A0F42" w:rsidRDefault="00196CC0" w:rsidP="00196CC0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44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CC0" w:rsidRPr="007A0F42" w:rsidRDefault="00196CC0" w:rsidP="00196CC0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55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900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CC0" w:rsidRPr="007A0F42" w:rsidRDefault="00196CC0" w:rsidP="00196CC0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56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CC0" w:rsidRPr="007A0F42" w:rsidRDefault="00196CC0" w:rsidP="00196CC0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56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800</w:t>
            </w:r>
          </w:p>
        </w:tc>
      </w:tr>
      <w:tr w:rsidR="002A4929" w:rsidRPr="00570051" w:rsidTr="00196CC0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2A4929" w:rsidRDefault="002A4929" w:rsidP="002A4929">
            <w:pPr>
              <w:spacing w:after="0"/>
              <w:rPr>
                <w:rFonts w:ascii="Calibri" w:hAnsi="Calibri" w:cs="Calibri"/>
                <w:lang w:val="en-GB"/>
              </w:rPr>
            </w:pPr>
            <w:r w:rsidRPr="002A4929">
              <w:rPr>
                <w:rFonts w:ascii="Calibri" w:hAnsi="Calibri" w:cs="Calibri"/>
                <w:lang w:val="en-GB"/>
              </w:rPr>
              <w:t>Total textile output per employee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Default="002A4929" w:rsidP="002A4929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Cs/>
                <w:lang w:val="en-GB"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210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202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311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347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393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442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532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536</w:t>
            </w:r>
            <w:r w:rsidR="007A0F42">
              <w:rPr>
                <w:rFonts w:ascii="Calibri" w:hAnsi="Calibri" w:cs="Calibri"/>
              </w:rPr>
              <w:t>.</w:t>
            </w:r>
            <w:r w:rsidRPr="007A0F42">
              <w:rPr>
                <w:rFonts w:ascii="Calibri" w:hAnsi="Calibri" w:cs="Calibri"/>
              </w:rPr>
              <w:t>83</w:t>
            </w:r>
          </w:p>
        </w:tc>
      </w:tr>
      <w:tr w:rsidR="002A4929" w:rsidRPr="00570051" w:rsidTr="00196CC0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rPr>
                <w:rFonts w:ascii="Calibri" w:hAnsi="Calibri" w:cs="Calibri"/>
                <w:b/>
                <w:lang w:val="en-GB"/>
              </w:rPr>
            </w:pPr>
            <w:r w:rsidRPr="007A0F42">
              <w:rPr>
                <w:rFonts w:ascii="Calibri" w:hAnsi="Calibri" w:cs="Calibri"/>
                <w:b/>
                <w:lang w:val="en-GB"/>
              </w:rPr>
              <w:t>Total factory output of textile ind.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Default="002A4929" w:rsidP="002A4929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Cs/>
                <w:lang w:val="en-GB"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526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250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1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082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956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4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999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482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8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343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511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9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570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626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16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408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551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21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391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639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21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922</w:t>
            </w:r>
            <w:r w:rsidR="007A0F42"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139</w:t>
            </w:r>
          </w:p>
        </w:tc>
      </w:tr>
      <w:tr w:rsidR="002A4929" w:rsidRPr="00570051" w:rsidTr="002A4929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rPr>
                <w:rFonts w:ascii="Calibri" w:hAnsi="Calibri" w:cs="Calibri"/>
                <w:b/>
                <w:lang w:val="en-GB"/>
              </w:rPr>
            </w:pPr>
            <w:r w:rsidRPr="007A0F42">
              <w:rPr>
                <w:rFonts w:ascii="Calibri" w:hAnsi="Calibri" w:cs="Calibri"/>
                <w:b/>
                <w:lang w:val="en-GB"/>
              </w:rPr>
              <w:t>Total han</w:t>
            </w:r>
            <w:r w:rsidR="007A0F42">
              <w:rPr>
                <w:rFonts w:ascii="Calibri" w:hAnsi="Calibri" w:cs="Calibri"/>
                <w:b/>
                <w:lang w:val="en-GB"/>
              </w:rPr>
              <w:t>dmade output of textile ind.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Default="002A4929" w:rsidP="002A4929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Cs/>
                <w:lang w:val="en-GB"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18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120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374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7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699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011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6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203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864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6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859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885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7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859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687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8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311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033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8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876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209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2A4929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8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569</w:t>
            </w:r>
            <w:r w:rsidR="007A0F42">
              <w:rPr>
                <w:rFonts w:ascii="Calibri" w:hAnsi="Calibri" w:cs="Calibri"/>
                <w:lang w:val="en-GB"/>
              </w:rPr>
              <w:t>,</w:t>
            </w:r>
            <w:r w:rsidRPr="007A0F42">
              <w:rPr>
                <w:rFonts w:ascii="Calibri" w:hAnsi="Calibri" w:cs="Calibri"/>
                <w:lang w:val="en-GB"/>
              </w:rPr>
              <w:t>834</w:t>
            </w:r>
          </w:p>
        </w:tc>
      </w:tr>
      <w:tr w:rsidR="00C94147" w:rsidRPr="006709FD" w:rsidTr="00C94147">
        <w:trPr>
          <w:trHeight w:val="288"/>
        </w:trPr>
        <w:tc>
          <w:tcPr>
            <w:tcW w:w="3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4147" w:rsidRPr="00FF43CD" w:rsidRDefault="00C94147" w:rsidP="00C94147">
            <w:pPr>
              <w:spacing w:after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Share of factory output in total text. </w:t>
            </w:r>
            <w:r w:rsidR="00FF43CD">
              <w:rPr>
                <w:rFonts w:ascii="Calibri" w:hAnsi="Calibri" w:cs="Calibri"/>
                <w:lang w:val="en-GB"/>
              </w:rPr>
              <w:t>i</w:t>
            </w:r>
            <w:r>
              <w:rPr>
                <w:rFonts w:ascii="Calibri" w:hAnsi="Calibri" w:cs="Calibri"/>
                <w:lang w:val="en-GB"/>
              </w:rPr>
              <w:t>.</w:t>
            </w:r>
            <w:r w:rsidR="006709FD" w:rsidRPr="006709FD">
              <w:rPr>
                <w:rFonts w:ascii="Calibri" w:hAnsi="Calibri" w:cs="Calibri"/>
                <w:vertAlign w:val="superscript"/>
                <w:lang w:val="en-GB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4147" w:rsidRDefault="00C94147" w:rsidP="00C94147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Cs/>
                <w:lang w:val="en-GB" w:eastAsia="de-D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4147" w:rsidRPr="007A0F42" w:rsidRDefault="00C94147" w:rsidP="00C94147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3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4147" w:rsidRPr="007A0F42" w:rsidRDefault="00C94147" w:rsidP="00C94147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15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66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4147" w:rsidRPr="007A0F42" w:rsidRDefault="00C94147" w:rsidP="00C94147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54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73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4147" w:rsidRPr="007A0F42" w:rsidRDefault="00C94147" w:rsidP="00C94147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64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47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4147" w:rsidRPr="007A0F42" w:rsidRDefault="00C94147" w:rsidP="00C94147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63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84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4147" w:rsidRPr="007A0F42" w:rsidRDefault="00C94147" w:rsidP="00C94147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74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67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4147" w:rsidRPr="007A0F42" w:rsidRDefault="00C94147" w:rsidP="00C94147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78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4147" w:rsidRPr="007A0F42" w:rsidRDefault="00C94147" w:rsidP="00C94147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79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48</w:t>
            </w:r>
          </w:p>
        </w:tc>
      </w:tr>
      <w:tr w:rsidR="002A4929" w:rsidRPr="00570051" w:rsidTr="007A0F42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FF43CD" w:rsidRDefault="002A4929" w:rsidP="00FF43CD">
            <w:pPr>
              <w:spacing w:after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Share of handmade out. </w:t>
            </w:r>
            <w:r w:rsidR="00FF43CD">
              <w:rPr>
                <w:rFonts w:ascii="Calibri" w:hAnsi="Calibri" w:cs="Calibri"/>
                <w:lang w:val="en-GB"/>
              </w:rPr>
              <w:t>i</w:t>
            </w:r>
            <w:r>
              <w:rPr>
                <w:rFonts w:ascii="Calibri" w:hAnsi="Calibri" w:cs="Calibri"/>
                <w:lang w:val="en-GB"/>
              </w:rPr>
              <w:t xml:space="preserve">n tot. </w:t>
            </w:r>
            <w:r w:rsidR="00FF43CD">
              <w:rPr>
                <w:rFonts w:ascii="Calibri" w:hAnsi="Calibri" w:cs="Calibri"/>
                <w:lang w:val="en-GB"/>
              </w:rPr>
              <w:t>text. i</w:t>
            </w:r>
            <w:r>
              <w:rPr>
                <w:rFonts w:ascii="Calibri" w:hAnsi="Calibri" w:cs="Calibri"/>
                <w:lang w:val="en-GB"/>
              </w:rPr>
              <w:t>.</w:t>
            </w:r>
            <w:r w:rsidR="006709FD" w:rsidRPr="006709FD">
              <w:rPr>
                <w:rFonts w:ascii="Calibri" w:hAnsi="Calibri" w:cs="Calibri"/>
                <w:vertAlign w:val="superscript"/>
                <w:lang w:val="en-GB"/>
              </w:rPr>
              <w:t xml:space="preserve"> ++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Default="002A4929" w:rsidP="002A4929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Cs/>
                <w:lang w:val="en-GB" w:eastAsia="de-D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C94147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96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C94147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84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C94147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45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C94147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35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C94147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36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C94147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25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C94147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21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95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929" w:rsidRPr="007A0F42" w:rsidRDefault="00C94147" w:rsidP="002A4929">
            <w:pPr>
              <w:spacing w:after="0"/>
              <w:jc w:val="right"/>
              <w:rPr>
                <w:rFonts w:ascii="Calibri" w:hAnsi="Calibri" w:cs="Calibri"/>
                <w:lang w:val="en-GB"/>
              </w:rPr>
            </w:pPr>
            <w:r w:rsidRPr="007A0F42">
              <w:rPr>
                <w:rFonts w:ascii="Calibri" w:hAnsi="Calibri" w:cs="Calibri"/>
                <w:lang w:val="en-GB"/>
              </w:rPr>
              <w:t>20</w:t>
            </w:r>
            <w:r w:rsidR="007A0F42">
              <w:rPr>
                <w:rFonts w:ascii="Calibri" w:hAnsi="Calibri" w:cs="Calibri"/>
                <w:lang w:val="en-GB"/>
              </w:rPr>
              <w:t>.</w:t>
            </w:r>
            <w:r w:rsidRPr="007A0F42">
              <w:rPr>
                <w:rFonts w:ascii="Calibri" w:hAnsi="Calibri" w:cs="Calibri"/>
                <w:lang w:val="en-GB"/>
              </w:rPr>
              <w:t>52</w:t>
            </w:r>
          </w:p>
        </w:tc>
      </w:tr>
      <w:tr w:rsidR="007A0F42" w:rsidRPr="00570051" w:rsidTr="007A0F42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F42" w:rsidRDefault="007A0F42" w:rsidP="007A0F42">
            <w:pPr>
              <w:spacing w:after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Tayloring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F42" w:rsidRDefault="007A0F42" w:rsidP="007A0F42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Cs/>
                <w:lang w:val="en-GB"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808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157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930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666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400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347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524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966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150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400</w:t>
            </w:r>
          </w:p>
        </w:tc>
      </w:tr>
      <w:tr w:rsidR="007A0F42" w:rsidRPr="00570051" w:rsidTr="00C94147">
        <w:trPr>
          <w:trHeight w:val="288"/>
        </w:trPr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42" w:rsidRDefault="007A0F42" w:rsidP="007A0F42">
            <w:pPr>
              <w:spacing w:after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Total textile 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42" w:rsidRDefault="007A0F42" w:rsidP="007A0F42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de-DE"/>
              </w:rPr>
            </w:pPr>
            <w:r>
              <w:rPr>
                <w:rFonts w:ascii="Calibri" w:eastAsia="Times New Roman" w:hAnsi="Calibri" w:cs="Calibri"/>
                <w:bCs/>
                <w:lang w:val="en-GB" w:eastAsia="de-DE"/>
              </w:rPr>
              <w:t>Levs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454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624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15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939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567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19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133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747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23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869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797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26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777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513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35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244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383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41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234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248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42" w:rsidRPr="007A0F42" w:rsidRDefault="007A0F42" w:rsidP="007A0F42">
            <w:pPr>
              <w:spacing w:after="0"/>
              <w:jc w:val="right"/>
              <w:rPr>
                <w:rFonts w:ascii="Calibri" w:hAnsi="Calibri" w:cs="Calibri"/>
              </w:rPr>
            </w:pPr>
            <w:r w:rsidRPr="007A0F42">
              <w:rPr>
                <w:rFonts w:ascii="Calibri" w:hAnsi="Calibri" w:cs="Calibri"/>
              </w:rPr>
              <w:t>41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642</w:t>
            </w:r>
            <w:r>
              <w:rPr>
                <w:rFonts w:ascii="Calibri" w:hAnsi="Calibri" w:cs="Calibri"/>
              </w:rPr>
              <w:t>,</w:t>
            </w:r>
            <w:r w:rsidRPr="007A0F42">
              <w:rPr>
                <w:rFonts w:ascii="Calibri" w:hAnsi="Calibri" w:cs="Calibri"/>
              </w:rPr>
              <w:t>373</w:t>
            </w:r>
          </w:p>
        </w:tc>
      </w:tr>
    </w:tbl>
    <w:p w:rsidR="00C94147" w:rsidRDefault="00C94147" w:rsidP="00C94147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41594">
        <w:rPr>
          <w:rFonts w:ascii="Arial" w:hAnsi="Arial" w:cs="Arial"/>
          <w:i/>
          <w:sz w:val="20"/>
          <w:szCs w:val="20"/>
          <w:lang w:val="en-GB"/>
        </w:rPr>
        <w:t>Source</w:t>
      </w:r>
      <w:r>
        <w:rPr>
          <w:rFonts w:ascii="Arial" w:hAnsi="Arial" w:cs="Arial"/>
          <w:sz w:val="20"/>
          <w:szCs w:val="20"/>
          <w:lang w:val="en-GB"/>
        </w:rPr>
        <w:t>: see table A8a.</w:t>
      </w:r>
    </w:p>
    <w:p w:rsidR="0081182A" w:rsidRPr="006709FD" w:rsidRDefault="00C94147">
      <w:pPr>
        <w:rPr>
          <w:rFonts w:ascii="Arial" w:hAnsi="Arial" w:cs="Arial"/>
          <w:sz w:val="20"/>
          <w:szCs w:val="20"/>
          <w:lang w:val="en-GB"/>
        </w:rPr>
      </w:pPr>
      <w:r w:rsidRPr="00C94147">
        <w:rPr>
          <w:rFonts w:ascii="Arial" w:hAnsi="Arial" w:cs="Arial"/>
          <w:i/>
          <w:sz w:val="20"/>
          <w:szCs w:val="20"/>
          <w:lang w:val="en-GB"/>
        </w:rPr>
        <w:t>Notes</w:t>
      </w:r>
      <w:r>
        <w:rPr>
          <w:rFonts w:ascii="Arial" w:hAnsi="Arial" w:cs="Arial"/>
          <w:sz w:val="20"/>
          <w:szCs w:val="20"/>
          <w:lang w:val="en-GB"/>
        </w:rPr>
        <w:t>: *</w:t>
      </w:r>
      <w:r w:rsidR="00FF43CD">
        <w:rPr>
          <w:rFonts w:ascii="Arial" w:hAnsi="Arial" w:cs="Arial"/>
          <w:sz w:val="20"/>
          <w:szCs w:val="20"/>
          <w:lang w:val="en-GB"/>
        </w:rPr>
        <w:t xml:space="preserve">without fulling and dying; </w:t>
      </w:r>
      <w:r w:rsidR="006709FD" w:rsidRPr="006709FD">
        <w:rPr>
          <w:rFonts w:ascii="Arial" w:hAnsi="Arial" w:cs="Arial"/>
          <w:sz w:val="20"/>
          <w:szCs w:val="20"/>
          <w:vertAlign w:val="superscript"/>
          <w:lang w:val="en-GB"/>
        </w:rPr>
        <w:t>+</w:t>
      </w:r>
      <w:r w:rsidR="006709FD">
        <w:rPr>
          <w:rFonts w:ascii="Arial" w:hAnsi="Arial" w:cs="Arial"/>
          <w:sz w:val="20"/>
          <w:szCs w:val="20"/>
          <w:lang w:val="en-GB"/>
        </w:rPr>
        <w:t xml:space="preserve">share of factory </w:t>
      </w:r>
      <w:r w:rsidR="00FF43CD">
        <w:rPr>
          <w:rFonts w:ascii="Arial" w:hAnsi="Arial" w:cs="Arial"/>
          <w:sz w:val="20"/>
          <w:szCs w:val="20"/>
          <w:lang w:val="en-GB"/>
        </w:rPr>
        <w:t>output in total textile industry output</w:t>
      </w:r>
      <w:r w:rsidR="006709FD">
        <w:rPr>
          <w:rFonts w:ascii="Arial" w:hAnsi="Arial" w:cs="Arial"/>
          <w:sz w:val="20"/>
          <w:szCs w:val="20"/>
          <w:lang w:val="en-GB"/>
        </w:rPr>
        <w:t xml:space="preserve">; </w:t>
      </w:r>
      <w:r w:rsidR="006709FD" w:rsidRPr="006709FD">
        <w:rPr>
          <w:rFonts w:ascii="Calibri" w:hAnsi="Calibri" w:cs="Calibri"/>
          <w:vertAlign w:val="superscript"/>
          <w:lang w:val="en-GB"/>
        </w:rPr>
        <w:t>++</w:t>
      </w:r>
      <w:r w:rsidR="006709FD">
        <w:rPr>
          <w:rFonts w:ascii="Calibri" w:hAnsi="Calibri" w:cs="Calibri"/>
          <w:lang w:val="en-GB"/>
        </w:rPr>
        <w:t>share of handmade output in total textile industry output.</w:t>
      </w:r>
    </w:p>
    <w:sectPr w:rsidR="0081182A" w:rsidRPr="006709FD" w:rsidSect="00176946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C8C" w:rsidRDefault="00495C8C" w:rsidP="00CF5478">
      <w:pPr>
        <w:spacing w:after="0" w:line="240" w:lineRule="auto"/>
      </w:pPr>
      <w:r>
        <w:separator/>
      </w:r>
    </w:p>
  </w:endnote>
  <w:endnote w:type="continuationSeparator" w:id="0">
    <w:p w:rsidR="00495C8C" w:rsidRDefault="00495C8C" w:rsidP="00CF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C8C" w:rsidRDefault="00495C8C" w:rsidP="00CF5478">
      <w:pPr>
        <w:spacing w:after="0" w:line="240" w:lineRule="auto"/>
      </w:pPr>
      <w:r>
        <w:separator/>
      </w:r>
    </w:p>
  </w:footnote>
  <w:footnote w:type="continuationSeparator" w:id="0">
    <w:p w:rsidR="00495C8C" w:rsidRDefault="00495C8C" w:rsidP="00CF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818302"/>
      <w:docPartObj>
        <w:docPartGallery w:val="Page Numbers (Top of Page)"/>
        <w:docPartUnique/>
      </w:docPartObj>
    </w:sdtPr>
    <w:sdtEndPr/>
    <w:sdtContent>
      <w:p w:rsidR="00C20D1F" w:rsidRDefault="00C20D1F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33">
          <w:rPr>
            <w:noProof/>
          </w:rPr>
          <w:t>19</w:t>
        </w:r>
        <w:r>
          <w:fldChar w:fldCharType="end"/>
        </w:r>
      </w:p>
    </w:sdtContent>
  </w:sdt>
  <w:p w:rsidR="00C20D1F" w:rsidRDefault="00C20D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EF"/>
    <w:rsid w:val="0000015D"/>
    <w:rsid w:val="00021370"/>
    <w:rsid w:val="00032239"/>
    <w:rsid w:val="000423A1"/>
    <w:rsid w:val="00094B13"/>
    <w:rsid w:val="000C5B1E"/>
    <w:rsid w:val="000E2300"/>
    <w:rsid w:val="001221E1"/>
    <w:rsid w:val="001411FA"/>
    <w:rsid w:val="00153292"/>
    <w:rsid w:val="00176946"/>
    <w:rsid w:val="00196CC0"/>
    <w:rsid w:val="001A4E1A"/>
    <w:rsid w:val="001A69A6"/>
    <w:rsid w:val="001B3F65"/>
    <w:rsid w:val="001C27AC"/>
    <w:rsid w:val="001C79AB"/>
    <w:rsid w:val="001E5E77"/>
    <w:rsid w:val="002163C1"/>
    <w:rsid w:val="00237F86"/>
    <w:rsid w:val="00271060"/>
    <w:rsid w:val="00283D32"/>
    <w:rsid w:val="00287DBE"/>
    <w:rsid w:val="002A2F7D"/>
    <w:rsid w:val="002A4929"/>
    <w:rsid w:val="002C2D27"/>
    <w:rsid w:val="002C7666"/>
    <w:rsid w:val="002E3188"/>
    <w:rsid w:val="00303EF7"/>
    <w:rsid w:val="00310F68"/>
    <w:rsid w:val="00341594"/>
    <w:rsid w:val="0038578E"/>
    <w:rsid w:val="00394BD1"/>
    <w:rsid w:val="003C7084"/>
    <w:rsid w:val="00450BFB"/>
    <w:rsid w:val="00460C48"/>
    <w:rsid w:val="00471695"/>
    <w:rsid w:val="0049591B"/>
    <w:rsid w:val="00495C8C"/>
    <w:rsid w:val="004A3C6C"/>
    <w:rsid w:val="004B1421"/>
    <w:rsid w:val="004B7F7E"/>
    <w:rsid w:val="005569C9"/>
    <w:rsid w:val="00570051"/>
    <w:rsid w:val="005B079A"/>
    <w:rsid w:val="005C30DC"/>
    <w:rsid w:val="005E24D1"/>
    <w:rsid w:val="0065749B"/>
    <w:rsid w:val="006709FD"/>
    <w:rsid w:val="0067338B"/>
    <w:rsid w:val="00676591"/>
    <w:rsid w:val="00690C74"/>
    <w:rsid w:val="006B38EF"/>
    <w:rsid w:val="006C43E4"/>
    <w:rsid w:val="006F3B92"/>
    <w:rsid w:val="00713BDE"/>
    <w:rsid w:val="0074063E"/>
    <w:rsid w:val="00757438"/>
    <w:rsid w:val="007906B2"/>
    <w:rsid w:val="007A0F42"/>
    <w:rsid w:val="007D247C"/>
    <w:rsid w:val="007D7EB7"/>
    <w:rsid w:val="007E371F"/>
    <w:rsid w:val="0081182A"/>
    <w:rsid w:val="00841139"/>
    <w:rsid w:val="0084707A"/>
    <w:rsid w:val="00871101"/>
    <w:rsid w:val="008B1697"/>
    <w:rsid w:val="008B3019"/>
    <w:rsid w:val="008C7F0E"/>
    <w:rsid w:val="0096346F"/>
    <w:rsid w:val="00965DBD"/>
    <w:rsid w:val="00972185"/>
    <w:rsid w:val="009B0F76"/>
    <w:rsid w:val="009D68F0"/>
    <w:rsid w:val="009F6F5D"/>
    <w:rsid w:val="00A31673"/>
    <w:rsid w:val="00A56A9D"/>
    <w:rsid w:val="00A662F6"/>
    <w:rsid w:val="00A7479D"/>
    <w:rsid w:val="00A848AE"/>
    <w:rsid w:val="00A86FEE"/>
    <w:rsid w:val="00AA15A1"/>
    <w:rsid w:val="00AA5CCE"/>
    <w:rsid w:val="00AD4618"/>
    <w:rsid w:val="00AF06C9"/>
    <w:rsid w:val="00AF0EAF"/>
    <w:rsid w:val="00AF21C7"/>
    <w:rsid w:val="00B11245"/>
    <w:rsid w:val="00B125C9"/>
    <w:rsid w:val="00B233EF"/>
    <w:rsid w:val="00B341A1"/>
    <w:rsid w:val="00B42F28"/>
    <w:rsid w:val="00B44BB4"/>
    <w:rsid w:val="00BA6EB3"/>
    <w:rsid w:val="00BC2BDF"/>
    <w:rsid w:val="00BD26F8"/>
    <w:rsid w:val="00C20D1F"/>
    <w:rsid w:val="00C935E2"/>
    <w:rsid w:val="00C94147"/>
    <w:rsid w:val="00CA26C3"/>
    <w:rsid w:val="00CE088A"/>
    <w:rsid w:val="00CF32DD"/>
    <w:rsid w:val="00CF5478"/>
    <w:rsid w:val="00D26551"/>
    <w:rsid w:val="00D52ED4"/>
    <w:rsid w:val="00D55DFC"/>
    <w:rsid w:val="00D621DD"/>
    <w:rsid w:val="00D93DDB"/>
    <w:rsid w:val="00DB6403"/>
    <w:rsid w:val="00DD2961"/>
    <w:rsid w:val="00DD7818"/>
    <w:rsid w:val="00DE5D29"/>
    <w:rsid w:val="00E071D5"/>
    <w:rsid w:val="00E71931"/>
    <w:rsid w:val="00E75CEA"/>
    <w:rsid w:val="00EA68C9"/>
    <w:rsid w:val="00EB3F2B"/>
    <w:rsid w:val="00EB72A3"/>
    <w:rsid w:val="00ED4841"/>
    <w:rsid w:val="00F33F94"/>
    <w:rsid w:val="00F558C0"/>
    <w:rsid w:val="00F70C5A"/>
    <w:rsid w:val="00FD3C2A"/>
    <w:rsid w:val="00FE779C"/>
    <w:rsid w:val="00FF43CD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8EBB-8332-4C74-ADD6-0F3FF682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3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5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38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F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478"/>
  </w:style>
  <w:style w:type="paragraph" w:styleId="Fuzeile">
    <w:name w:val="footer"/>
    <w:basedOn w:val="Standard"/>
    <w:link w:val="FuzeileZchn"/>
    <w:uiPriority w:val="99"/>
    <w:unhideWhenUsed/>
    <w:rsid w:val="00CF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4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77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5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0CA4-220F-4F6D-A5F0-C05EF9FB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7622</Words>
  <Characters>48025</Characters>
  <Application>Microsoft Office Word</Application>
  <DocSecurity>0</DocSecurity>
  <Lines>400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Kopsidis</dc:creator>
  <cp:keywords/>
  <dc:description/>
  <cp:lastModifiedBy>Christian Drondorf</cp:lastModifiedBy>
  <cp:revision>2</cp:revision>
  <cp:lastPrinted>2022-05-24T08:55:00Z</cp:lastPrinted>
  <dcterms:created xsi:type="dcterms:W3CDTF">2023-01-09T13:56:00Z</dcterms:created>
  <dcterms:modified xsi:type="dcterms:W3CDTF">2023-01-09T13:56:00Z</dcterms:modified>
</cp:coreProperties>
</file>