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396AF" w14:textId="63BF0196" w:rsidR="00375690" w:rsidRPr="00FB5E2E" w:rsidRDefault="00DA2FF6" w:rsidP="004B18FA">
      <w:pPr>
        <w:spacing w:after="120" w:line="480" w:lineRule="auto"/>
        <w:jc w:val="center"/>
        <w:rPr>
          <w:b/>
          <w:sz w:val="28"/>
          <w:lang w:val="en-US"/>
        </w:rPr>
      </w:pPr>
      <w:bookmarkStart w:id="0" w:name="_GoBack"/>
      <w:bookmarkEnd w:id="0"/>
      <w:r w:rsidRPr="00FB5E2E">
        <w:rPr>
          <w:b/>
          <w:sz w:val="28"/>
          <w:lang w:val="en-US"/>
        </w:rPr>
        <w:t>Appendix</w:t>
      </w:r>
    </w:p>
    <w:p w14:paraId="3FB8AC03" w14:textId="77777777" w:rsidR="00E36EAD" w:rsidRPr="00FB5E2E" w:rsidRDefault="00E36EAD" w:rsidP="00E36EAD">
      <w:pPr>
        <w:spacing w:after="120" w:line="480" w:lineRule="auto"/>
        <w:rPr>
          <w:lang w:val="en-US"/>
        </w:rPr>
      </w:pPr>
    </w:p>
    <w:p w14:paraId="2AABD345" w14:textId="701F9B1F" w:rsidR="00E36EAD" w:rsidRPr="00FB5E2E" w:rsidRDefault="00497065" w:rsidP="00E36EAD">
      <w:pPr>
        <w:spacing w:after="120" w:line="480" w:lineRule="auto"/>
        <w:jc w:val="center"/>
        <w:rPr>
          <w:b/>
          <w:sz w:val="28"/>
          <w:lang w:val="en-US"/>
        </w:rPr>
      </w:pPr>
      <w:r w:rsidRPr="00497065">
        <w:rPr>
          <w:b/>
          <w:sz w:val="28"/>
          <w:lang w:val="en-US"/>
        </w:rPr>
        <w:t>The influence of Russia’s 2010/11 wheat export ban on spatial market integration and transaction costs of grain markets</w:t>
      </w:r>
    </w:p>
    <w:p w14:paraId="67B9C74C" w14:textId="2EF6B01E" w:rsidR="00F56515" w:rsidRPr="00F56515" w:rsidRDefault="00F56515" w:rsidP="00F56515">
      <w:pPr>
        <w:spacing w:after="120"/>
        <w:jc w:val="center"/>
      </w:pPr>
      <w:r w:rsidRPr="00492205">
        <w:t xml:space="preserve">Miranda </w:t>
      </w:r>
      <w:proofErr w:type="gramStart"/>
      <w:r w:rsidRPr="00492205">
        <w:t>Svanidze</w:t>
      </w:r>
      <w:r>
        <w:t>,</w:t>
      </w:r>
      <w:r w:rsidRPr="00492205">
        <w:rPr>
          <w:vertAlign w:val="superscript"/>
        </w:rPr>
        <w:t>*</w:t>
      </w:r>
      <w:proofErr w:type="gramEnd"/>
      <w:r w:rsidRPr="00492205">
        <w:rPr>
          <w:vertAlign w:val="superscript"/>
        </w:rPr>
        <w:t>a</w:t>
      </w:r>
      <w:r w:rsidRPr="00492205">
        <w:t xml:space="preserve"> Linde </w:t>
      </w:r>
      <w:proofErr w:type="spellStart"/>
      <w:r w:rsidRPr="00492205">
        <w:t>Götz</w:t>
      </w:r>
      <w:r>
        <w:t>,</w:t>
      </w:r>
      <w:r w:rsidRPr="00492205">
        <w:rPr>
          <w:vertAlign w:val="superscript"/>
        </w:rPr>
        <w:t>a</w:t>
      </w:r>
      <w:proofErr w:type="spellEnd"/>
      <w:r w:rsidRPr="00F56515">
        <w:t xml:space="preserve"> </w:t>
      </w:r>
      <w:r>
        <w:t>and</w:t>
      </w:r>
      <w:r w:rsidRPr="00F56515">
        <w:t xml:space="preserve"> Dmytro </w:t>
      </w:r>
      <w:proofErr w:type="spellStart"/>
      <w:r w:rsidRPr="00F56515">
        <w:t>Serebrennikov</w:t>
      </w:r>
      <w:proofErr w:type="spellEnd"/>
      <w:r w:rsidRPr="00F56515">
        <w:rPr>
          <w:vertAlign w:val="superscript"/>
        </w:rPr>
        <w:t xml:space="preserve"> </w:t>
      </w:r>
      <w:r>
        <w:rPr>
          <w:vertAlign w:val="superscript"/>
        </w:rPr>
        <w:t>b</w:t>
      </w:r>
    </w:p>
    <w:p w14:paraId="5D1F945C" w14:textId="77777777" w:rsidR="00F56515" w:rsidRPr="00492205" w:rsidRDefault="00F56515" w:rsidP="00F56515">
      <w:pPr>
        <w:spacing w:after="120"/>
        <w:jc w:val="center"/>
        <w:rPr>
          <w:vertAlign w:val="superscript"/>
        </w:rPr>
      </w:pPr>
    </w:p>
    <w:p w14:paraId="1F8B80E4" w14:textId="77777777" w:rsidR="00F56515" w:rsidRPr="00492205" w:rsidRDefault="00F56515" w:rsidP="00F56515">
      <w:pPr>
        <w:spacing w:after="120"/>
        <w:jc w:val="center"/>
      </w:pPr>
      <w:r w:rsidRPr="00492205">
        <w:rPr>
          <w:vertAlign w:val="superscript"/>
        </w:rPr>
        <w:t xml:space="preserve">a </w:t>
      </w:r>
      <w:r w:rsidRPr="00492205">
        <w:t xml:space="preserve">Leibniz Institute </w:t>
      </w:r>
      <w:proofErr w:type="spellStart"/>
      <w:r w:rsidRPr="00492205">
        <w:t>of</w:t>
      </w:r>
      <w:proofErr w:type="spellEnd"/>
      <w:r w:rsidRPr="00492205">
        <w:t xml:space="preserve"> </w:t>
      </w:r>
      <w:proofErr w:type="spellStart"/>
      <w:r w:rsidRPr="00492205">
        <w:t>Agricultural</w:t>
      </w:r>
      <w:proofErr w:type="spellEnd"/>
      <w:r w:rsidRPr="00492205">
        <w:t xml:space="preserve"> Development in Transition </w:t>
      </w:r>
      <w:proofErr w:type="spellStart"/>
      <w:r w:rsidRPr="00492205">
        <w:t>Economies</w:t>
      </w:r>
      <w:proofErr w:type="spellEnd"/>
      <w:r w:rsidRPr="00492205">
        <w:t xml:space="preserve"> (IAMO), 06120 Halle (Saale), Germany</w:t>
      </w:r>
    </w:p>
    <w:p w14:paraId="45DC5AC8" w14:textId="0DC3241A" w:rsidR="00F56515" w:rsidRDefault="00F56515" w:rsidP="00F56515">
      <w:pPr>
        <w:spacing w:after="120"/>
        <w:jc w:val="center"/>
      </w:pPr>
      <w:r>
        <w:rPr>
          <w:vertAlign w:val="superscript"/>
        </w:rPr>
        <w:t>b</w:t>
      </w:r>
      <w:r w:rsidRPr="00492205">
        <w:rPr>
          <w:vertAlign w:val="superscript"/>
        </w:rPr>
        <w:t xml:space="preserve"> </w:t>
      </w:r>
      <w:proofErr w:type="spellStart"/>
      <w:r w:rsidRPr="00F56515">
        <w:t>Teagasc</w:t>
      </w:r>
      <w:proofErr w:type="spellEnd"/>
      <w:r w:rsidRPr="00F56515">
        <w:t xml:space="preserve"> Food Research </w:t>
      </w:r>
      <w:proofErr w:type="spellStart"/>
      <w:r w:rsidRPr="00F56515">
        <w:t>Centre</w:t>
      </w:r>
      <w:proofErr w:type="spellEnd"/>
      <w:r w:rsidRPr="00F56515">
        <w:t xml:space="preserve">, </w:t>
      </w:r>
      <w:proofErr w:type="spellStart"/>
      <w:r w:rsidRPr="00F56515">
        <w:t>Ashtown</w:t>
      </w:r>
      <w:proofErr w:type="spellEnd"/>
      <w:r w:rsidRPr="00F56515">
        <w:t xml:space="preserve">, Dublin, </w:t>
      </w:r>
      <w:proofErr w:type="spellStart"/>
      <w:r w:rsidRPr="00F56515">
        <w:t>Ireland</w:t>
      </w:r>
      <w:proofErr w:type="spellEnd"/>
    </w:p>
    <w:p w14:paraId="124CC2BA" w14:textId="77777777" w:rsidR="00F56515" w:rsidRPr="00492205" w:rsidRDefault="00F56515" w:rsidP="00F56515">
      <w:pPr>
        <w:spacing w:after="120"/>
        <w:jc w:val="center"/>
      </w:pPr>
    </w:p>
    <w:p w14:paraId="31938E16" w14:textId="77777777" w:rsidR="00F56515" w:rsidRPr="00492205" w:rsidRDefault="00F56515" w:rsidP="00F56515">
      <w:pPr>
        <w:spacing w:after="120"/>
        <w:jc w:val="center"/>
      </w:pPr>
      <w:r w:rsidRPr="00492205">
        <w:rPr>
          <w:vertAlign w:val="superscript"/>
        </w:rPr>
        <w:t>*</w:t>
      </w:r>
      <w:proofErr w:type="spellStart"/>
      <w:r w:rsidRPr="00492205">
        <w:t>Corresponding</w:t>
      </w:r>
      <w:proofErr w:type="spellEnd"/>
      <w:r w:rsidRPr="00492205">
        <w:t xml:space="preserve"> </w:t>
      </w:r>
      <w:proofErr w:type="spellStart"/>
      <w:r w:rsidRPr="00492205">
        <w:t>author</w:t>
      </w:r>
      <w:proofErr w:type="spellEnd"/>
      <w:r w:rsidRPr="00492205">
        <w:t xml:space="preserve">, </w:t>
      </w:r>
      <w:hyperlink r:id="rId8" w:history="1">
        <w:r w:rsidRPr="00492205">
          <w:rPr>
            <w:rStyle w:val="Hyperlink"/>
          </w:rPr>
          <w:t>svanidze@iamo.de</w:t>
        </w:r>
      </w:hyperlink>
    </w:p>
    <w:p w14:paraId="62744AB4" w14:textId="77777777" w:rsidR="00AC3D9C" w:rsidRPr="00FB5E2E" w:rsidRDefault="00AC3D9C" w:rsidP="00E36EAD">
      <w:pPr>
        <w:spacing w:after="120" w:line="480" w:lineRule="auto"/>
        <w:rPr>
          <w:lang w:val="en-US"/>
        </w:rPr>
      </w:pPr>
    </w:p>
    <w:p w14:paraId="07BB2269" w14:textId="69399E21" w:rsidR="00E36EAD" w:rsidRPr="00FB5E2E" w:rsidRDefault="00E36EAD" w:rsidP="00E36EAD">
      <w:pPr>
        <w:spacing w:after="120" w:line="480" w:lineRule="auto"/>
        <w:rPr>
          <w:sz w:val="22"/>
          <w:lang w:val="en-US"/>
        </w:rPr>
      </w:pPr>
      <w:r w:rsidRPr="00FB5E2E">
        <w:rPr>
          <w:sz w:val="22"/>
          <w:lang w:val="en-US"/>
        </w:rPr>
        <w:t>This appendix includes:</w:t>
      </w:r>
    </w:p>
    <w:p w14:paraId="1C6B2229" w14:textId="351575CA" w:rsidR="009B4C4C" w:rsidRPr="00FB5E2E" w:rsidRDefault="009B4C4C" w:rsidP="00E36EAD">
      <w:pPr>
        <w:spacing w:after="60" w:line="360" w:lineRule="auto"/>
        <w:rPr>
          <w:b/>
          <w:sz w:val="22"/>
          <w:lang w:val="en-US"/>
        </w:rPr>
      </w:pPr>
      <w:r w:rsidRPr="00FB5E2E">
        <w:rPr>
          <w:b/>
          <w:sz w:val="22"/>
          <w:lang w:val="en-US"/>
        </w:rPr>
        <w:t>Figure A1</w:t>
      </w:r>
      <w:r w:rsidRPr="00FB5E2E">
        <w:rPr>
          <w:sz w:val="22"/>
          <w:lang w:val="en-US"/>
        </w:rPr>
        <w:t>.</w:t>
      </w:r>
      <w:r w:rsidRPr="00FB5E2E">
        <w:rPr>
          <w:b/>
          <w:sz w:val="22"/>
          <w:lang w:val="en-US"/>
        </w:rPr>
        <w:t xml:space="preserve"> </w:t>
      </w:r>
      <w:r w:rsidRPr="00FB5E2E">
        <w:rPr>
          <w:sz w:val="22"/>
          <w:lang w:val="en-US"/>
        </w:rPr>
        <w:t>Map of crop-growing regions in Russia</w:t>
      </w:r>
      <w:r w:rsidRPr="00FB5E2E">
        <w:rPr>
          <w:b/>
          <w:sz w:val="22"/>
          <w:lang w:val="en-US"/>
        </w:rPr>
        <w:t xml:space="preserve"> </w:t>
      </w:r>
    </w:p>
    <w:p w14:paraId="54C3764D" w14:textId="22E092BF" w:rsidR="009B4C4C" w:rsidRPr="00FB5E2E" w:rsidRDefault="009B4C4C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Figure A2</w:t>
      </w:r>
      <w:r w:rsidRPr="00FB5E2E">
        <w:rPr>
          <w:sz w:val="22"/>
          <w:lang w:val="en-US"/>
        </w:rPr>
        <w:t>. Net domestic grain trade by railway in Russia</w:t>
      </w:r>
    </w:p>
    <w:p w14:paraId="0F8708D3" w14:textId="77777777" w:rsidR="009B4C4C" w:rsidRPr="00FB5E2E" w:rsidRDefault="009B4C4C" w:rsidP="00E36EAD">
      <w:pPr>
        <w:spacing w:after="60" w:line="360" w:lineRule="auto"/>
        <w:rPr>
          <w:b/>
          <w:sz w:val="22"/>
          <w:lang w:val="en-US"/>
        </w:rPr>
      </w:pPr>
      <w:r w:rsidRPr="00FB5E2E">
        <w:rPr>
          <w:b/>
          <w:sz w:val="22"/>
          <w:lang w:val="en-US"/>
        </w:rPr>
        <w:t>Figure A3</w:t>
      </w:r>
      <w:r w:rsidRPr="00FB5E2E">
        <w:rPr>
          <w:sz w:val="22"/>
          <w:lang w:val="en-US"/>
        </w:rPr>
        <w:t>. Wheat prices and regional trade by railway in Russia</w:t>
      </w:r>
    </w:p>
    <w:p w14:paraId="194D2EB7" w14:textId="397D1B24" w:rsidR="009B4C4C" w:rsidRPr="00FB5E2E" w:rsidRDefault="009B4C4C" w:rsidP="00E36EAD">
      <w:pPr>
        <w:spacing w:after="60" w:line="360" w:lineRule="auto"/>
        <w:rPr>
          <w:b/>
          <w:sz w:val="22"/>
          <w:lang w:val="en-US"/>
        </w:rPr>
      </w:pPr>
      <w:r w:rsidRPr="00FB5E2E">
        <w:rPr>
          <w:b/>
          <w:sz w:val="22"/>
          <w:lang w:val="en-US"/>
        </w:rPr>
        <w:t>Figure A4</w:t>
      </w:r>
      <w:r w:rsidRPr="00FB5E2E">
        <w:rPr>
          <w:sz w:val="22"/>
          <w:lang w:val="en-US"/>
        </w:rPr>
        <w:t>. Development of regional wheat prices in Russia during 2009-2012</w:t>
      </w:r>
    </w:p>
    <w:p w14:paraId="05343452" w14:textId="1E4D5F49" w:rsidR="000C4781" w:rsidRPr="00FB5E2E" w:rsidRDefault="009027A3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Appendix A</w:t>
      </w:r>
      <w:r w:rsidRPr="00FB5E2E">
        <w:rPr>
          <w:sz w:val="22"/>
          <w:lang w:val="en-US"/>
        </w:rPr>
        <w:t xml:space="preserve">. </w:t>
      </w:r>
      <w:r w:rsidR="00AB5096" w:rsidRPr="00FB5E2E">
        <w:rPr>
          <w:sz w:val="22"/>
          <w:lang w:val="en-US"/>
        </w:rPr>
        <w:t>TVECM model</w:t>
      </w:r>
      <w:r w:rsidR="000C4781" w:rsidRPr="00FB5E2E">
        <w:rPr>
          <w:sz w:val="22"/>
          <w:lang w:val="en-US"/>
        </w:rPr>
        <w:t xml:space="preserve"> and estimation strategy</w:t>
      </w:r>
    </w:p>
    <w:p w14:paraId="5CFD8213" w14:textId="39754D0D" w:rsidR="00E2438E" w:rsidRPr="00FB5E2E" w:rsidRDefault="00E2438E" w:rsidP="00E2438E">
      <w:pPr>
        <w:spacing w:after="60" w:line="360" w:lineRule="auto"/>
        <w:rPr>
          <w:color w:val="FF0000"/>
          <w:sz w:val="22"/>
          <w:lang w:val="en-US"/>
        </w:rPr>
      </w:pPr>
      <w:r w:rsidRPr="00FB5E2E">
        <w:rPr>
          <w:b/>
          <w:sz w:val="22"/>
          <w:lang w:val="en-US"/>
        </w:rPr>
        <w:t>Appendix B</w:t>
      </w:r>
      <w:r w:rsidRPr="00FB5E2E">
        <w:rPr>
          <w:color w:val="000000" w:themeColor="text1"/>
          <w:sz w:val="22"/>
          <w:lang w:val="en-US"/>
        </w:rPr>
        <w:t xml:space="preserve">. </w:t>
      </w:r>
      <w:r w:rsidR="0087645B" w:rsidRPr="00FB5E2E">
        <w:rPr>
          <w:color w:val="000000" w:themeColor="text1"/>
          <w:sz w:val="22"/>
          <w:lang w:val="en-US"/>
        </w:rPr>
        <w:t>Results of the tests of unit root and cointegration</w:t>
      </w:r>
    </w:p>
    <w:p w14:paraId="3123D1DD" w14:textId="5C15DAB6" w:rsidR="00E36EAD" w:rsidRPr="00FB5E2E" w:rsidRDefault="00E36EAD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A1</w:t>
      </w:r>
      <w:r w:rsidRPr="00FB5E2E">
        <w:rPr>
          <w:sz w:val="22"/>
          <w:lang w:val="en-US"/>
        </w:rPr>
        <w:t xml:space="preserve">. </w:t>
      </w:r>
      <w:r w:rsidR="0087645B" w:rsidRPr="00FB5E2E">
        <w:rPr>
          <w:sz w:val="22"/>
          <w:lang w:val="en-US"/>
        </w:rPr>
        <w:t>Augmented Dickey-Fuller unit root test with break for prices in levels and first differences</w:t>
      </w:r>
      <w:r w:rsidRPr="00FB5E2E">
        <w:rPr>
          <w:sz w:val="22"/>
          <w:lang w:val="en-US"/>
        </w:rPr>
        <w:t xml:space="preserve"> </w:t>
      </w:r>
    </w:p>
    <w:p w14:paraId="519D55F9" w14:textId="08B3945F" w:rsidR="00995F21" w:rsidRPr="00FB5E2E" w:rsidRDefault="00995F21" w:rsidP="00995F21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A2</w:t>
      </w:r>
      <w:r w:rsidRPr="00FB5E2E">
        <w:rPr>
          <w:sz w:val="22"/>
          <w:lang w:val="en-US"/>
        </w:rPr>
        <w:t xml:space="preserve">. </w:t>
      </w:r>
      <w:r w:rsidR="00E2438E" w:rsidRPr="00FB5E2E">
        <w:rPr>
          <w:sz w:val="22"/>
          <w:lang w:val="en-US"/>
        </w:rPr>
        <w:t>Gregory-Hansen cointegration test with regime shifts: sample 2009-2011 and 2010-2012</w:t>
      </w:r>
    </w:p>
    <w:p w14:paraId="4636DC35" w14:textId="2DB514FD" w:rsidR="00E36EAD" w:rsidRPr="00FB5E2E" w:rsidRDefault="00995F21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A3</w:t>
      </w:r>
      <w:r w:rsidR="00E36EAD" w:rsidRPr="00FB5E2E">
        <w:rPr>
          <w:sz w:val="22"/>
          <w:lang w:val="en-US"/>
        </w:rPr>
        <w:t xml:space="preserve">. </w:t>
      </w:r>
      <w:r w:rsidR="00E2438E" w:rsidRPr="00FB5E2E">
        <w:rPr>
          <w:sz w:val="22"/>
          <w:lang w:val="en-US"/>
        </w:rPr>
        <w:t>Larsen test</w:t>
      </w:r>
      <w:r w:rsidR="00E36EAD" w:rsidRPr="00FB5E2E">
        <w:rPr>
          <w:sz w:val="22"/>
          <w:lang w:val="en-US"/>
        </w:rPr>
        <w:t xml:space="preserve"> of threshold cointegration</w:t>
      </w:r>
    </w:p>
    <w:p w14:paraId="4E3BDA02" w14:textId="2ABB4794" w:rsidR="00A61FE6" w:rsidRPr="00FB5E2E" w:rsidRDefault="00E36EAD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</w:t>
      </w:r>
      <w:r w:rsidR="00A61FE6" w:rsidRPr="00FB5E2E">
        <w:rPr>
          <w:b/>
          <w:sz w:val="22"/>
          <w:lang w:val="en-US"/>
        </w:rPr>
        <w:t>4</w:t>
      </w:r>
      <w:r w:rsidRPr="00FB5E2E">
        <w:rPr>
          <w:sz w:val="22"/>
          <w:lang w:val="en-US"/>
        </w:rPr>
        <w:t>. Wald test for the effects of export ban on price-transmission elasticities</w:t>
      </w:r>
    </w:p>
    <w:p w14:paraId="69276D18" w14:textId="0EF2C514" w:rsidR="00E36EAD" w:rsidRPr="00FB5E2E" w:rsidRDefault="00E36EAD" w:rsidP="00E36EAD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</w:t>
      </w:r>
      <w:r w:rsidR="00F10F13" w:rsidRPr="00FB5E2E">
        <w:rPr>
          <w:b/>
          <w:sz w:val="22"/>
          <w:lang w:val="en-US"/>
        </w:rPr>
        <w:t>5</w:t>
      </w:r>
      <w:r w:rsidRPr="00FB5E2E">
        <w:rPr>
          <w:sz w:val="22"/>
          <w:lang w:val="en-US"/>
        </w:rPr>
        <w:t xml:space="preserve">. </w:t>
      </w:r>
      <w:r w:rsidR="00340B07" w:rsidRPr="00FB5E2E">
        <w:rPr>
          <w:sz w:val="22"/>
          <w:lang w:val="en-US"/>
        </w:rPr>
        <w:t xml:space="preserve">Estimated parameters </w:t>
      </w:r>
      <w:r w:rsidRPr="00FB5E2E">
        <w:rPr>
          <w:sz w:val="22"/>
          <w:lang w:val="en-US"/>
        </w:rPr>
        <w:t xml:space="preserve">of TVECM: 2009/10 </w:t>
      </w:r>
    </w:p>
    <w:p w14:paraId="289120EA" w14:textId="55C06655" w:rsidR="00F10F13" w:rsidRPr="00FB5E2E" w:rsidRDefault="00F10F13" w:rsidP="00F10F13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A6</w:t>
      </w:r>
      <w:r w:rsidRPr="00FB5E2E">
        <w:rPr>
          <w:sz w:val="22"/>
          <w:lang w:val="en-US"/>
        </w:rPr>
        <w:t xml:space="preserve">. </w:t>
      </w:r>
      <w:r w:rsidR="00340B07" w:rsidRPr="00FB5E2E">
        <w:rPr>
          <w:sz w:val="22"/>
          <w:lang w:val="en-US"/>
        </w:rPr>
        <w:t xml:space="preserve">Estimated parameters </w:t>
      </w:r>
      <w:r w:rsidRPr="00FB5E2E">
        <w:rPr>
          <w:sz w:val="22"/>
          <w:lang w:val="en-US"/>
        </w:rPr>
        <w:t xml:space="preserve">of TVECM: 2010/11 </w:t>
      </w:r>
    </w:p>
    <w:p w14:paraId="08CB45FD" w14:textId="2DF23B6F" w:rsidR="00E2438E" w:rsidRPr="00FB5E2E" w:rsidRDefault="00E2438E" w:rsidP="00E2438E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</w:t>
      </w:r>
      <w:r w:rsidR="00D6603A" w:rsidRPr="00FB5E2E">
        <w:rPr>
          <w:b/>
          <w:sz w:val="22"/>
          <w:lang w:val="en-US"/>
        </w:rPr>
        <w:t>7</w:t>
      </w:r>
      <w:r w:rsidRPr="00FB5E2E">
        <w:rPr>
          <w:sz w:val="22"/>
          <w:lang w:val="en-US"/>
        </w:rPr>
        <w:t xml:space="preserve">. </w:t>
      </w:r>
      <w:r w:rsidR="00340B07" w:rsidRPr="00FB5E2E">
        <w:rPr>
          <w:sz w:val="22"/>
          <w:lang w:val="en-US"/>
        </w:rPr>
        <w:t xml:space="preserve">Estimated parameters </w:t>
      </w:r>
      <w:r w:rsidRPr="00FB5E2E">
        <w:rPr>
          <w:sz w:val="22"/>
          <w:lang w:val="en-US"/>
        </w:rPr>
        <w:t xml:space="preserve">of TVECM: 2011/12 </w:t>
      </w:r>
    </w:p>
    <w:p w14:paraId="691B1B88" w14:textId="77777777" w:rsidR="00D6603A" w:rsidRPr="00FB5E2E" w:rsidRDefault="00D6603A" w:rsidP="00D6603A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Table A8</w:t>
      </w:r>
      <w:r w:rsidRPr="00FB5E2E">
        <w:rPr>
          <w:sz w:val="22"/>
          <w:lang w:val="en-US"/>
        </w:rPr>
        <w:t>. Wald test for the effects of export ban on threshold estimates</w:t>
      </w:r>
    </w:p>
    <w:p w14:paraId="067F6B07" w14:textId="7DB3D9E0" w:rsidR="00F65F29" w:rsidRPr="00FB5E2E" w:rsidRDefault="00F65F29" w:rsidP="00F65F29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Appendix C</w:t>
      </w:r>
      <w:r w:rsidRPr="00FB5E2E">
        <w:rPr>
          <w:sz w:val="22"/>
          <w:lang w:val="en-US"/>
        </w:rPr>
        <w:t>. Half-lives in the middle regime</w:t>
      </w:r>
    </w:p>
    <w:p w14:paraId="338C6C8B" w14:textId="77777777" w:rsidR="00AC3D9C" w:rsidRPr="00FB5E2E" w:rsidRDefault="00AC3D9C" w:rsidP="00AC3D9C">
      <w:pPr>
        <w:spacing w:after="60" w:line="360" w:lineRule="auto"/>
        <w:rPr>
          <w:sz w:val="22"/>
          <w:lang w:val="en-US"/>
        </w:rPr>
      </w:pPr>
      <w:r w:rsidRPr="00FB5E2E">
        <w:rPr>
          <w:b/>
          <w:sz w:val="22"/>
          <w:lang w:val="en-US"/>
        </w:rPr>
        <w:t>Appendix D</w:t>
      </w:r>
      <w:r w:rsidRPr="00FB5E2E">
        <w:rPr>
          <w:sz w:val="22"/>
          <w:lang w:val="en-US"/>
        </w:rPr>
        <w:t>. Posterior density of threshold parameter for price pairs containing North Caucasus</w:t>
      </w:r>
    </w:p>
    <w:p w14:paraId="0A8F9128" w14:textId="7D5D0A2C" w:rsidR="00AC3D9C" w:rsidRPr="00FB5E2E" w:rsidRDefault="00AC3D9C" w:rsidP="00E2438E">
      <w:pPr>
        <w:spacing w:after="60" w:line="360" w:lineRule="auto"/>
        <w:rPr>
          <w:lang w:val="en-US"/>
        </w:rPr>
        <w:sectPr w:rsidR="00AC3D9C" w:rsidRPr="00FB5E2E" w:rsidSect="005A75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pgSz w:w="11906" w:h="16838"/>
          <w:pgMar w:top="1440" w:right="1440" w:bottom="1440" w:left="1440" w:header="734" w:footer="734" w:gutter="0"/>
          <w:cols w:space="708"/>
          <w:docGrid w:linePitch="360"/>
        </w:sectPr>
      </w:pPr>
    </w:p>
    <w:p w14:paraId="2857AD4C" w14:textId="40C985E6" w:rsidR="004A67CE" w:rsidRPr="00FB5E2E" w:rsidRDefault="004A67CE" w:rsidP="004A67CE">
      <w:pPr>
        <w:spacing w:before="120" w:after="120" w:line="480" w:lineRule="auto"/>
        <w:jc w:val="both"/>
        <w:rPr>
          <w:b/>
          <w:lang w:val="en-US"/>
        </w:rPr>
      </w:pPr>
      <w:r w:rsidRPr="00FB5E2E">
        <w:rPr>
          <w:b/>
          <w:noProof/>
          <w:lang w:val="en-US"/>
        </w:rPr>
        <w:lastRenderedPageBreak/>
        <w:drawing>
          <wp:inline distT="0" distB="0" distL="0" distR="0" wp14:anchorId="71E61571" wp14:editId="22D194C1">
            <wp:extent cx="4879105" cy="29622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 Map of crop-growing economic regions in Russia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401" cy="296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F34F" w14:textId="522C7ECA" w:rsidR="004A67CE" w:rsidRPr="00FB5E2E" w:rsidRDefault="004A67CE" w:rsidP="004A67CE">
      <w:pPr>
        <w:spacing w:before="240" w:after="120" w:line="480" w:lineRule="auto"/>
        <w:jc w:val="both"/>
        <w:rPr>
          <w:b/>
          <w:lang w:val="en-US"/>
        </w:rPr>
      </w:pPr>
      <w:r w:rsidRPr="00FB5E2E">
        <w:rPr>
          <w:b/>
          <w:lang w:val="en-US"/>
        </w:rPr>
        <w:t xml:space="preserve">Figure </w:t>
      </w:r>
      <w:r w:rsidR="00D6603A" w:rsidRPr="00FB5E2E">
        <w:rPr>
          <w:b/>
          <w:lang w:val="en-US"/>
        </w:rPr>
        <w:t>A</w:t>
      </w:r>
      <w:r w:rsidRPr="00FB5E2E">
        <w:rPr>
          <w:b/>
          <w:lang w:val="en-US"/>
        </w:rPr>
        <w:t>1. Map of crop-growing regions in Russia</w:t>
      </w:r>
    </w:p>
    <w:p w14:paraId="3BCE1FD2" w14:textId="2FD8ADED" w:rsidR="009B4C4C" w:rsidRPr="00FB5E2E" w:rsidRDefault="004A67CE" w:rsidP="009B4C4C">
      <w:pPr>
        <w:spacing w:after="240" w:line="480" w:lineRule="auto"/>
        <w:jc w:val="both"/>
        <w:rPr>
          <w:sz w:val="20"/>
          <w:lang w:val="en-US"/>
        </w:rPr>
      </w:pPr>
      <w:r w:rsidRPr="00FB5E2E">
        <w:rPr>
          <w:i/>
          <w:sz w:val="20"/>
          <w:lang w:val="en-US"/>
        </w:rPr>
        <w:t>Source</w:t>
      </w:r>
      <w:r w:rsidRPr="00FB5E2E">
        <w:rPr>
          <w:sz w:val="20"/>
          <w:lang w:val="en-US"/>
        </w:rPr>
        <w:t>: own elaboration.</w:t>
      </w:r>
      <w:r w:rsidR="009B4C4C" w:rsidRPr="00FB5E2E">
        <w:rPr>
          <w:sz w:val="20"/>
          <w:lang w:val="en-US"/>
        </w:rPr>
        <w:br w:type="page"/>
      </w:r>
    </w:p>
    <w:p w14:paraId="4002BF0A" w14:textId="5A4430F3" w:rsidR="00BD38D3" w:rsidRPr="00FB5E2E" w:rsidRDefault="00BD38D3" w:rsidP="00BD38D3">
      <w:pPr>
        <w:spacing w:line="480" w:lineRule="auto"/>
        <w:jc w:val="both"/>
        <w:rPr>
          <w:b/>
          <w:bCs/>
          <w:szCs w:val="20"/>
          <w:lang w:val="en-US"/>
        </w:rPr>
      </w:pPr>
      <w:r w:rsidRPr="00FB5E2E">
        <w:rPr>
          <w:noProof/>
          <w:lang w:val="en-US"/>
        </w:rPr>
        <w:lastRenderedPageBreak/>
        <w:drawing>
          <wp:inline distT="0" distB="0" distL="0" distR="0" wp14:anchorId="58E1B4B5" wp14:editId="65DE70B3">
            <wp:extent cx="5577840" cy="2800985"/>
            <wp:effectExtent l="0" t="0" r="381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3282549D-3670-499B-9336-4D1927C0BF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FB5E2E">
        <w:rPr>
          <w:b/>
          <w:bCs/>
          <w:szCs w:val="20"/>
          <w:lang w:val="en-US"/>
        </w:rPr>
        <w:t xml:space="preserve">Figure </w:t>
      </w:r>
      <w:r w:rsidR="00CA2A39" w:rsidRPr="00FB5E2E">
        <w:rPr>
          <w:b/>
          <w:bCs/>
          <w:szCs w:val="20"/>
          <w:lang w:val="en-US"/>
        </w:rPr>
        <w:t>A</w:t>
      </w:r>
      <w:r w:rsidRPr="00FB5E2E">
        <w:rPr>
          <w:b/>
          <w:bCs/>
          <w:szCs w:val="20"/>
          <w:lang w:val="en-US"/>
        </w:rPr>
        <w:t>2. Net domestic grain trade by railway in Russia</w:t>
      </w:r>
    </w:p>
    <w:p w14:paraId="0145E81B" w14:textId="22775D4E" w:rsidR="004A67CE" w:rsidRPr="00FB5E2E" w:rsidRDefault="00BD38D3" w:rsidP="004A67CE">
      <w:pPr>
        <w:spacing w:after="240" w:line="480" w:lineRule="auto"/>
        <w:jc w:val="both"/>
        <w:rPr>
          <w:lang w:val="en-US"/>
        </w:rPr>
      </w:pPr>
      <w:r w:rsidRPr="00FB5E2E">
        <w:rPr>
          <w:i/>
          <w:sz w:val="20"/>
          <w:lang w:val="en-US"/>
        </w:rPr>
        <w:t>Source</w:t>
      </w:r>
      <w:r w:rsidRPr="00FB5E2E">
        <w:rPr>
          <w:sz w:val="20"/>
          <w:lang w:val="en-US"/>
        </w:rPr>
        <w:t xml:space="preserve">: </w:t>
      </w:r>
      <w:proofErr w:type="spellStart"/>
      <w:r w:rsidRPr="00FB5E2E">
        <w:rPr>
          <w:sz w:val="20"/>
          <w:lang w:val="en-US"/>
        </w:rPr>
        <w:t>Rosstat</w:t>
      </w:r>
      <w:proofErr w:type="spellEnd"/>
      <w:r w:rsidRPr="00FB5E2E">
        <w:rPr>
          <w:sz w:val="20"/>
          <w:lang w:val="en-US"/>
        </w:rPr>
        <w:t xml:space="preserve"> (2018), own elaboration.</w:t>
      </w:r>
      <w:r w:rsidR="004A67CE" w:rsidRPr="00FB5E2E">
        <w:rPr>
          <w:lang w:val="en-US"/>
        </w:rPr>
        <w:br w:type="page"/>
      </w:r>
    </w:p>
    <w:p w14:paraId="021277D0" w14:textId="77777777" w:rsidR="004A67CE" w:rsidRPr="00FB5E2E" w:rsidRDefault="004A67CE" w:rsidP="004A67CE">
      <w:pPr>
        <w:pStyle w:val="Beschriftung"/>
        <w:spacing w:after="120" w:line="480" w:lineRule="auto"/>
        <w:rPr>
          <w:i w:val="0"/>
          <w:color w:val="000000" w:themeColor="text1"/>
          <w:sz w:val="24"/>
          <w:szCs w:val="20"/>
        </w:rPr>
      </w:pPr>
      <w:r w:rsidRPr="00FB5E2E">
        <w:rPr>
          <w:i w:val="0"/>
          <w:color w:val="000000" w:themeColor="text1"/>
          <w:sz w:val="24"/>
          <w:szCs w:val="20"/>
        </w:rPr>
        <w:lastRenderedPageBreak/>
        <w:t>(a) North Caucasus and Volga</w:t>
      </w:r>
    </w:p>
    <w:p w14:paraId="198B2AD3" w14:textId="77777777" w:rsidR="004A67CE" w:rsidRPr="00FB5E2E" w:rsidRDefault="004A67CE" w:rsidP="004A67CE">
      <w:pPr>
        <w:spacing w:line="480" w:lineRule="auto"/>
        <w:rPr>
          <w:sz w:val="20"/>
          <w:lang w:val="en-US"/>
        </w:rPr>
      </w:pPr>
      <w:r w:rsidRPr="00FB5E2E">
        <w:rPr>
          <w:noProof/>
          <w:lang w:val="en-US"/>
        </w:rPr>
        <w:drawing>
          <wp:inline distT="0" distB="0" distL="0" distR="0" wp14:anchorId="7EBBF146" wp14:editId="0B2416D9">
            <wp:extent cx="5400000" cy="2700000"/>
            <wp:effectExtent l="0" t="0" r="0" b="57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FB5E2E">
        <w:rPr>
          <w:sz w:val="20"/>
          <w:lang w:val="en-US"/>
        </w:rPr>
        <w:t xml:space="preserve">     </w:t>
      </w:r>
    </w:p>
    <w:p w14:paraId="0AF6A657" w14:textId="77777777" w:rsidR="004A67CE" w:rsidRPr="00FB5E2E" w:rsidRDefault="004A67CE" w:rsidP="004A67CE">
      <w:pPr>
        <w:spacing w:line="480" w:lineRule="auto"/>
        <w:rPr>
          <w:sz w:val="20"/>
          <w:lang w:val="en-US"/>
        </w:rPr>
      </w:pPr>
    </w:p>
    <w:p w14:paraId="33581F3D" w14:textId="77777777" w:rsidR="004A67CE" w:rsidRPr="00FB5E2E" w:rsidRDefault="004A67CE" w:rsidP="004A67CE">
      <w:pPr>
        <w:spacing w:line="480" w:lineRule="auto"/>
        <w:rPr>
          <w:sz w:val="20"/>
          <w:lang w:val="en-US"/>
        </w:rPr>
      </w:pPr>
    </w:p>
    <w:p w14:paraId="56B33383" w14:textId="77777777" w:rsidR="004A67CE" w:rsidRPr="00FB5E2E" w:rsidRDefault="004A67CE" w:rsidP="004A67CE">
      <w:pPr>
        <w:pStyle w:val="Beschriftung"/>
        <w:spacing w:after="120" w:line="480" w:lineRule="auto"/>
        <w:rPr>
          <w:i w:val="0"/>
          <w:color w:val="000000" w:themeColor="text1"/>
          <w:sz w:val="24"/>
          <w:szCs w:val="20"/>
        </w:rPr>
      </w:pPr>
      <w:r w:rsidRPr="00FB5E2E">
        <w:rPr>
          <w:i w:val="0"/>
          <w:color w:val="000000" w:themeColor="text1"/>
          <w:sz w:val="24"/>
          <w:szCs w:val="20"/>
        </w:rPr>
        <w:t>(b) North Caucasus and West Siberia</w:t>
      </w:r>
    </w:p>
    <w:p w14:paraId="33CC05F4" w14:textId="77777777" w:rsidR="004A67CE" w:rsidRPr="00FB5E2E" w:rsidRDefault="004A67CE" w:rsidP="004A67CE">
      <w:pPr>
        <w:spacing w:line="480" w:lineRule="auto"/>
        <w:rPr>
          <w:lang w:val="en-US" w:eastAsia="en-GB"/>
        </w:rPr>
      </w:pPr>
      <w:r w:rsidRPr="00FB5E2E">
        <w:rPr>
          <w:noProof/>
          <w:lang w:val="en-US"/>
        </w:rPr>
        <w:drawing>
          <wp:inline distT="0" distB="0" distL="0" distR="0" wp14:anchorId="028D4599" wp14:editId="00B3ABFE">
            <wp:extent cx="5400000" cy="2700000"/>
            <wp:effectExtent l="0" t="0" r="0" b="57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50D218E" w14:textId="3B992882" w:rsidR="004A67CE" w:rsidRPr="00FB5E2E" w:rsidRDefault="004A67CE" w:rsidP="004A67CE">
      <w:pPr>
        <w:pStyle w:val="Beschriftung"/>
        <w:spacing w:after="120" w:line="480" w:lineRule="auto"/>
        <w:rPr>
          <w:b/>
          <w:i w:val="0"/>
          <w:color w:val="000000" w:themeColor="text1"/>
          <w:sz w:val="24"/>
          <w:szCs w:val="20"/>
        </w:rPr>
      </w:pPr>
      <w:r w:rsidRPr="00FB5E2E">
        <w:rPr>
          <w:b/>
          <w:i w:val="0"/>
          <w:color w:val="000000" w:themeColor="text1"/>
          <w:sz w:val="24"/>
        </w:rPr>
        <w:t xml:space="preserve">Figure </w:t>
      </w:r>
      <w:r w:rsidR="009B4C4C" w:rsidRPr="00FB5E2E">
        <w:rPr>
          <w:b/>
          <w:i w:val="0"/>
          <w:color w:val="000000" w:themeColor="text1"/>
          <w:sz w:val="24"/>
        </w:rPr>
        <w:t>A3</w:t>
      </w:r>
      <w:r w:rsidRPr="00FB5E2E">
        <w:rPr>
          <w:b/>
          <w:i w:val="0"/>
          <w:color w:val="000000" w:themeColor="text1"/>
          <w:sz w:val="24"/>
        </w:rPr>
        <w:t xml:space="preserve">. </w:t>
      </w:r>
      <w:r w:rsidRPr="00FB5E2E">
        <w:rPr>
          <w:b/>
          <w:i w:val="0"/>
          <w:color w:val="000000" w:themeColor="text1"/>
          <w:sz w:val="24"/>
          <w:szCs w:val="20"/>
        </w:rPr>
        <w:t>Wheat prices and regional trade by railway in Russia</w:t>
      </w:r>
    </w:p>
    <w:p w14:paraId="4D01D0F4" w14:textId="5ECB5671" w:rsidR="004A67CE" w:rsidRPr="00FB5E2E" w:rsidRDefault="004A67CE" w:rsidP="004A67CE">
      <w:pPr>
        <w:spacing w:after="240" w:line="480" w:lineRule="auto"/>
        <w:jc w:val="both"/>
        <w:rPr>
          <w:sz w:val="20"/>
          <w:lang w:val="en-US"/>
        </w:rPr>
      </w:pPr>
      <w:r w:rsidRPr="00FB5E2E">
        <w:rPr>
          <w:i/>
          <w:sz w:val="20"/>
          <w:lang w:val="en-US"/>
        </w:rPr>
        <w:t>Source</w:t>
      </w:r>
      <w:r w:rsidRPr="00FB5E2E">
        <w:rPr>
          <w:sz w:val="20"/>
          <w:lang w:val="en-US"/>
        </w:rPr>
        <w:t>: reproduced from Götz, Djuric and Nivievskyi (2016).</w:t>
      </w:r>
    </w:p>
    <w:p w14:paraId="6A908932" w14:textId="77777777" w:rsidR="004A67CE" w:rsidRPr="00FB5E2E" w:rsidRDefault="004A67CE" w:rsidP="004A67CE">
      <w:pPr>
        <w:spacing w:before="120" w:line="480" w:lineRule="auto"/>
        <w:jc w:val="both"/>
        <w:rPr>
          <w:bCs/>
          <w:color w:val="000000" w:themeColor="text1" w:themeShade="BF"/>
          <w:sz w:val="20"/>
          <w:szCs w:val="20"/>
          <w:lang w:val="en-US"/>
        </w:rPr>
      </w:pPr>
      <w:r w:rsidRPr="00FB5E2E">
        <w:rPr>
          <w:noProof/>
          <w:lang w:val="en-US"/>
        </w:rPr>
        <w:lastRenderedPageBreak/>
        <w:drawing>
          <wp:inline distT="0" distB="0" distL="0" distR="0" wp14:anchorId="76FB98C4" wp14:editId="2D2085B9">
            <wp:extent cx="5162550" cy="2390775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5EC3C19" w14:textId="039BEF73" w:rsidR="004A67CE" w:rsidRPr="00FB5E2E" w:rsidRDefault="004A67CE" w:rsidP="004A67CE">
      <w:pPr>
        <w:spacing w:after="240" w:line="480" w:lineRule="auto"/>
        <w:rPr>
          <w:b/>
          <w:szCs w:val="20"/>
          <w:lang w:val="en-US"/>
        </w:rPr>
      </w:pPr>
      <w:r w:rsidRPr="00FB5E2E">
        <w:rPr>
          <w:b/>
          <w:szCs w:val="20"/>
          <w:lang w:val="en-US"/>
        </w:rPr>
        <w:t xml:space="preserve">Figure </w:t>
      </w:r>
      <w:r w:rsidR="009B4C4C" w:rsidRPr="00FB5E2E">
        <w:rPr>
          <w:b/>
          <w:szCs w:val="20"/>
          <w:lang w:val="en-US"/>
        </w:rPr>
        <w:t>A4</w:t>
      </w:r>
      <w:r w:rsidRPr="00FB5E2E">
        <w:rPr>
          <w:b/>
          <w:szCs w:val="20"/>
          <w:lang w:val="en-US"/>
        </w:rPr>
        <w:t>. Development of regional wheat prices in Russia during 2009</w:t>
      </w:r>
      <w:r w:rsidRPr="00FB5E2E">
        <w:rPr>
          <w:b/>
          <w:szCs w:val="20"/>
          <w:lang w:val="en-US"/>
        </w:rPr>
        <w:sym w:font="Symbol" w:char="F02D"/>
      </w:r>
      <w:r w:rsidRPr="00FB5E2E">
        <w:rPr>
          <w:b/>
          <w:szCs w:val="20"/>
          <w:lang w:val="en-US"/>
        </w:rPr>
        <w:t>2012</w:t>
      </w:r>
    </w:p>
    <w:p w14:paraId="12CA6B5E" w14:textId="77777777" w:rsidR="004A67CE" w:rsidRPr="00FB5E2E" w:rsidRDefault="004A67CE" w:rsidP="004A67CE">
      <w:pPr>
        <w:spacing w:after="120" w:line="480" w:lineRule="auto"/>
        <w:jc w:val="both"/>
        <w:rPr>
          <w:bCs/>
          <w:i/>
          <w:color w:val="000000" w:themeColor="text1" w:themeShade="BF"/>
          <w:sz w:val="20"/>
          <w:szCs w:val="20"/>
          <w:lang w:val="en-US"/>
        </w:rPr>
      </w:pPr>
      <w:r w:rsidRPr="00FB5E2E">
        <w:rPr>
          <w:bCs/>
          <w:i/>
          <w:color w:val="000000" w:themeColor="text1" w:themeShade="BF"/>
          <w:sz w:val="20"/>
          <w:szCs w:val="20"/>
          <w:lang w:val="en-US"/>
        </w:rPr>
        <w:t xml:space="preserve">Note: </w:t>
      </w:r>
      <w:r w:rsidRPr="00FB5E2E">
        <w:rPr>
          <w:bCs/>
          <w:color w:val="000000" w:themeColor="text1" w:themeShade="BF"/>
          <w:sz w:val="20"/>
          <w:szCs w:val="20"/>
          <w:lang w:val="en-US"/>
        </w:rPr>
        <w:t>The bold area on the graph represents the period with restricted wheat exports from Russia.</w:t>
      </w:r>
      <w:r w:rsidRPr="00FB5E2E">
        <w:rPr>
          <w:bCs/>
          <w:i/>
          <w:color w:val="000000" w:themeColor="text1" w:themeShade="BF"/>
          <w:sz w:val="20"/>
          <w:szCs w:val="20"/>
          <w:lang w:val="en-US"/>
        </w:rPr>
        <w:t xml:space="preserve"> </w:t>
      </w:r>
    </w:p>
    <w:p w14:paraId="744EDCCC" w14:textId="41972457" w:rsidR="009B4C4C" w:rsidRPr="00FB5E2E" w:rsidRDefault="004A67CE" w:rsidP="009B4C4C">
      <w:pPr>
        <w:spacing w:after="240" w:line="480" w:lineRule="auto"/>
        <w:jc w:val="both"/>
        <w:rPr>
          <w:bCs/>
          <w:color w:val="000000" w:themeColor="text1" w:themeShade="BF"/>
          <w:sz w:val="20"/>
          <w:szCs w:val="20"/>
          <w:lang w:val="en-US"/>
        </w:rPr>
      </w:pPr>
      <w:r w:rsidRPr="00FB5E2E">
        <w:rPr>
          <w:bCs/>
          <w:i/>
          <w:color w:val="000000" w:themeColor="text1" w:themeShade="BF"/>
          <w:sz w:val="20"/>
          <w:szCs w:val="20"/>
          <w:lang w:val="en-US"/>
        </w:rPr>
        <w:t xml:space="preserve">Source: </w:t>
      </w:r>
      <w:r w:rsidRPr="00FB5E2E">
        <w:rPr>
          <w:bCs/>
          <w:color w:val="000000" w:themeColor="text1" w:themeShade="BF"/>
          <w:sz w:val="20"/>
          <w:szCs w:val="20"/>
          <w:lang w:val="en-US"/>
        </w:rPr>
        <w:t>Russian Grain Union (2015), own elaboration.</w:t>
      </w:r>
      <w:r w:rsidR="009B4C4C" w:rsidRPr="00FB5E2E">
        <w:rPr>
          <w:bCs/>
          <w:color w:val="000000" w:themeColor="text1" w:themeShade="BF"/>
          <w:sz w:val="20"/>
          <w:szCs w:val="20"/>
          <w:lang w:val="en-US"/>
        </w:rPr>
        <w:br w:type="page"/>
      </w:r>
    </w:p>
    <w:p w14:paraId="2556B578" w14:textId="34402110" w:rsidR="00AB5096" w:rsidRPr="00FB5E2E" w:rsidRDefault="009027A3" w:rsidP="00AB5096">
      <w:pPr>
        <w:spacing w:after="60" w:line="360" w:lineRule="auto"/>
        <w:rPr>
          <w:b/>
          <w:sz w:val="22"/>
          <w:szCs w:val="22"/>
          <w:lang w:val="en-US"/>
        </w:rPr>
      </w:pPr>
      <w:r w:rsidRPr="00FB5E2E">
        <w:rPr>
          <w:b/>
          <w:lang w:val="en-US"/>
        </w:rPr>
        <w:lastRenderedPageBreak/>
        <w:t>Appendix A.</w:t>
      </w:r>
      <w:r w:rsidRPr="00FB5E2E">
        <w:rPr>
          <w:b/>
          <w:sz w:val="22"/>
          <w:szCs w:val="22"/>
          <w:lang w:val="en-US"/>
        </w:rPr>
        <w:t xml:space="preserve"> </w:t>
      </w:r>
      <w:r w:rsidR="00AB5096" w:rsidRPr="00FB5E2E">
        <w:rPr>
          <w:b/>
          <w:sz w:val="22"/>
          <w:szCs w:val="22"/>
          <w:lang w:val="en-US"/>
        </w:rPr>
        <w:t>TVECM model and estimation strategy</w:t>
      </w:r>
    </w:p>
    <w:p w14:paraId="28142D3A" w14:textId="2ADDBB05" w:rsidR="000C4781" w:rsidRPr="00FB5E2E" w:rsidRDefault="00CD6A78" w:rsidP="000C4781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t>We examine price adjustment process using a non-linear three-regime TVECM with two thresholds (</w:t>
      </w:r>
      <w:proofErr w:type="spellStart"/>
      <w:r w:rsidRPr="00FB5E2E">
        <w:rPr>
          <w:lang w:val="en-US"/>
        </w:rPr>
        <w:t>Greb</w:t>
      </w:r>
      <w:proofErr w:type="spellEnd"/>
      <w:r w:rsidRPr="00FB5E2E">
        <w:rPr>
          <w:lang w:val="en-US"/>
        </w:rPr>
        <w:t xml:space="preserve"> et al. 2013). </w:t>
      </w:r>
      <w:r w:rsidR="000C4781" w:rsidRPr="00FB5E2E">
        <w:rPr>
          <w:lang w:val="en-US"/>
        </w:rPr>
        <w:t xml:space="preserve">In the following TVECM model </w:t>
      </w:r>
    </w:p>
    <w:p w14:paraId="2917DCA5" w14:textId="35E12DAD" w:rsidR="000C4781" w:rsidRPr="00FB5E2E" w:rsidRDefault="000C4781" w:rsidP="000C4781">
      <w:pPr>
        <w:spacing w:after="120" w:line="480" w:lineRule="auto"/>
        <w:jc w:val="both"/>
        <w:rPr>
          <w:sz w:val="23"/>
          <w:szCs w:val="23"/>
          <w:lang w:val="en-US"/>
        </w:rPr>
      </w:pPr>
      <m:oMathPara>
        <m:oMath>
          <m:r>
            <w:rPr>
              <w:rFonts w:ascii="Cambria Math" w:hAnsi="Cambria Math"/>
              <w:szCs w:val="23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b/>
                  <w:i/>
                  <w:szCs w:val="23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3"/>
                  <w:lang w:val="en-US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Cs w:val="23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Cs w:val="23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Cs w:val="23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Cs w:val="23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3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+</m:t>
                  </m:r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1m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t-m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 xml:space="preserve">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1t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,     if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     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Lower</m:t>
                      </m:r>
                    </m:e>
                  </m:d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3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+</m:t>
                  </m:r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2m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t-m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 xml:space="preserve">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2t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,    if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 xml:space="preserve">1 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 xml:space="preserve">Middle </m:t>
                      </m:r>
                    </m:e>
                  </m:d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3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3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+</m:t>
                  </m:r>
                  <m:nary>
                    <m:naryPr>
                      <m:chr m:val="∑"/>
                      <m:limLoc m:val="subSup"/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m=1</m:t>
                      </m:r>
                    </m:sub>
                    <m:sup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3m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∆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t-m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 xml:space="preserve">+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ω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3"/>
                              <w:lang w:val="en-US"/>
                            </w:rPr>
                            <m:t>3t</m:t>
                          </m:r>
                        </m:sub>
                      </m:sSub>
                    </m:e>
                  </m:nary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,    if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t-1</m:t>
                      </m:r>
                    </m:sub>
                  </m:sSub>
                  <m:r>
                    <w:rPr>
                      <w:rFonts w:ascii="Cambria Math" w:hAnsi="Cambria Math"/>
                      <w:szCs w:val="23"/>
                      <w:lang w:val="en-US"/>
                    </w:rPr>
                    <m:t xml:space="preserve">      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3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3"/>
                          <w:lang w:val="en-US"/>
                        </w:rPr>
                        <m:t>Upper</m:t>
                      </m:r>
                    </m:e>
                  </m:d>
                </m:e>
              </m:eqArr>
            </m:e>
          </m:d>
          <m:r>
            <w:rPr>
              <w:rFonts w:ascii="Cambria Math" w:hAnsi="Cambria Math"/>
              <w:szCs w:val="23"/>
              <w:lang w:val="en-US"/>
            </w:rPr>
            <m:t xml:space="preserve">        (1)</m:t>
          </m:r>
        </m:oMath>
      </m:oMathPara>
    </w:p>
    <w:p w14:paraId="13785FDD" w14:textId="456EBA82" w:rsidR="000C4781" w:rsidRPr="00FB5E2E" w:rsidRDefault="000C4781" w:rsidP="000C4781">
      <w:pPr>
        <w:spacing w:after="120" w:line="480" w:lineRule="auto"/>
        <w:jc w:val="both"/>
        <w:rPr>
          <w:lang w:val="en-US"/>
        </w:rPr>
      </w:pPr>
      <m:oMath>
        <m:r>
          <w:rPr>
            <w:rFonts w:ascii="Cambria Math" w:hAnsi="Cambria Math"/>
            <w:lang w:val="en-US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1t</m:t>
                </m:r>
              </m:sub>
            </m:sSub>
            <m:r>
              <w:rPr>
                <w:rFonts w:ascii="Cambria Math" w:hAnsi="Cambria Math"/>
                <w:lang w:val="en-US"/>
              </w:rPr>
              <m:t>,  ∆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2t</m:t>
                </m:r>
              </m:sub>
            </m:sSub>
          </m:e>
        </m:d>
        <m:r>
          <w:rPr>
            <w:rFonts w:ascii="Cambria Math" w:hAnsi="Cambria Math"/>
            <w:lang w:val="en-US"/>
          </w:rPr>
          <m:t xml:space="preserve"> </m:t>
        </m:r>
      </m:oMath>
      <w:r w:rsidRPr="00FB5E2E">
        <w:rPr>
          <w:lang w:val="en-US"/>
        </w:rPr>
        <w:t>denot</w:t>
      </w:r>
      <w:r w:rsidR="00F02CF4" w:rsidRPr="00FB5E2E">
        <w:rPr>
          <w:lang w:val="en-US"/>
        </w:rPr>
        <w:t>es</w:t>
      </w:r>
      <w:r w:rsidRPr="00FB5E2E">
        <w:rPr>
          <w:lang w:val="en-US"/>
        </w:rPr>
        <w:t xml:space="preserve"> the vector of price changes, i.e. the difference between prices in periods </w:t>
      </w:r>
      <m:oMath>
        <m:r>
          <w:rPr>
            <w:rFonts w:ascii="Cambria Math" w:hAnsi="Cambria Math"/>
            <w:lang w:val="en-US"/>
          </w:rPr>
          <m:t>t</m:t>
        </m:r>
      </m:oMath>
      <w:r w:rsidRPr="00FB5E2E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t-1</m:t>
        </m:r>
      </m:oMath>
      <w:r w:rsidRPr="00FB5E2E">
        <w:rPr>
          <w:lang w:val="en-US"/>
        </w:rPr>
        <w:t xml:space="preserve"> for both markets in question. Error</w:t>
      </w:r>
      <w:r w:rsidRPr="00FB5E2E">
        <w:rPr>
          <w:rFonts w:eastAsiaTheme="minorEastAsia"/>
          <w:lang w:val="en-US"/>
        </w:rPr>
        <w:t xml:space="preserve"> correction terms</w:t>
      </w:r>
      <m:oMath>
        <m:sSub>
          <m:sSubPr>
            <m:ctrlPr>
              <w:rPr>
                <w:rFonts w:ascii="Cambria Math" w:hAnsi="Cambria Math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/>
                <w:shd w:val="clear" w:color="auto" w:fill="FFFFFF"/>
                <w:lang w:val="en-US"/>
              </w:rPr>
              <m:t xml:space="preserve"> ε</m:t>
            </m:r>
          </m:e>
          <m:sub>
            <m:r>
              <w:rPr>
                <w:rFonts w:ascii="Cambria Math" w:hAnsi="Cambria Math"/>
                <w:shd w:val="clear" w:color="auto" w:fill="FFFFFF"/>
                <w:lang w:val="en-US"/>
              </w:rPr>
              <m:t>t-1</m:t>
            </m:r>
          </m:sub>
        </m:sSub>
      </m:oMath>
      <w:r w:rsidRPr="00FB5E2E">
        <w:rPr>
          <w:rFonts w:eastAsiaTheme="minorEastAsia"/>
          <w:lang w:val="en-US"/>
        </w:rPr>
        <w:t>, lagged residuals from equation (1), represent</w:t>
      </w:r>
      <w:r w:rsidRPr="00FB5E2E">
        <w:rPr>
          <w:lang w:val="en-US"/>
        </w:rPr>
        <w:t xml:space="preserve"> the price deviation from the long-run price equilibrium.</w:t>
      </w:r>
      <w:r w:rsidRPr="00FB5E2E">
        <w:rPr>
          <w:shd w:val="clear" w:color="auto" w:fill="FFFFFF"/>
          <w:lang w:val="en-US"/>
        </w:rPr>
        <w:t xml:space="preserve"> It also</w:t>
      </w:r>
      <w:r w:rsidRPr="00FB5E2E">
        <w:rPr>
          <w:rFonts w:eastAsiaTheme="minorEastAsia"/>
          <w:lang w:val="en-US"/>
        </w:rPr>
        <w:t xml:space="preserve"> serves </w:t>
      </w:r>
      <w:r w:rsidRPr="00FB5E2E">
        <w:rPr>
          <w:lang w:val="en-US"/>
        </w:rPr>
        <w:t xml:space="preserve">as a threshold variable </w:t>
      </w:r>
      <m:oMath>
        <m:r>
          <w:rPr>
            <w:rFonts w:ascii="Cambria Math" w:hAnsi="Cambria Math"/>
            <w:lang w:val="en-US"/>
          </w:rPr>
          <m:t>τ</m:t>
        </m:r>
      </m:oMath>
      <w:r w:rsidRPr="00FB5E2E">
        <w:rPr>
          <w:shd w:val="clear" w:color="auto" w:fill="FFFFFF"/>
          <w:lang w:val="en-US"/>
        </w:rPr>
        <w:t xml:space="preserve">, which determines the state of the regime </w:t>
      </w:r>
      <m:oMath>
        <m:r>
          <w:rPr>
            <w:rFonts w:ascii="Cambria Math" w:hAnsi="Cambria Math"/>
            <w:lang w:val="en-US"/>
          </w:rPr>
          <m:t>r</m:t>
        </m:r>
      </m:oMath>
      <w:r w:rsidRPr="00FB5E2E">
        <w:rPr>
          <w:shd w:val="clear" w:color="auto" w:fill="FFFFFF"/>
          <w:lang w:val="en-US"/>
        </w:rPr>
        <w:t xml:space="preserve">; </w:t>
      </w:r>
      <m:oMath>
        <m:r>
          <w:rPr>
            <w:rFonts w:ascii="Cambria Math" w:hAnsi="Cambria Math"/>
            <w:lang w:val="en-US"/>
          </w:rPr>
          <m:t>r=</m:t>
        </m:r>
        <m:r>
          <m:rPr>
            <m:sty m:val="p"/>
          </m:rPr>
          <w:rPr>
            <w:rFonts w:ascii="Cambria Math" w:hAnsi="Cambria Math"/>
            <w:lang w:val="en-US"/>
          </w:rPr>
          <m:t>1, 2, 3</m:t>
        </m:r>
      </m:oMath>
      <w:r w:rsidRPr="00FB5E2E">
        <w:rPr>
          <w:lang w:val="en-US"/>
        </w:rPr>
        <w:t xml:space="preserve"> depending on the level of e</w:t>
      </w:r>
      <w:r w:rsidRPr="00FB5E2E">
        <w:rPr>
          <w:rFonts w:eastAsiaTheme="minorEastAsia"/>
          <w:lang w:val="en-US"/>
        </w:rPr>
        <w:t xml:space="preserve">rror correction term </w:t>
      </w:r>
      <w:r w:rsidRPr="00FB5E2E">
        <w:rPr>
          <w:lang w:val="en-US"/>
        </w:rPr>
        <w:t>values relative to the thresholds. The short-run dynamics are characterized by the speed of adjustment parameter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 w:rsidRPr="00FB5E2E">
        <w:rPr>
          <w:lang w:val="en-US"/>
        </w:rPr>
        <w:t xml:space="preserve">) and the coefficients of the price differences </w:t>
      </w:r>
      <m:oMath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rm</m:t>
                </m:r>
              </m:sub>
            </m:sSub>
          </m:e>
        </m:d>
      </m:oMath>
      <w:r w:rsidRPr="00FB5E2E">
        <w:rPr>
          <w:lang w:val="en-US"/>
        </w:rPr>
        <w:t xml:space="preserve"> for each regime</w:t>
      </w:r>
      <m:oMath>
        <m:r>
          <w:rPr>
            <w:rFonts w:ascii="Cambria Math" w:hAnsi="Cambria Math"/>
            <w:lang w:val="en-US"/>
          </w:rPr>
          <m:t xml:space="preserve"> r</m:t>
        </m:r>
      </m:oMath>
      <w:r w:rsidRPr="00FB5E2E">
        <w:rPr>
          <w:i/>
          <w:lang w:val="en-US"/>
        </w:rPr>
        <w:t>,</w:t>
      </w:r>
      <w:r w:rsidRPr="00FB5E2E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r=</m:t>
        </m:r>
        <m:r>
          <m:rPr>
            <m:sty m:val="p"/>
          </m:rPr>
          <w:rPr>
            <w:rFonts w:ascii="Cambria Math" w:hAnsi="Cambria Math"/>
            <w:lang w:val="en-US"/>
          </w:rPr>
          <m:t>1, 2, 3</m:t>
        </m:r>
      </m:oMath>
      <w:r w:rsidRPr="00FB5E2E">
        <w:rPr>
          <w:lang w:val="en-US"/>
        </w:rPr>
        <w:t>. Lagged price variables</w:t>
      </w:r>
      <w:r w:rsidRPr="00FB5E2E">
        <w:rPr>
          <w:rFonts w:eastAsiaTheme="minorEastAsia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∆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t-m</m:t>
            </m:r>
          </m:sub>
        </m:sSub>
      </m:oMath>
      <w:r w:rsidRPr="00FB5E2E">
        <w:rPr>
          <w:rFonts w:eastAsiaTheme="minorEastAsia"/>
          <w:lang w:val="en-US"/>
        </w:rPr>
        <w:t xml:space="preserve"> </w:t>
      </w:r>
      <w:r w:rsidRPr="00FB5E2E">
        <w:rPr>
          <w:lang w:val="en-US"/>
        </w:rPr>
        <w:t xml:space="preserve">are introduced to correct residual correlation up to the period </w:t>
      </w:r>
      <m:oMath>
        <m:r>
          <w:rPr>
            <w:rFonts w:ascii="Cambria Math" w:hAnsi="Cambria Math"/>
            <w:lang w:val="en-US"/>
          </w:rPr>
          <m:t>M</m:t>
        </m:r>
      </m:oMath>
      <w:r w:rsidRPr="00FB5E2E">
        <w:rPr>
          <w:lang w:val="en-US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 w:rsidRPr="00FB5E2E">
        <w:rPr>
          <w:lang w:val="en-US"/>
        </w:rPr>
        <w:t xml:space="preserve"> denotes a white-noise process with expected value </w:t>
      </w:r>
      <m:oMath>
        <m:r>
          <w:rPr>
            <w:rFonts w:ascii="Cambria Math" w:hAnsi="Cambria Math"/>
            <w:lang w:val="en-US"/>
          </w:rPr>
          <m:t>E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</m:e>
        </m:d>
        <m:r>
          <w:rPr>
            <w:rFonts w:ascii="Cambria Math" w:hAnsi="Cambria Math"/>
            <w:lang w:val="en-US"/>
          </w:rPr>
          <m:t>=</m:t>
        </m:r>
        <m:r>
          <m:rPr>
            <m:sty m:val="bi"/>
          </m:rPr>
          <w:rPr>
            <w:rFonts w:ascii="Cambria Math" w:hAnsi="Cambria Math"/>
            <w:lang w:val="en-US"/>
          </w:rPr>
          <m:t>0</m:t>
        </m:r>
      </m:oMath>
      <w:r w:rsidRPr="00FB5E2E">
        <w:rPr>
          <w:lang w:val="en-US"/>
        </w:rPr>
        <w:t xml:space="preserve"> and covariance matrix </w:t>
      </w:r>
      <m:oMath>
        <m:r>
          <w:rPr>
            <w:rFonts w:ascii="Cambria Math" w:hAnsi="Cambria Math"/>
            <w:lang w:val="en-US"/>
          </w:rPr>
          <m:t>Cov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t</m:t>
                </m:r>
              </m:sub>
            </m:sSub>
          </m:e>
        </m:d>
        <m:r>
          <w:rPr>
            <w:rFonts w:ascii="Cambria Math" w:hAnsi="Cambria Math"/>
            <w:lang w:val="en-US"/>
          </w:rPr>
          <m:t>=</m:t>
        </m:r>
        <m:r>
          <m:rPr>
            <m:sty m:val="b"/>
          </m:rPr>
          <w:rPr>
            <w:rFonts w:ascii="Cambria Math" w:hAnsi="Cambria Math"/>
            <w:lang w:val="en-US"/>
          </w:rPr>
          <m:t>Ω</m:t>
        </m:r>
        <m:r>
          <w:rPr>
            <w:rFonts w:ascii="Cambria Math" w:hAnsi="Cambria Math"/>
            <w:lang w:val="en-US"/>
          </w:rPr>
          <m:t>∈(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m:rPr>
                    <m:scr m:val="double-struck"/>
                  </m:rP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+</m:t>
                </m:r>
              </m:sup>
            </m:sSup>
            <m:r>
              <w:rPr>
                <w:rFonts w:ascii="Cambria Math" w:hAnsi="Cambria Math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lang w:val="en-US"/>
              </w:rPr>
              <m:t>2×2</m:t>
            </m:r>
          </m:sup>
        </m:sSup>
      </m:oMath>
      <w:r w:rsidRPr="00FB5E2E">
        <w:rPr>
          <w:lang w:val="en-US"/>
        </w:rPr>
        <w:t xml:space="preserve">. </w:t>
      </w:r>
    </w:p>
    <w:p w14:paraId="11CF5C8D" w14:textId="77777777" w:rsidR="00261B55" w:rsidRPr="00FB5E2E" w:rsidRDefault="00261B55" w:rsidP="00261B55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t xml:space="preserve">The three-regime TVECM </w:t>
      </w:r>
      <w:proofErr w:type="gramStart"/>
      <w:r w:rsidRPr="00FB5E2E">
        <w:rPr>
          <w:lang w:val="en-US"/>
        </w:rPr>
        <w:t>is based on the assumption</w:t>
      </w:r>
      <w:proofErr w:type="gramEnd"/>
      <w:r w:rsidRPr="00FB5E2E">
        <w:rPr>
          <w:lang w:val="en-US"/>
        </w:rPr>
        <w:t xml:space="preserve"> that two thresholds (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Pr="00FB5E2E">
        <w:rPr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  <w:r w:rsidRPr="00FB5E2E">
        <w:rPr>
          <w:lang w:val="en-US"/>
        </w:rPr>
        <w:t xml:space="preserve">) exist corresponding to the costs of trade in both directions, i.e., from one market to the other and vice versa. We account for this asymmetry by allowing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≠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  <w:r w:rsidRPr="00FB5E2E">
        <w:rPr>
          <w:lang w:val="en-US"/>
        </w:rPr>
        <w:t>. Restrictions are imposed on threshold values such that</w:t>
      </w:r>
      <m:oMath>
        <m:r>
          <w:rPr>
            <w:rFonts w:ascii="Cambria Math" w:hAns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&lt;0&lt;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  <w:r w:rsidRPr="00FB5E2E">
        <w:rPr>
          <w:lang w:val="en-US"/>
        </w:rPr>
        <w:t xml:space="preserve"> captures trade reversals. </w:t>
      </w:r>
    </w:p>
    <w:p w14:paraId="66BEB65F" w14:textId="2F8ABF31" w:rsidR="000C4781" w:rsidRPr="00FB5E2E" w:rsidRDefault="000C4781" w:rsidP="000C4781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t xml:space="preserve">The adjustment parameter </w:t>
      </w:r>
      <m:oMath>
        <m:sSub>
          <m:sSubPr>
            <m:ctrlPr>
              <w:rPr>
                <w:rFonts w:ascii="Cambria Math" w:hAnsi="Cambria Math"/>
                <w:b/>
                <w:i/>
                <w:color w:val="000000" w:themeColor="text1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000000" w:themeColor="text1"/>
                <w:lang w:val="en-US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  <w:color w:val="000000" w:themeColor="text1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1r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n-US"/>
              </w:rPr>
              <m:t xml:space="preserve">, 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lang w:val="en-US"/>
                  </w:rPr>
                  <m:t>2r</m:t>
                </m:r>
              </m:sub>
            </m:sSub>
          </m:e>
        </m:d>
      </m:oMath>
      <w:r w:rsidR="009B520B" w:rsidRPr="00FB5E2E">
        <w:rPr>
          <w:color w:val="000000" w:themeColor="text1"/>
          <w:lang w:val="en-US"/>
        </w:rPr>
        <w:t xml:space="preserve"> for market 1 and 2</w:t>
      </w:r>
      <w:r w:rsidRPr="00FB5E2E">
        <w:rPr>
          <w:rFonts w:eastAsiaTheme="minorEastAsia"/>
          <w:color w:val="000000" w:themeColor="text1"/>
          <w:lang w:val="en-US"/>
        </w:rPr>
        <w:t>,</w:t>
      </w:r>
      <w:r w:rsidRPr="00FB5E2E">
        <w:rPr>
          <w:color w:val="000000" w:themeColor="text1"/>
          <w:lang w:val="en-US"/>
        </w:rPr>
        <w:t xml:space="preserve"> </w:t>
      </w:r>
      <w:r w:rsidR="009B520B" w:rsidRPr="00FB5E2E">
        <w:rPr>
          <w:color w:val="000000" w:themeColor="text1"/>
          <w:lang w:val="en-US"/>
        </w:rPr>
        <w:t>respectively</w:t>
      </w:r>
      <w:r w:rsidR="006F490F" w:rsidRPr="00FB5E2E">
        <w:rPr>
          <w:color w:val="000000" w:themeColor="text1"/>
          <w:lang w:val="en-US"/>
        </w:rPr>
        <w:t>,</w:t>
      </w:r>
      <w:r w:rsidR="009B520B" w:rsidRPr="00FB5E2E">
        <w:rPr>
          <w:color w:val="000000" w:themeColor="text1"/>
          <w:lang w:val="en-US"/>
        </w:rPr>
        <w:t xml:space="preserve"> </w:t>
      </w:r>
      <w:r w:rsidRPr="00FB5E2E">
        <w:rPr>
          <w:color w:val="000000" w:themeColor="text1"/>
          <w:lang w:val="en-US"/>
        </w:rPr>
        <w:t xml:space="preserve">with the expected value of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1r</m:t>
            </m:r>
          </m:sub>
        </m:sSub>
        <m:r>
          <w:rPr>
            <w:rFonts w:ascii="Cambria Math" w:hAnsi="Cambria Math"/>
            <w:color w:val="000000" w:themeColor="text1"/>
            <w:lang w:val="en-US"/>
          </w:rPr>
          <m:t>≤0</m:t>
        </m:r>
      </m:oMath>
      <w:r w:rsidRPr="00FB5E2E">
        <w:rPr>
          <w:color w:val="000000" w:themeColor="text1"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2r</m:t>
            </m:r>
          </m:sub>
        </m:sSub>
        <m:r>
          <w:rPr>
            <w:rFonts w:ascii="Cambria Math" w:hAnsi="Cambria Math"/>
            <w:color w:val="000000" w:themeColor="text1"/>
            <w:lang w:val="en-US"/>
          </w:rPr>
          <m:t>≥0</m:t>
        </m:r>
      </m:oMath>
      <w:r w:rsidRPr="00FB5E2E">
        <w:rPr>
          <w:color w:val="000000" w:themeColor="text1"/>
          <w:lang w:val="en-US"/>
        </w:rPr>
        <w:t xml:space="preserve">, </w:t>
      </w:r>
      <w:r w:rsidRPr="00FB5E2E">
        <w:rPr>
          <w:lang w:val="en-US"/>
        </w:rPr>
        <w:t>measures how quickly deviations from the long-run equilibrium are eliminated</w:t>
      </w:r>
      <w:r w:rsidR="009B520B" w:rsidRPr="00FB5E2E">
        <w:rPr>
          <w:lang w:val="en-US"/>
        </w:rPr>
        <w:t xml:space="preserve"> by each of the prices in market 1 and 2</w:t>
      </w:r>
      <w:r w:rsidRPr="00FB5E2E">
        <w:rPr>
          <w:lang w:val="en-US"/>
        </w:rPr>
        <w:t xml:space="preserve">. </w:t>
      </w:r>
      <w:r w:rsidRPr="00FB5E2E">
        <w:rPr>
          <w:color w:val="000000" w:themeColor="text1"/>
          <w:lang w:val="en-US"/>
        </w:rPr>
        <w:t xml:space="preserve">A smooth convergence to </w:t>
      </w:r>
      <w:r w:rsidRPr="00FB5E2E">
        <w:rPr>
          <w:color w:val="000000" w:themeColor="text1"/>
          <w:lang w:val="en-US"/>
        </w:rPr>
        <w:lastRenderedPageBreak/>
        <w:t>equilibrium is achieved by satisfying the condition</w:t>
      </w:r>
      <w:r w:rsidR="009B520B" w:rsidRPr="00FB5E2E">
        <w:rPr>
          <w:color w:val="000000" w:themeColor="text1"/>
          <w:lang w:val="en-US"/>
        </w:rPr>
        <w:t xml:space="preserve"> that the total speed of adjustment varies between zero and one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0&lt;ρ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2r</m:t>
            </m:r>
          </m:sub>
        </m:sSub>
        <m:r>
          <w:rPr>
            <w:rFonts w:ascii="Cambria Math" w:hAnsi="Cambria Math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1r</m:t>
            </m:r>
          </m:sub>
        </m:sSub>
        <m:r>
          <w:rPr>
            <w:rFonts w:ascii="Cambria Math" w:hAnsi="Cambria Math"/>
            <w:color w:val="000000" w:themeColor="text1"/>
            <w:lang w:val="en-US"/>
          </w:rPr>
          <m:t>&lt;1</m:t>
        </m:r>
      </m:oMath>
      <w:r w:rsidRPr="00FB5E2E">
        <w:rPr>
          <w:color w:val="000000" w:themeColor="text1"/>
          <w:lang w:val="en-US"/>
        </w:rPr>
        <w:t xml:space="preserve"> </w:t>
      </w:r>
      <w:r w:rsidR="00494DFF" w:rsidRPr="00FB5E2E">
        <w:rPr>
          <w:color w:val="000000" w:themeColor="text1"/>
          <w:lang w:val="en-US"/>
        </w:rPr>
        <w:t xml:space="preserve">for </w:t>
      </w:r>
      <w:r w:rsidR="00494DFF" w:rsidRPr="00FB5E2E">
        <w:rPr>
          <w:lang w:val="en-US"/>
        </w:rPr>
        <w:t>each regime</w:t>
      </w:r>
      <m:oMath>
        <m:r>
          <w:rPr>
            <w:rFonts w:ascii="Cambria Math" w:hAnsi="Cambria Math"/>
            <w:lang w:val="en-US"/>
          </w:rPr>
          <m:t xml:space="preserve"> r</m:t>
        </m:r>
      </m:oMath>
      <w:r w:rsidR="00494DFF" w:rsidRPr="00FB5E2E">
        <w:rPr>
          <w:i/>
          <w:lang w:val="en-US"/>
        </w:rPr>
        <w:t>,</w:t>
      </w:r>
      <w:r w:rsidR="00494DFF" w:rsidRPr="00FB5E2E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r=</m:t>
        </m:r>
        <m:r>
          <m:rPr>
            <m:sty m:val="p"/>
          </m:rPr>
          <w:rPr>
            <w:rFonts w:ascii="Cambria Math" w:hAnsi="Cambria Math"/>
            <w:lang w:val="en-US"/>
          </w:rPr>
          <m:t>1, 2, 3</m:t>
        </m:r>
      </m:oMath>
      <w:r w:rsidR="00494DFF" w:rsidRPr="00FB5E2E">
        <w:rPr>
          <w:color w:val="000000" w:themeColor="text1"/>
          <w:lang w:val="en-US"/>
        </w:rPr>
        <w:t xml:space="preserve"> </w:t>
      </w:r>
      <w:r w:rsidRPr="00FB5E2E">
        <w:rPr>
          <w:color w:val="000000" w:themeColor="text1"/>
          <w:lang w:val="en-US"/>
        </w:rPr>
        <w:t>(</w:t>
      </w:r>
      <w:proofErr w:type="spellStart"/>
      <w:r w:rsidRPr="00FB5E2E">
        <w:rPr>
          <w:color w:val="000000" w:themeColor="text1"/>
          <w:lang w:val="en-US"/>
        </w:rPr>
        <w:t>Greb</w:t>
      </w:r>
      <w:proofErr w:type="spellEnd"/>
      <w:r w:rsidRPr="00FB5E2E">
        <w:rPr>
          <w:color w:val="000000" w:themeColor="text1"/>
          <w:lang w:val="en-US"/>
        </w:rPr>
        <w:t xml:space="preserve"> et al. 2014). </w:t>
      </w:r>
      <w:r w:rsidRPr="00FB5E2E">
        <w:rPr>
          <w:lang w:val="en-US"/>
        </w:rPr>
        <w:t>The total speed of adjustment 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2r</m:t>
            </m:r>
          </m:sub>
        </m:sSub>
        <m:r>
          <w:rPr>
            <w:rFonts w:ascii="Cambria Math" w:hAnsi="Cambria Math"/>
            <w:color w:val="000000" w:themeColor="text1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color w:val="000000" w:themeColor="text1"/>
                <w:lang w:val="en-US"/>
              </w:rPr>
              <m:t>1r</m:t>
            </m:r>
          </m:sub>
        </m:sSub>
      </m:oMath>
      <w:r w:rsidRPr="00FB5E2E">
        <w:rPr>
          <w:lang w:val="en-US"/>
        </w:rPr>
        <w:t>) may differ between the regimes. In the outer regime, i.e. upper and lower regimes</w:t>
      </w:r>
      <w:r w:rsidR="009B520B" w:rsidRPr="00FB5E2E">
        <w:rPr>
          <w:lang w:val="en-US"/>
        </w:rPr>
        <w:t xml:space="preserve"> (</w:t>
      </w:r>
      <m:oMath>
        <m:r>
          <w:rPr>
            <w:rFonts w:ascii="Cambria Math" w:hAnsi="Cambria Math"/>
            <w:lang w:val="en-US"/>
          </w:rPr>
          <m:t>r=</m:t>
        </m:r>
        <m:r>
          <m:rPr>
            <m:sty m:val="p"/>
          </m:rPr>
          <w:rPr>
            <w:rFonts w:ascii="Cambria Math" w:hAnsi="Cambria Math"/>
            <w:lang w:val="en-US"/>
          </w:rPr>
          <m:t>1, 3</m:t>
        </m:r>
      </m:oMath>
      <w:r w:rsidR="009B520B" w:rsidRPr="00FB5E2E">
        <w:rPr>
          <w:lang w:val="en-US"/>
        </w:rPr>
        <w:t>)</w:t>
      </w:r>
      <w:r w:rsidRPr="00FB5E2E">
        <w:rPr>
          <w:lang w:val="en-US"/>
        </w:rPr>
        <w:t xml:space="preserve">, the speed of adjustment is faster due to the profitable trade arbitrage opportunities. However, we expect that price adjustment </w:t>
      </w:r>
      <w:r w:rsidR="00375DE1" w:rsidRPr="00FB5E2E">
        <w:rPr>
          <w:lang w:val="en-US"/>
        </w:rPr>
        <w:t xml:space="preserve">may </w:t>
      </w:r>
      <w:r w:rsidRPr="00FB5E2E">
        <w:rPr>
          <w:lang w:val="en-US"/>
        </w:rPr>
        <w:t xml:space="preserve">not occur in the middle regime </w:t>
      </w:r>
      <w:r w:rsidR="009B520B" w:rsidRPr="00FB5E2E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r=</m:t>
        </m:r>
      </m:oMath>
      <w:r w:rsidR="009B520B" w:rsidRPr="00FB5E2E">
        <w:rPr>
          <w:lang w:val="en-US"/>
        </w:rPr>
        <w:t xml:space="preserve">2) </w:t>
      </w:r>
      <w:r w:rsidRPr="00FB5E2E">
        <w:rPr>
          <w:lang w:val="en-US"/>
        </w:rPr>
        <w:t xml:space="preserve">as price deviations are smaller than </w:t>
      </w:r>
      <w:r w:rsidR="00A24ED8" w:rsidRPr="00FB5E2E">
        <w:rPr>
          <w:lang w:val="en-US"/>
        </w:rPr>
        <w:t>trade costs, represented by</w:t>
      </w:r>
      <w:r w:rsidR="00375DE1" w:rsidRPr="00FB5E2E">
        <w:rPr>
          <w:lang w:val="en-US"/>
        </w:rPr>
        <w:t xml:space="preserve"> </w:t>
      </w:r>
      <w:r w:rsidRPr="00FB5E2E">
        <w:rPr>
          <w:lang w:val="en-US"/>
        </w:rPr>
        <w:t>the threshold values</w:t>
      </w:r>
      <w:r w:rsidR="00375DE1" w:rsidRPr="00FB5E2E">
        <w:rPr>
          <w:lang w:val="en-US"/>
        </w:rPr>
        <w:t xml:space="preserve">. Alternatively, slower price adjustment </w:t>
      </w:r>
      <w:r w:rsidR="00A24ED8" w:rsidRPr="00FB5E2E">
        <w:rPr>
          <w:lang w:val="en-US"/>
        </w:rPr>
        <w:t xml:space="preserve">coefficients </w:t>
      </w:r>
      <w:r w:rsidR="00375DE1" w:rsidRPr="00FB5E2E">
        <w:rPr>
          <w:lang w:val="en-US"/>
        </w:rPr>
        <w:t>may be observed</w:t>
      </w:r>
      <w:r w:rsidR="00A24ED8" w:rsidRPr="00FB5E2E">
        <w:rPr>
          <w:lang w:val="en-US"/>
        </w:rPr>
        <w:t xml:space="preserve"> in the middle regime when price adjustment is induced by</w:t>
      </w:r>
      <w:r w:rsidRPr="00FB5E2E">
        <w:rPr>
          <w:lang w:val="en-US"/>
        </w:rPr>
        <w:t xml:space="preserve"> for example information flows or third markets</w:t>
      </w:r>
      <w:r w:rsidR="00CB72B3" w:rsidRPr="00FB5E2E">
        <w:rPr>
          <w:lang w:val="en-US"/>
        </w:rPr>
        <w:t xml:space="preserve"> </w:t>
      </w:r>
      <w:r w:rsidRPr="00FB5E2E">
        <w:rPr>
          <w:lang w:val="en-US"/>
        </w:rPr>
        <w:t xml:space="preserve">(Stephens et al. 2012). </w:t>
      </w:r>
    </w:p>
    <w:p w14:paraId="28C8BE92" w14:textId="794D3636" w:rsidR="00F52B0C" w:rsidRPr="00FB5E2E" w:rsidRDefault="000C4781" w:rsidP="000C4781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t xml:space="preserve">To identify optimal thresholds, </w:t>
      </w:r>
      <w:r w:rsidRPr="00FB5E2E">
        <w:rPr>
          <w:shd w:val="clear" w:color="auto" w:fill="FFFFFF"/>
          <w:lang w:val="en-US"/>
        </w:rPr>
        <w:t xml:space="preserve">we apply a regularized Bayesian </w:t>
      </w:r>
      <w:r w:rsidRPr="00FB5E2E">
        <w:rPr>
          <w:lang w:val="en-US"/>
        </w:rPr>
        <w:t>estimator (</w:t>
      </w:r>
      <w:proofErr w:type="spellStart"/>
      <w:r w:rsidRPr="00FB5E2E">
        <w:rPr>
          <w:lang w:val="en-US"/>
        </w:rPr>
        <w:t>Greb</w:t>
      </w:r>
      <w:proofErr w:type="spellEnd"/>
      <w:r w:rsidRPr="00FB5E2E">
        <w:rPr>
          <w:lang w:val="en-US"/>
        </w:rPr>
        <w:t xml:space="preserve"> et al. 2014), which, in contrast to the traditional ordinary least squares and maximum likelihood estimators (</w:t>
      </w:r>
      <w:r w:rsidRPr="00FB5E2E">
        <w:rPr>
          <w:szCs w:val="23"/>
          <w:lang w:val="en-US"/>
        </w:rPr>
        <w:t xml:space="preserve">Chan 1993; </w:t>
      </w:r>
      <w:r w:rsidRPr="00FB5E2E">
        <w:rPr>
          <w:lang w:val="en-US"/>
        </w:rPr>
        <w:t xml:space="preserve">Hansen and </w:t>
      </w:r>
      <w:proofErr w:type="spellStart"/>
      <w:r w:rsidRPr="00FB5E2E">
        <w:rPr>
          <w:lang w:val="en-US"/>
        </w:rPr>
        <w:t>Seo</w:t>
      </w:r>
      <w:proofErr w:type="spellEnd"/>
      <w:r w:rsidRPr="00FB5E2E">
        <w:rPr>
          <w:lang w:val="en-US"/>
        </w:rPr>
        <w:t xml:space="preserve"> 2002), ensures that thresholds are well defined on the entire space of threshold parameters, with substantial outperformance in small samples (</w:t>
      </w:r>
      <w:proofErr w:type="spellStart"/>
      <w:r w:rsidRPr="00FB5E2E">
        <w:rPr>
          <w:lang w:val="en-US"/>
        </w:rPr>
        <w:t>Greb</w:t>
      </w:r>
      <w:proofErr w:type="spellEnd"/>
      <w:r w:rsidRPr="00FB5E2E">
        <w:rPr>
          <w:lang w:val="en-US"/>
        </w:rPr>
        <w:t xml:space="preserve"> et al. 2014). Compared to the profile likelihood technique, estimating thresholds using a regularized Bayesian estimator with a posterior density generates accurate estimates of transaction costs, especially in small samples (</w:t>
      </w:r>
      <w:proofErr w:type="spellStart"/>
      <w:r w:rsidRPr="00FB5E2E">
        <w:rPr>
          <w:lang w:val="en-US"/>
        </w:rPr>
        <w:t>Greb</w:t>
      </w:r>
      <w:proofErr w:type="spellEnd"/>
      <w:r w:rsidRPr="00FB5E2E">
        <w:rPr>
          <w:lang w:val="en-US"/>
        </w:rPr>
        <w:t xml:space="preserve"> </w:t>
      </w:r>
      <w:r w:rsidRPr="00FB5E2E">
        <w:rPr>
          <w:iCs/>
          <w:lang w:val="en-US"/>
        </w:rPr>
        <w:t>et al.</w:t>
      </w:r>
      <w:r w:rsidRPr="00FB5E2E">
        <w:rPr>
          <w:lang w:val="en-US"/>
        </w:rPr>
        <w:t xml:space="preserve"> 2014). </w:t>
      </w:r>
      <w:r w:rsidR="004528E9" w:rsidRPr="00FB5E2E">
        <w:rPr>
          <w:lang w:val="en-US"/>
        </w:rPr>
        <w:t>Reparameterization of model in equation (1) implies the following equation</w:t>
      </w:r>
      <w:r w:rsidR="009E5F86" w:rsidRPr="00FB5E2E">
        <w:rPr>
          <w:rStyle w:val="Funotenzeichen"/>
          <w:lang w:val="en-US"/>
        </w:rPr>
        <w:footnoteReference w:id="1"/>
      </w:r>
      <w:r w:rsidR="004528E9" w:rsidRPr="00FB5E2E">
        <w:rPr>
          <w:lang w:val="en-US"/>
        </w:rPr>
        <w:t xml:space="preserve"> </w:t>
      </w:r>
    </w:p>
    <w:p w14:paraId="0C9379C4" w14:textId="3380EDAE" w:rsidR="004528E9" w:rsidRPr="00FB5E2E" w:rsidRDefault="00F27026" w:rsidP="009E5F86">
      <w:pPr>
        <w:spacing w:after="120" w:line="480" w:lineRule="auto"/>
        <w:jc w:val="center"/>
        <w:rPr>
          <w:lang w:val="en-US"/>
        </w:rPr>
      </w:pPr>
      <m:oMath>
        <m:r>
          <w:rPr>
            <w:rFonts w:ascii="Cambria Math" w:hAnsi="Cambria Math"/>
            <w:lang w:val="en-US"/>
          </w:rPr>
          <m:t>∆</m:t>
        </m:r>
        <m:r>
          <m:rPr>
            <m:sty m:val="bi"/>
          </m:rPr>
          <w:rPr>
            <w:rFonts w:ascii="Cambria Math" w:hAnsi="Cambria Math"/>
            <w:lang w:val="en-US"/>
          </w:rPr>
          <m:t>p</m:t>
        </m:r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  <m:r>
              <w:rPr>
                <w:rFonts w:ascii="Cambria Math" w:hAnsi="Cambria Math"/>
                <w:lang w:val="en-US"/>
              </w:rPr>
              <m:t>⨂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+</m:t>
        </m:r>
        <m:r>
          <m:rPr>
            <m:sty m:val="bi"/>
          </m:rPr>
          <w:rPr>
            <w:rFonts w:ascii="Cambria Math" w:hAnsi="Cambria Math"/>
            <w:lang w:val="en-US"/>
          </w:rPr>
          <m:t>ω</m:t>
        </m:r>
        <m:r>
          <w:rPr>
            <w:rFonts w:ascii="Cambria Math" w:hAnsi="Cambria Math"/>
            <w:lang w:val="en-US"/>
          </w:rPr>
          <m:t xml:space="preserve">         (2)</m:t>
        </m:r>
      </m:oMath>
      <w:r w:rsidR="009E5F86" w:rsidRPr="00FB5E2E">
        <w:rPr>
          <w:lang w:val="en-US"/>
        </w:rPr>
        <w:t>,</w:t>
      </w:r>
    </w:p>
    <w:p w14:paraId="7819E97C" w14:textId="4B6B788A" w:rsidR="009E5F86" w:rsidRPr="00FB5E2E" w:rsidRDefault="009E5F86" w:rsidP="00AD1982">
      <w:pPr>
        <w:spacing w:after="120" w:line="480" w:lineRule="auto"/>
        <w:jc w:val="both"/>
        <w:rPr>
          <w:b/>
          <w:lang w:val="en-US"/>
        </w:rPr>
      </w:pPr>
      <w:r w:rsidRPr="00FB5E2E">
        <w:rPr>
          <w:lang w:val="en-US"/>
        </w:rPr>
        <w:t xml:space="preserve">where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∈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lang w:val="en-US"/>
              </w:rPr>
              <m:t>2×2</m:t>
            </m:r>
          </m:sup>
        </m:sSup>
      </m:oMath>
      <w:r w:rsidRPr="00FB5E2E">
        <w:rPr>
          <w:lang w:val="en-US"/>
        </w:rPr>
        <w:t xml:space="preserve"> denotes the identity matrix</w:t>
      </w:r>
      <w:r w:rsidR="00465232" w:rsidRPr="00FB5E2E">
        <w:rPr>
          <w:lang w:val="en-US"/>
        </w:rPr>
        <w:t>;</w:t>
      </w:r>
      <w:r w:rsidRPr="00FB5E2E">
        <w:rPr>
          <w:lang w:val="en-US"/>
        </w:rPr>
        <w:t xml:space="preserve"> </w:t>
      </w:r>
      <w:r w:rsidR="00465232" w:rsidRPr="00FB5E2E">
        <w:rPr>
          <w:lang w:val="en-US"/>
        </w:rPr>
        <w:t>f</w:t>
      </w:r>
      <w:r w:rsidRPr="00FB5E2E">
        <w:rPr>
          <w:lang w:val="en-US"/>
        </w:rPr>
        <w:t xml:space="preserve">or observations at </w:t>
      </w:r>
      <m:oMath>
        <m:r>
          <w:rPr>
            <w:rFonts w:ascii="Cambria Math" w:hAnsi="Cambria Math"/>
            <w:lang w:val="en-US"/>
          </w:rPr>
          <m:t>n</m:t>
        </m:r>
      </m:oMath>
      <w:r w:rsidRPr="00FB5E2E">
        <w:rPr>
          <w:lang w:val="en-US"/>
        </w:rPr>
        <w:t xml:space="preserve"> time points, an </w:t>
      </w:r>
      <m:oMath>
        <m:r>
          <w:rPr>
            <w:rFonts w:ascii="Cambria Math" w:hAnsi="Cambria Math"/>
            <w:lang w:val="en-US"/>
          </w:rPr>
          <m:t>n×d</m:t>
        </m:r>
      </m:oMath>
      <w:r w:rsidR="00AD1982" w:rsidRPr="00FB5E2E">
        <w:rPr>
          <w:lang w:val="en-US"/>
        </w:rPr>
        <w:t xml:space="preserve"> matrix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</m:oMath>
      <w:r w:rsidR="00F27026" w:rsidRPr="00FB5E2E">
        <w:rPr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</m:oMath>
      <w:r w:rsidR="00F27026" w:rsidRPr="00FB5E2E">
        <w:rPr>
          <w:lang w:val="en-US"/>
        </w:rPr>
        <w:t>,</w:t>
      </w:r>
      <w:r w:rsidR="00AD1982" w:rsidRPr="00FB5E2E">
        <w:rPr>
          <w:lang w:val="en-US"/>
        </w:rPr>
        <w:t xml:space="preserve"> is constructed by stacking rows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  <m:sup>
            <m:r>
              <m:rPr>
                <m:lit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w:rPr>
            <w:rFonts w:ascii="Cambria Math" w:hAnsi="Cambria Math"/>
            <w:lang w:val="en-US"/>
          </w:rPr>
          <m:t>=(</m:t>
        </m:r>
        <m:sSub>
          <m:sSubPr>
            <m:ctrlPr>
              <w:rPr>
                <w:rFonts w:ascii="Cambria Math" w:hAnsi="Cambria Math"/>
                <w:i/>
                <w:szCs w:val="23"/>
                <w:lang w:val="en-US"/>
              </w:rPr>
            </m:ctrlPr>
          </m:sSubPr>
          <m:e>
            <m:r>
              <w:rPr>
                <w:rFonts w:ascii="Cambria Math" w:hAnsi="Cambria Math"/>
                <w:szCs w:val="23"/>
                <w:lang w:val="en-US"/>
              </w:rPr>
              <m:t>ε</m:t>
            </m:r>
          </m:e>
          <m:sub>
            <m:r>
              <w:rPr>
                <w:rFonts w:ascii="Cambria Math" w:hAnsi="Cambria Math"/>
                <w:szCs w:val="23"/>
                <w:lang w:val="en-US"/>
              </w:rPr>
              <m:t>t-1</m:t>
            </m:r>
          </m:sub>
        </m:sSub>
        <m:r>
          <w:rPr>
            <w:rFonts w:ascii="Cambria Math" w:hAnsi="Cambria Math"/>
            <w:szCs w:val="23"/>
            <w:lang w:val="en-US"/>
          </w:rPr>
          <m:t>,</m:t>
        </m:r>
        <m:sSubSup>
          <m:sSubSupPr>
            <m:ctrlPr>
              <w:rPr>
                <w:rFonts w:ascii="Cambria Math" w:hAnsi="Cambria Math"/>
                <w:i/>
                <w:szCs w:val="23"/>
                <w:lang w:val="en-US"/>
              </w:rPr>
            </m:ctrlPr>
          </m:sSubSupPr>
          <m:e>
            <m:r>
              <w:rPr>
                <w:rFonts w:ascii="Cambria Math" w:hAnsi="Cambria Math"/>
                <w:szCs w:val="23"/>
                <w:lang w:val="en-US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szCs w:val="23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3"/>
                <w:lang w:val="en-US"/>
              </w:rPr>
              <m:t>t-1</m:t>
            </m:r>
          </m:sub>
          <m:sup>
            <m:r>
              <m:rPr>
                <m:lit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w:rPr>
            <w:rFonts w:ascii="Cambria Math" w:hAnsi="Cambria Math"/>
            <w:szCs w:val="23"/>
            <w:lang w:val="en-US"/>
          </w:rPr>
          <m:t>, …,</m:t>
        </m:r>
        <m:sSubSup>
          <m:sSubSupPr>
            <m:ctrlPr>
              <w:rPr>
                <w:rFonts w:ascii="Cambria Math" w:hAnsi="Cambria Math"/>
                <w:i/>
                <w:szCs w:val="23"/>
                <w:lang w:val="en-US"/>
              </w:rPr>
            </m:ctrlPr>
          </m:sSubSupPr>
          <m:e>
            <m:r>
              <w:rPr>
                <w:rFonts w:ascii="Cambria Math" w:hAnsi="Cambria Math"/>
                <w:szCs w:val="23"/>
                <w:lang w:val="en-US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szCs w:val="23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Cs w:val="23"/>
                <w:lang w:val="en-US"/>
              </w:rPr>
              <m:t>t-M</m:t>
            </m:r>
          </m:sub>
          <m:sup>
            <m:r>
              <m:rPr>
                <m:lit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w:rPr>
            <w:rFonts w:ascii="Cambria Math" w:hAnsi="Cambria Math"/>
            <w:szCs w:val="23"/>
            <w:lang w:val="en-US"/>
          </w:rPr>
          <m:t>)</m:t>
        </m:r>
      </m:oMath>
      <w:r w:rsidR="00AD1982" w:rsidRPr="00FB5E2E">
        <w:rPr>
          <w:szCs w:val="23"/>
          <w:lang w:val="en-US"/>
        </w:rPr>
        <w:t xml:space="preserve"> of length </w:t>
      </w:r>
      <m:oMath>
        <m:r>
          <w:rPr>
            <w:rFonts w:ascii="Cambria Math" w:hAnsi="Cambria Math"/>
            <w:lang w:val="en-US"/>
          </w:rPr>
          <m:t>d=2M+2</m:t>
        </m:r>
      </m:oMath>
      <w:r w:rsidR="00AD1982" w:rsidRPr="00FB5E2E">
        <w:rPr>
          <w:lang w:val="en-US"/>
        </w:rPr>
        <w:t>.</w:t>
      </w:r>
      <w:r w:rsidR="00F27026" w:rsidRPr="00FB5E2E">
        <w:rPr>
          <w:lang w:val="en-US"/>
        </w:rPr>
        <w:t xml:space="preserve"> Matrix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F27026" w:rsidRPr="00FB5E2E">
        <w:rPr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(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F27026" w:rsidRPr="00FB5E2E">
        <w:rPr>
          <w:lang w:val="en-US"/>
        </w:rPr>
        <w:t xml:space="preserve">, with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</m:sSubSup>
        <m:r>
          <w:rPr>
            <w:rFonts w:ascii="Cambria Math" w:hAnsi="Cambria Math"/>
            <w:lang w:val="en-US"/>
          </w:rPr>
          <m:t>=(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1,r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</m:sSubSup>
        <m:r>
          <w:rPr>
            <w:rFonts w:ascii="Cambria Math" w:hAnsi="Cambria Math"/>
            <w:lang w:val="en-US"/>
          </w:rPr>
          <m:t>,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2,r</m:t>
            </m:r>
          </m:sub>
          <m:sup>
            <m:r>
              <w:rPr>
                <w:rFonts w:ascii="Cambria Math" w:hAnsi="Cambria Math"/>
                <w:lang w:val="en-US"/>
              </w:rPr>
              <m:t>T</m:t>
            </m:r>
          </m:sup>
        </m:sSubSup>
        <m:r>
          <w:rPr>
            <w:rFonts w:ascii="Cambria Math" w:hAnsi="Cambria Math"/>
            <w:lang w:val="en-US"/>
          </w:rPr>
          <m:t>)</m:t>
        </m:r>
      </m:oMath>
      <w:r w:rsidR="00F27026" w:rsidRPr="00FB5E2E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r=1,2,3</m:t>
        </m:r>
      </m:oMath>
      <w:r w:rsidR="00F27026" w:rsidRPr="00FB5E2E">
        <w:rPr>
          <w:lang w:val="en-US"/>
        </w:rPr>
        <w:t xml:space="preserve">. </w:t>
      </w:r>
      <w:r w:rsidR="00785427" w:rsidRPr="00FB5E2E">
        <w:rPr>
          <w:lang w:val="en-US"/>
        </w:rPr>
        <w:t xml:space="preserve">In particular,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i,r</m:t>
            </m:r>
          </m:sub>
        </m:sSub>
      </m:oMath>
      <w:r w:rsidR="00785427" w:rsidRPr="00FB5E2E">
        <w:rPr>
          <w:lang w:val="en-US"/>
        </w:rPr>
        <w:t xml:space="preserve"> is the </w:t>
      </w:r>
      <m:oMath>
        <m:r>
          <w:rPr>
            <w:rFonts w:ascii="Cambria Math" w:hAnsi="Cambria Math"/>
            <w:lang w:val="en-US"/>
          </w:rPr>
          <m:t>i</m:t>
        </m:r>
      </m:oMath>
      <w:r w:rsidR="00785427" w:rsidRPr="00FB5E2E">
        <w:rPr>
          <w:lang w:val="en-US"/>
        </w:rPr>
        <w:t xml:space="preserve">th column of the matrix  </w:t>
      </w:r>
      <m:oMath>
        <m:sSup>
          <m:sSupPr>
            <m:ctrlPr>
              <w:rPr>
                <w:rFonts w:ascii="Cambria Math" w:hAnsi="Cambria Math"/>
                <w:i/>
                <w:szCs w:val="23"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Cs w:val="23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Cs w:val="23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3"/>
                    <w:lang w:val="en-US"/>
                  </w:rPr>
                  <m:t>r</m:t>
                </m:r>
              </m:sub>
            </m:sSub>
            <m:r>
              <w:rPr>
                <w:rFonts w:ascii="Cambria Math" w:hAnsi="Cambria Math"/>
                <w:szCs w:val="23"/>
                <w:lang w:val="en-US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Cs w:val="23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Cs w:val="23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3"/>
                    <w:lang w:val="en-US"/>
                  </w:rPr>
                  <m:t>r1</m:t>
                </m:r>
              </m:sub>
            </m:sSub>
            <m:r>
              <w:rPr>
                <w:rFonts w:ascii="Cambria Math" w:hAnsi="Cambria Math"/>
                <w:szCs w:val="23"/>
                <w:lang w:val="en-US"/>
              </w:rPr>
              <m:t xml:space="preserve">, …, </m:t>
            </m:r>
            <m:sSub>
              <m:sSubPr>
                <m:ctrlPr>
                  <w:rPr>
                    <w:rFonts w:ascii="Cambria Math" w:hAnsi="Cambria Math"/>
                    <w:i/>
                    <w:szCs w:val="23"/>
                    <w:lang w:val="en-US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Cs w:val="23"/>
                    <w:lang w:val="en-US"/>
                  </w:rPr>
                  <m:t>Θ</m:t>
                </m:r>
              </m:e>
              <m:sub>
                <m:r>
                  <w:rPr>
                    <w:rFonts w:ascii="Cambria Math" w:hAnsi="Cambria Math"/>
                    <w:szCs w:val="23"/>
                    <w:lang w:val="en-US"/>
                  </w:rPr>
                  <m:t>rM</m:t>
                </m:r>
              </m:sub>
            </m:sSub>
            <m:r>
              <w:rPr>
                <w:rFonts w:ascii="Cambria Math" w:hAnsi="Cambria Math"/>
                <w:szCs w:val="23"/>
                <w:lang w:val="en-US"/>
              </w:rPr>
              <m:t>)</m:t>
            </m:r>
          </m:e>
          <m:sup>
            <m:r>
              <w:rPr>
                <w:rFonts w:ascii="Cambria Math" w:hAnsi="Cambria Math"/>
                <w:szCs w:val="23"/>
                <w:lang w:val="en-US"/>
              </w:rPr>
              <m:t>T</m:t>
            </m:r>
          </m:sup>
        </m:sSup>
      </m:oMath>
      <w:r w:rsidR="00785427" w:rsidRPr="00FB5E2E">
        <w:rPr>
          <w:szCs w:val="23"/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i=1,2</m:t>
        </m:r>
      </m:oMath>
      <w:r w:rsidR="00785427" w:rsidRPr="00FB5E2E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w:lastRenderedPageBreak/>
          <m:t>r=1,2,3</m:t>
        </m:r>
      </m:oMath>
      <w:r w:rsidR="00785427" w:rsidRPr="00FB5E2E">
        <w:rPr>
          <w:lang w:val="en-US"/>
        </w:rPr>
        <w:t>.</w:t>
      </w:r>
      <w:r w:rsidR="007B1313" w:rsidRPr="00FB5E2E">
        <w:rPr>
          <w:lang w:val="en-US"/>
        </w:rPr>
        <w:t xml:space="preserve"> Uniform priors for</w:t>
      </w:r>
      <w:r w:rsidR="00785427" w:rsidRPr="00FB5E2E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~U(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lang w:val="en-US"/>
              </w:rPr>
              <m:t>2d</m:t>
            </m:r>
          </m:sup>
        </m:sSup>
        <m:r>
          <w:rPr>
            <w:rFonts w:ascii="Cambria Math" w:hAnsi="Cambria Math"/>
            <w:lang w:val="en-US"/>
          </w:rPr>
          <m:t>)</m:t>
        </m:r>
      </m:oMath>
      <w:r w:rsidR="007B1313" w:rsidRPr="00FB5E2E">
        <w:rPr>
          <w:lang w:val="en-US"/>
        </w:rPr>
        <w:t xml:space="preserve"> and </w:t>
      </w:r>
      <m:oMath>
        <m:r>
          <w:rPr>
            <w:rFonts w:ascii="Cambria Math" w:hAnsi="Cambria Math"/>
            <w:lang w:val="en-US"/>
          </w:rPr>
          <m:t>τ~U(τ∈</m:t>
        </m:r>
        <m:sSub>
          <m:sSubPr>
            <m:ctrlPr>
              <w:rPr>
                <w:rFonts w:ascii="Cambria Math" w:hAnsi="Cambria Math"/>
                <w:i/>
                <w:szCs w:val="23"/>
                <w:lang w:val="en-US"/>
              </w:rPr>
            </m:ctrlPr>
          </m:sSubPr>
          <m:e>
            <m:r>
              <w:rPr>
                <w:rFonts w:ascii="Cambria Math" w:hAnsi="Cambria Math"/>
                <w:szCs w:val="23"/>
                <w:lang w:val="en-US"/>
              </w:rPr>
              <m:t>ε</m:t>
            </m:r>
          </m:e>
          <m:sub>
            <m:r>
              <w:rPr>
                <w:rFonts w:ascii="Cambria Math" w:hAnsi="Cambria Math"/>
                <w:szCs w:val="23"/>
                <w:lang w:val="en-US"/>
              </w:rPr>
              <m:t>t-1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7B1313" w:rsidRPr="00FB5E2E">
        <w:rPr>
          <w:lang w:val="en-US"/>
        </w:rPr>
        <w:t xml:space="preserve"> , and normal priors for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7B1313" w:rsidRPr="00FB5E2E"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δ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  <w:lang w:val="en-US"/>
          </w:rPr>
          <m:t>~</m:t>
        </m:r>
        <m:r>
          <m:rPr>
            <m:scr m:val="script"/>
          </m:rPr>
          <w:rPr>
            <w:rFonts w:ascii="Cambria Math" w:eastAsiaTheme="minorHAnsi" w:hAnsi="Cambria Math" w:cs="CMSY10"/>
            <w:color w:val="231F20"/>
            <w:sz w:val="20"/>
            <w:szCs w:val="20"/>
            <w:lang w:val="en-US" w:eastAsia="en-US"/>
          </w:rPr>
          <m:t>N</m:t>
        </m:r>
        <m:r>
          <w:rPr>
            <w:rFonts w:ascii="Cambria Math" w:eastAsiaTheme="minorHAnsi" w:hAnsi="Cambria Math" w:cs="CMSY10"/>
            <w:color w:val="231F20"/>
            <w:sz w:val="20"/>
            <w:szCs w:val="20"/>
            <w:lang w:val="en-US" w:eastAsia="en-US"/>
          </w:rPr>
          <m:t xml:space="preserve">(0, </m:t>
        </m:r>
        <m:sSubSup>
          <m:sSubSupPr>
            <m:ctrlPr>
              <w:rPr>
                <w:rFonts w:ascii="Cambria Math" w:eastAsiaTheme="minorHAnsi" w:hAnsi="Cambria Math" w:cs="CMSY10"/>
                <w:i/>
                <w:iCs/>
                <w:color w:val="231F20"/>
                <w:sz w:val="20"/>
                <w:szCs w:val="20"/>
                <w:lang w:val="en-US" w:eastAsia="en-US"/>
              </w:rPr>
            </m:ctrlPr>
          </m:sSubSupPr>
          <m:e>
            <m:r>
              <w:rPr>
                <w:rFonts w:ascii="Cambria Math" w:eastAsiaTheme="minorHAnsi" w:hAnsi="Cambria Math" w:cs="CMSY10"/>
                <w:color w:val="231F20"/>
                <w:sz w:val="20"/>
                <w:szCs w:val="20"/>
                <w:lang w:val="en-US" w:eastAsia="en-US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δ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sub>
          <m:sup>
            <m:r>
              <w:rPr>
                <w:rFonts w:ascii="Cambria Math" w:eastAsiaTheme="minorHAnsi" w:hAnsi="Cambria Math" w:cs="CMSY10"/>
                <w:color w:val="231F20"/>
                <w:sz w:val="20"/>
                <w:szCs w:val="20"/>
                <w:lang w:val="en-US" w:eastAsia="en-US"/>
              </w:rPr>
              <m:t>2</m:t>
            </m:r>
          </m:sup>
        </m:sSubSup>
        <m:sSub>
          <m:sSubPr>
            <m:ctrlPr>
              <w:rPr>
                <w:rFonts w:ascii="Cambria Math" w:eastAsiaTheme="minorHAnsi" w:hAnsi="Cambria Math" w:cs="CMSY10"/>
                <w:i/>
                <w:iCs/>
                <w:color w:val="231F20"/>
                <w:sz w:val="20"/>
                <w:szCs w:val="20"/>
                <w:lang w:val="en-US" w:eastAsia="en-US"/>
              </w:rPr>
            </m:ctrlPr>
          </m:sSubPr>
          <m:e>
            <m:r>
              <w:rPr>
                <w:rFonts w:ascii="Cambria Math" w:eastAsiaTheme="minorHAnsi" w:hAnsi="Cambria Math" w:cs="CMSY10"/>
                <w:color w:val="231F20"/>
                <w:sz w:val="20"/>
                <w:szCs w:val="20"/>
                <w:lang w:val="en-US" w:eastAsia="en-US"/>
              </w:rPr>
              <m:t>I</m:t>
            </m:r>
          </m:e>
          <m:sub>
            <m:r>
              <w:rPr>
                <w:rFonts w:ascii="Cambria Math" w:eastAsiaTheme="minorHAnsi" w:hAnsi="Cambria Math" w:cs="CMSY10"/>
                <w:color w:val="231F20"/>
                <w:sz w:val="20"/>
                <w:szCs w:val="20"/>
                <w:lang w:val="en-US" w:eastAsia="en-US"/>
              </w:rPr>
              <m:t>2d</m:t>
            </m:r>
          </m:sub>
        </m:sSub>
        <m:r>
          <w:rPr>
            <w:rFonts w:ascii="Cambria Math" w:eastAsiaTheme="minorHAnsi" w:hAnsi="Cambria Math" w:cs="CMSY10"/>
            <w:color w:val="231F20"/>
            <w:sz w:val="20"/>
            <w:szCs w:val="20"/>
            <w:lang w:val="en-US" w:eastAsia="en-US"/>
          </w:rPr>
          <m:t>)</m:t>
        </m:r>
      </m:oMath>
      <w:r w:rsidR="007B1313" w:rsidRPr="00FB5E2E">
        <w:rPr>
          <w:iCs/>
          <w:color w:val="231F20"/>
          <w:sz w:val="20"/>
          <w:szCs w:val="20"/>
          <w:lang w:val="en-US" w:eastAsia="en-US"/>
        </w:rPr>
        <w:t xml:space="preserve">, </w:t>
      </w:r>
      <m:oMath>
        <m:r>
          <w:rPr>
            <w:rFonts w:ascii="Cambria Math" w:hAnsi="Cambria Math"/>
            <w:lang w:val="en-US"/>
          </w:rPr>
          <m:t>i=1,3</m:t>
        </m:r>
      </m:oMath>
      <w:r w:rsidR="007B1313" w:rsidRPr="00FB5E2E">
        <w:rPr>
          <w:lang w:val="en-US"/>
        </w:rPr>
        <w:t xml:space="preserve"> are introduced in the model. </w:t>
      </w:r>
    </w:p>
    <w:p w14:paraId="030A695C" w14:textId="3BAE2A7F" w:rsidR="00072C08" w:rsidRPr="00FB5E2E" w:rsidRDefault="00072C08" w:rsidP="001B1CFC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t xml:space="preserve">It should be pointed out that alternative model frameworks exist allowing for varying transaction costs, such as the threshold autoregressive models (TAR) with time-varying thresholds and adjustment parameters (van </w:t>
      </w:r>
      <w:proofErr w:type="spellStart"/>
      <w:r w:rsidRPr="00FB5E2E">
        <w:rPr>
          <w:lang w:val="en-US"/>
        </w:rPr>
        <w:t>Campenhout</w:t>
      </w:r>
      <w:proofErr w:type="spellEnd"/>
      <w:r w:rsidRPr="00FB5E2E">
        <w:rPr>
          <w:lang w:val="en-US"/>
        </w:rPr>
        <w:t xml:space="preserve"> 2007) and TVECM models with the features of the smooth transition autoregressive (STAR) models (</w:t>
      </w:r>
      <w:proofErr w:type="spellStart"/>
      <w:r w:rsidRPr="00FB5E2E">
        <w:rPr>
          <w:lang w:val="en-US"/>
        </w:rPr>
        <w:t>Hassouneh</w:t>
      </w:r>
      <w:proofErr w:type="spellEnd"/>
      <w:r w:rsidRPr="00FB5E2E">
        <w:rPr>
          <w:lang w:val="en-US"/>
        </w:rPr>
        <w:t xml:space="preserve"> et al. 2012). While threshold models are fully parametric models, the semi-parametric generalized additive vector autoregressive model (VGAM) provided by </w:t>
      </w:r>
      <w:proofErr w:type="spellStart"/>
      <w:r w:rsidRPr="00FB5E2E">
        <w:rPr>
          <w:lang w:val="en-US"/>
        </w:rPr>
        <w:t>Guney</w:t>
      </w:r>
      <w:proofErr w:type="spellEnd"/>
      <w:r w:rsidRPr="00FB5E2E">
        <w:rPr>
          <w:lang w:val="en-US"/>
        </w:rPr>
        <w:t xml:space="preserve">, Goodwin and </w:t>
      </w:r>
      <w:proofErr w:type="spellStart"/>
      <w:r w:rsidRPr="00FB5E2E">
        <w:rPr>
          <w:lang w:val="en-US"/>
        </w:rPr>
        <w:t>Riquelme</w:t>
      </w:r>
      <w:proofErr w:type="spellEnd"/>
      <w:r w:rsidRPr="00FB5E2E">
        <w:rPr>
          <w:lang w:val="en-US"/>
        </w:rPr>
        <w:t xml:space="preserve"> (2019) is a fully nonlinear modeling technique underlying the general model of spatial price behavior. </w:t>
      </w:r>
      <w:r w:rsidRPr="00FB5E2E">
        <w:rPr>
          <w:lang w:val="en-US"/>
        </w:rPr>
        <w:br w:type="page"/>
      </w:r>
    </w:p>
    <w:p w14:paraId="2ED4ABE7" w14:textId="23F82E06" w:rsidR="00D16AF3" w:rsidRPr="00FB5E2E" w:rsidRDefault="00D16AF3" w:rsidP="000C4781">
      <w:pPr>
        <w:spacing w:after="120" w:line="480" w:lineRule="auto"/>
        <w:jc w:val="both"/>
        <w:rPr>
          <w:b/>
          <w:lang w:val="en-US"/>
        </w:rPr>
      </w:pPr>
      <w:r w:rsidRPr="00FB5E2E">
        <w:rPr>
          <w:b/>
          <w:lang w:val="en-US"/>
        </w:rPr>
        <w:lastRenderedPageBreak/>
        <w:t xml:space="preserve">Appendix B. </w:t>
      </w:r>
      <w:r w:rsidR="003C37CA" w:rsidRPr="00FB5E2E">
        <w:rPr>
          <w:b/>
          <w:lang w:val="en-US"/>
        </w:rPr>
        <w:t>Results of the tests of unit root</w:t>
      </w:r>
      <w:r w:rsidR="0087645B" w:rsidRPr="00FB5E2E">
        <w:rPr>
          <w:b/>
          <w:lang w:val="en-US"/>
        </w:rPr>
        <w:t xml:space="preserve"> </w:t>
      </w:r>
      <w:r w:rsidR="003C37CA" w:rsidRPr="00FB5E2E">
        <w:rPr>
          <w:b/>
          <w:lang w:val="en-US"/>
        </w:rPr>
        <w:t>and cointegration</w:t>
      </w:r>
    </w:p>
    <w:p w14:paraId="1C9CF7B5" w14:textId="12B2F78B" w:rsidR="00A0601A" w:rsidRPr="00FB5E2E" w:rsidRDefault="00D16AF3" w:rsidP="00A0601A">
      <w:pPr>
        <w:spacing w:after="120" w:line="480" w:lineRule="auto"/>
        <w:jc w:val="both"/>
        <w:rPr>
          <w:b/>
          <w:sz w:val="22"/>
          <w:szCs w:val="22"/>
          <w:lang w:val="en-US"/>
        </w:rPr>
      </w:pPr>
      <w:r w:rsidRPr="00FB5E2E">
        <w:rPr>
          <w:lang w:val="en-US"/>
        </w:rPr>
        <w:t xml:space="preserve">Results of the ADF-test with breaks suggest that all price series are nonstationary, i.e. are integrated of order one (Appendix, table A1). </w:t>
      </w:r>
      <w:r w:rsidRPr="00FB5E2E">
        <w:rPr>
          <w:color w:val="000000" w:themeColor="text1"/>
          <w:lang w:val="en-US"/>
        </w:rPr>
        <w:t xml:space="preserve">The Gregory-Hansen ADF test statistics show that in more than half of the cases, </w:t>
      </w:r>
      <w:r w:rsidR="00EB02E0" w:rsidRPr="00FB5E2E">
        <w:rPr>
          <w:color w:val="000000" w:themeColor="text1"/>
          <w:lang w:val="en-US"/>
        </w:rPr>
        <w:t>a regime shift in the cointegration relationships</w:t>
      </w:r>
      <w:r w:rsidRPr="00FB5E2E">
        <w:rPr>
          <w:color w:val="000000" w:themeColor="text1"/>
          <w:lang w:val="en-US"/>
        </w:rPr>
        <w:t xml:space="preserve"> </w:t>
      </w:r>
      <w:r w:rsidR="00EB02E0" w:rsidRPr="00FB5E2E">
        <w:rPr>
          <w:color w:val="000000" w:themeColor="text1"/>
          <w:lang w:val="en-US"/>
        </w:rPr>
        <w:t>is identified (Appendix, table A2)</w:t>
      </w:r>
      <w:r w:rsidRPr="00FB5E2E">
        <w:rPr>
          <w:color w:val="000000" w:themeColor="text1"/>
          <w:lang w:val="en-US"/>
        </w:rPr>
        <w:t>. In addition, occurrence of the break largely coincides with the beginning of the export ban in August 2010</w:t>
      </w:r>
      <w:r w:rsidR="006F490F" w:rsidRPr="00FB5E2E">
        <w:rPr>
          <w:color w:val="000000" w:themeColor="text1"/>
          <w:lang w:val="en-US"/>
        </w:rPr>
        <w:t xml:space="preserve"> in the 2009-2011 sample</w:t>
      </w:r>
      <w:r w:rsidRPr="00FB5E2E">
        <w:rPr>
          <w:color w:val="000000" w:themeColor="text1"/>
          <w:lang w:val="en-US"/>
        </w:rPr>
        <w:t xml:space="preserve"> </w:t>
      </w:r>
      <w:r w:rsidR="006F490F" w:rsidRPr="00FB5E2E">
        <w:rPr>
          <w:color w:val="000000" w:themeColor="text1"/>
          <w:lang w:val="en-US"/>
        </w:rPr>
        <w:t xml:space="preserve">and the end of the export ban in </w:t>
      </w:r>
      <w:r w:rsidRPr="00FB5E2E">
        <w:rPr>
          <w:color w:val="000000" w:themeColor="text1"/>
          <w:lang w:val="en-US"/>
        </w:rPr>
        <w:t xml:space="preserve">June 2011 </w:t>
      </w:r>
      <w:r w:rsidR="006F490F" w:rsidRPr="00FB5E2E">
        <w:rPr>
          <w:color w:val="000000" w:themeColor="text1"/>
          <w:lang w:val="en-US"/>
        </w:rPr>
        <w:t xml:space="preserve">in the 2010-2012 sample </w:t>
      </w:r>
      <w:r w:rsidRPr="00FB5E2E">
        <w:rPr>
          <w:color w:val="000000" w:themeColor="text1"/>
          <w:lang w:val="en-US"/>
        </w:rPr>
        <w:t xml:space="preserve">(individual dates vary between May and November 2010 and </w:t>
      </w:r>
      <w:r w:rsidR="00EB02E0" w:rsidRPr="00FB5E2E">
        <w:rPr>
          <w:color w:val="000000" w:themeColor="text1"/>
          <w:lang w:val="en-US"/>
        </w:rPr>
        <w:t xml:space="preserve">between </w:t>
      </w:r>
      <w:r w:rsidRPr="00FB5E2E">
        <w:rPr>
          <w:color w:val="000000" w:themeColor="text1"/>
          <w:lang w:val="en-US"/>
        </w:rPr>
        <w:t xml:space="preserve">June and November 2011) for all price pairs. Hence, </w:t>
      </w:r>
      <w:r w:rsidRPr="00FB5E2E">
        <w:rPr>
          <w:lang w:val="en-US"/>
        </w:rPr>
        <w:t xml:space="preserve">motivated by the results of the Gregory-Hansen test, we estimate the cointegrating equation and </w:t>
      </w:r>
      <w:r w:rsidRPr="00FB5E2E">
        <w:rPr>
          <w:color w:val="000000" w:themeColor="text1"/>
          <w:lang w:val="en-US"/>
        </w:rPr>
        <w:t xml:space="preserve">TVECM separately for the pre-ban and post-ban open trade and export ban periods. Results of the threshold cointegration test suggest that the null hypothesis of linear cointegration is rejected against a threshold cointegration with two thresholds at the 15% level of significance for all but four </w:t>
      </w:r>
      <w:r w:rsidRPr="00FB5E2E">
        <w:rPr>
          <w:rFonts w:cstheme="minorHAnsi"/>
          <w:color w:val="000000" w:themeColor="text1"/>
          <w:lang w:val="en-US"/>
        </w:rPr>
        <w:t xml:space="preserve">of the 15 </w:t>
      </w:r>
      <w:r w:rsidRPr="00FB5E2E">
        <w:rPr>
          <w:color w:val="000000" w:themeColor="text1"/>
          <w:lang w:val="en-US"/>
        </w:rPr>
        <w:t xml:space="preserve">price pairs </w:t>
      </w:r>
      <w:r w:rsidRPr="00FB5E2E">
        <w:rPr>
          <w:rFonts w:cstheme="minorHAnsi"/>
          <w:color w:val="000000" w:themeColor="text1"/>
          <w:lang w:val="en-US"/>
        </w:rPr>
        <w:t xml:space="preserve">during the 2009/10 free trade regime, for all </w:t>
      </w:r>
      <w:r w:rsidRPr="00FB5E2E">
        <w:rPr>
          <w:color w:val="000000" w:themeColor="text1"/>
          <w:lang w:val="en-US"/>
        </w:rPr>
        <w:t xml:space="preserve">but four </w:t>
      </w:r>
      <w:r w:rsidRPr="00FB5E2E">
        <w:rPr>
          <w:rFonts w:cstheme="minorHAnsi"/>
          <w:color w:val="000000" w:themeColor="text1"/>
          <w:lang w:val="en-US"/>
        </w:rPr>
        <w:t xml:space="preserve">of the 15 </w:t>
      </w:r>
      <w:r w:rsidRPr="00FB5E2E">
        <w:rPr>
          <w:color w:val="000000" w:themeColor="text1"/>
          <w:lang w:val="en-US"/>
        </w:rPr>
        <w:t xml:space="preserve">price pairs </w:t>
      </w:r>
      <w:r w:rsidRPr="00FB5E2E">
        <w:rPr>
          <w:rFonts w:cstheme="minorHAnsi"/>
          <w:color w:val="000000" w:themeColor="text1"/>
          <w:lang w:val="en-US"/>
        </w:rPr>
        <w:t xml:space="preserve">during the 2010/11 export ban and for all </w:t>
      </w:r>
      <w:r w:rsidRPr="00FB5E2E">
        <w:rPr>
          <w:color w:val="000000" w:themeColor="text1"/>
          <w:lang w:val="en-US"/>
        </w:rPr>
        <w:t xml:space="preserve">but six </w:t>
      </w:r>
      <w:r w:rsidRPr="00FB5E2E">
        <w:rPr>
          <w:rFonts w:cstheme="minorHAnsi"/>
          <w:color w:val="000000" w:themeColor="text1"/>
          <w:lang w:val="en-US"/>
        </w:rPr>
        <w:t xml:space="preserve">of the 15 </w:t>
      </w:r>
      <w:r w:rsidRPr="00FB5E2E">
        <w:rPr>
          <w:color w:val="000000" w:themeColor="text1"/>
          <w:lang w:val="en-US"/>
        </w:rPr>
        <w:t xml:space="preserve">price pairs </w:t>
      </w:r>
      <w:r w:rsidRPr="00FB5E2E">
        <w:rPr>
          <w:rFonts w:cstheme="minorHAnsi"/>
          <w:color w:val="000000" w:themeColor="text1"/>
          <w:lang w:val="en-US"/>
        </w:rPr>
        <w:t>during the 2011/12 free trade regime</w:t>
      </w:r>
      <w:r w:rsidR="003C37CA" w:rsidRPr="00FB5E2E">
        <w:rPr>
          <w:rFonts w:cstheme="minorHAnsi"/>
          <w:color w:val="000000" w:themeColor="text1"/>
          <w:lang w:val="en-US"/>
        </w:rPr>
        <w:t xml:space="preserve"> </w:t>
      </w:r>
      <w:r w:rsidRPr="00FB5E2E">
        <w:rPr>
          <w:color w:val="000000" w:themeColor="text1"/>
          <w:lang w:val="en-US"/>
        </w:rPr>
        <w:t xml:space="preserve">(Appendix, table A3). </w:t>
      </w:r>
      <w:r w:rsidR="00A0601A" w:rsidRPr="00FB5E2E">
        <w:rPr>
          <w:b/>
          <w:sz w:val="22"/>
          <w:szCs w:val="22"/>
          <w:lang w:val="en-US"/>
        </w:rPr>
        <w:br w:type="page"/>
      </w:r>
    </w:p>
    <w:p w14:paraId="58DC772E" w14:textId="789C3B54" w:rsidR="00375690" w:rsidRPr="00FB5E2E" w:rsidRDefault="00375690" w:rsidP="00340B07">
      <w:pPr>
        <w:spacing w:after="120"/>
        <w:jc w:val="both"/>
        <w:rPr>
          <w:b/>
          <w:sz w:val="22"/>
          <w:szCs w:val="22"/>
          <w:lang w:val="en-US"/>
        </w:rPr>
      </w:pPr>
      <w:r w:rsidRPr="00FB5E2E">
        <w:rPr>
          <w:b/>
          <w:sz w:val="22"/>
          <w:szCs w:val="22"/>
          <w:lang w:val="en-US"/>
        </w:rPr>
        <w:lastRenderedPageBreak/>
        <w:t xml:space="preserve">Table A1. </w:t>
      </w:r>
      <w:r w:rsidRPr="00FB5E2E">
        <w:rPr>
          <w:iCs/>
          <w:color w:val="000000"/>
          <w:sz w:val="22"/>
          <w:szCs w:val="22"/>
          <w:lang w:val="en-US"/>
        </w:rPr>
        <w:t xml:space="preserve">Augmented Dickey-Fuller </w:t>
      </w:r>
      <w:r w:rsidR="0000704B" w:rsidRPr="00FB5E2E">
        <w:rPr>
          <w:iCs/>
          <w:color w:val="000000"/>
          <w:sz w:val="22"/>
          <w:szCs w:val="22"/>
          <w:lang w:val="en-US"/>
        </w:rPr>
        <w:t xml:space="preserve">unit root </w:t>
      </w:r>
      <w:r w:rsidRPr="00FB5E2E">
        <w:rPr>
          <w:iCs/>
          <w:color w:val="000000"/>
          <w:sz w:val="22"/>
          <w:szCs w:val="22"/>
          <w:lang w:val="en-US"/>
        </w:rPr>
        <w:t xml:space="preserve">test </w:t>
      </w:r>
      <w:r w:rsidR="0000704B" w:rsidRPr="00FB5E2E">
        <w:rPr>
          <w:iCs/>
          <w:color w:val="000000"/>
          <w:sz w:val="22"/>
          <w:szCs w:val="22"/>
          <w:lang w:val="en-US"/>
        </w:rPr>
        <w:t xml:space="preserve">with break </w:t>
      </w:r>
      <w:r w:rsidRPr="00FB5E2E">
        <w:rPr>
          <w:iCs/>
          <w:color w:val="000000"/>
          <w:sz w:val="22"/>
          <w:szCs w:val="22"/>
          <w:lang w:val="en-US"/>
        </w:rPr>
        <w:t>for prices in levels and first differences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14"/>
        <w:gridCol w:w="810"/>
        <w:gridCol w:w="993"/>
        <w:gridCol w:w="993"/>
        <w:gridCol w:w="1843"/>
        <w:gridCol w:w="850"/>
        <w:gridCol w:w="1238"/>
        <w:gridCol w:w="899"/>
      </w:tblGrid>
      <w:tr w:rsidR="00310619" w:rsidRPr="00FB5E2E" w14:paraId="1F60E92D" w14:textId="77777777" w:rsidTr="00310619">
        <w:trPr>
          <w:trHeight w:val="54"/>
        </w:trPr>
        <w:tc>
          <w:tcPr>
            <w:tcW w:w="8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D50BAF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Variable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2E0899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Lags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0CAF1F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Test-stat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A7146D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P-values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C75D1C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Δ </w:t>
            </w:r>
            <w:r w:rsidRPr="00FB5E2E">
              <w:rPr>
                <w:bCs/>
                <w:sz w:val="20"/>
                <w:szCs w:val="20"/>
                <w:lang w:val="en-US" w:eastAsia="ru-RU"/>
              </w:rPr>
              <w:t>Variable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14BC7E6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Lags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3409C64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Test-stat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BCA05D" w14:textId="77777777" w:rsidR="00310619" w:rsidRPr="00FB5E2E" w:rsidRDefault="00310619" w:rsidP="00310619">
            <w:pPr>
              <w:rPr>
                <w:bCs/>
                <w:sz w:val="20"/>
                <w:szCs w:val="20"/>
                <w:lang w:val="en-US" w:eastAsia="ru-RU"/>
              </w:rPr>
            </w:pPr>
            <w:r w:rsidRPr="00FB5E2E">
              <w:rPr>
                <w:bCs/>
                <w:sz w:val="20"/>
                <w:szCs w:val="20"/>
                <w:lang w:val="en-US" w:eastAsia="ru-RU"/>
              </w:rPr>
              <w:t>Test-stat</w:t>
            </w:r>
          </w:p>
        </w:tc>
      </w:tr>
      <w:tr w:rsidR="00310619" w:rsidRPr="00FB5E2E" w14:paraId="15E65CB2" w14:textId="77777777" w:rsidTr="00310619">
        <w:trPr>
          <w:trHeight w:val="54"/>
        </w:trPr>
        <w:tc>
          <w:tcPr>
            <w:tcW w:w="82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63DE3192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</w:t>
            </w:r>
          </w:p>
        </w:tc>
        <w:tc>
          <w:tcPr>
            <w:tcW w:w="4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E20A027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24ACEA83" w14:textId="1A3E3529" w:rsidR="00310619" w:rsidRPr="00FB5E2E" w:rsidRDefault="0000704B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3.224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AD5E1D" w14:textId="4F7BCE99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3B3944" w:rsidRPr="00FB5E2E">
              <w:rPr>
                <w:sz w:val="20"/>
                <w:szCs w:val="20"/>
                <w:lang w:val="en-US"/>
              </w:rPr>
              <w:t>84</w:t>
            </w:r>
          </w:p>
        </w:tc>
        <w:tc>
          <w:tcPr>
            <w:tcW w:w="100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002CB1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Δ Central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BF57F1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9DA9FF" w14:textId="7C20DBCB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7.423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8F4F69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</w:t>
            </w:r>
          </w:p>
        </w:tc>
      </w:tr>
      <w:tr w:rsidR="00310619" w:rsidRPr="00FB5E2E" w14:paraId="3D4D227D" w14:textId="77777777" w:rsidTr="00310619">
        <w:trPr>
          <w:trHeight w:val="57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ED249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560825" w14:textId="4DCF6405" w:rsidR="00310619" w:rsidRPr="00FB5E2E" w:rsidRDefault="003B3944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3542D" w14:textId="6690C539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00704B" w:rsidRPr="00FB5E2E">
              <w:rPr>
                <w:sz w:val="20"/>
                <w:szCs w:val="20"/>
                <w:lang w:val="en-US"/>
              </w:rPr>
              <w:t>4.</w:t>
            </w:r>
            <w:r w:rsidR="003B3944" w:rsidRPr="00FB5E2E">
              <w:rPr>
                <w:sz w:val="20"/>
                <w:szCs w:val="20"/>
                <w:lang w:val="en-US"/>
              </w:rPr>
              <w:t>088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2D4108EE" w14:textId="0AEEC533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3B3944" w:rsidRPr="00FB5E2E">
              <w:rPr>
                <w:sz w:val="20"/>
                <w:szCs w:val="20"/>
                <w:lang w:val="en-US"/>
              </w:rPr>
              <w:t>32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3007059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Δ North Caucasus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2E2D0A9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6BC46D" w14:textId="01571FA5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8,489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3B5B6C0E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</w:t>
            </w:r>
          </w:p>
        </w:tc>
      </w:tr>
      <w:tr w:rsidR="00310619" w:rsidRPr="00FB5E2E" w14:paraId="2346F0F2" w14:textId="77777777" w:rsidTr="00310619">
        <w:trPr>
          <w:trHeight w:val="74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0E13D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3DB41C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34C91" w14:textId="0BDB9EE3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-3.</w:t>
            </w:r>
            <w:r w:rsidR="00C66896" w:rsidRPr="00FB5E2E">
              <w:rPr>
                <w:sz w:val="20"/>
                <w:szCs w:val="20"/>
                <w:lang w:val="en-US"/>
              </w:rPr>
              <w:t>637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7A0D51EE" w14:textId="78098FCF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C66896" w:rsidRPr="00FB5E2E">
              <w:rPr>
                <w:sz w:val="20"/>
                <w:szCs w:val="20"/>
                <w:lang w:val="en-US"/>
              </w:rPr>
              <w:t>61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C0D1005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Δ Black Earth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C2C73B2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5F5272" w14:textId="1BEE0A40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5.956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  <w:r w:rsidR="003B3944"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3EAD700" w14:textId="7BB1A876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2E0556" w:rsidRPr="00FB5E2E">
              <w:rPr>
                <w:sz w:val="20"/>
                <w:szCs w:val="20"/>
                <w:lang w:val="en-US"/>
              </w:rPr>
              <w:t>01</w:t>
            </w:r>
          </w:p>
        </w:tc>
      </w:tr>
      <w:tr w:rsidR="00310619" w:rsidRPr="00FB5E2E" w14:paraId="410FC117" w14:textId="77777777" w:rsidTr="00310619">
        <w:trPr>
          <w:trHeight w:val="57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63480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9025E" w14:textId="317581A1" w:rsidR="00310619" w:rsidRPr="00FB5E2E" w:rsidRDefault="002E0556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CB155" w14:textId="2B4523EA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2E0556" w:rsidRPr="00FB5E2E">
              <w:rPr>
                <w:sz w:val="20"/>
                <w:szCs w:val="20"/>
                <w:lang w:val="en-US"/>
              </w:rPr>
              <w:t>3.310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4F7BD3E8" w14:textId="42CB1552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2E0556" w:rsidRPr="00FB5E2E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7D56CD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Δ Volga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77E969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6425369" w14:textId="2484CB7F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2E0556" w:rsidRPr="00FB5E2E">
              <w:rPr>
                <w:sz w:val="20"/>
                <w:szCs w:val="20"/>
                <w:lang w:val="en-US"/>
              </w:rPr>
              <w:t>6.917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7986BD0E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</w:t>
            </w:r>
          </w:p>
        </w:tc>
      </w:tr>
      <w:tr w:rsidR="00310619" w:rsidRPr="00FB5E2E" w14:paraId="337A4100" w14:textId="77777777" w:rsidTr="00310619">
        <w:trPr>
          <w:trHeight w:val="74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6F64B4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6FC99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53DB1" w14:textId="49141097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3.414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</w:tcPr>
          <w:p w14:paraId="0CDC8D6A" w14:textId="3433D204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3B3944" w:rsidRPr="00FB5E2E">
              <w:rPr>
                <w:sz w:val="20"/>
                <w:szCs w:val="20"/>
                <w:lang w:val="en-US"/>
              </w:rPr>
              <w:t>74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29D462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Δ Ural</w:t>
            </w: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C561E8" w14:textId="77777777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49E4DC" w14:textId="5661698C" w:rsidR="00310619" w:rsidRPr="00FB5E2E" w:rsidRDefault="00310619" w:rsidP="0000704B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  <w:r w:rsidR="003B3944" w:rsidRPr="00FB5E2E">
              <w:rPr>
                <w:sz w:val="20"/>
                <w:szCs w:val="20"/>
                <w:lang w:val="en-US"/>
              </w:rPr>
              <w:t>5.467</w:t>
            </w:r>
            <w:r w:rsidR="0000704B"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</w:tcPr>
          <w:p w14:paraId="6BDDB51E" w14:textId="10A7D12B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</w:t>
            </w:r>
            <w:r w:rsidR="003B3944" w:rsidRPr="00FB5E2E">
              <w:rPr>
                <w:sz w:val="20"/>
                <w:szCs w:val="20"/>
                <w:lang w:val="en-US"/>
              </w:rPr>
              <w:t>1</w:t>
            </w:r>
          </w:p>
        </w:tc>
      </w:tr>
      <w:tr w:rsidR="00310619" w:rsidRPr="00FB5E2E" w14:paraId="3BD42AD6" w14:textId="77777777" w:rsidTr="002E0556">
        <w:trPr>
          <w:trHeight w:val="180"/>
        </w:trPr>
        <w:tc>
          <w:tcPr>
            <w:tcW w:w="82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41C75A3" w14:textId="77777777" w:rsidR="00310619" w:rsidRPr="00FB5E2E" w:rsidRDefault="00310619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2D9E9DA" w14:textId="2329D9E9" w:rsidR="00310619" w:rsidRPr="00FB5E2E" w:rsidRDefault="002E0556" w:rsidP="00310619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CECF894" w14:textId="147B519A" w:rsidR="00310619" w:rsidRPr="00FB5E2E" w:rsidRDefault="00310619" w:rsidP="0000704B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color w:val="000000"/>
                <w:sz w:val="20"/>
                <w:szCs w:val="20"/>
                <w:lang w:val="en-US" w:eastAsia="ru-RU"/>
              </w:rPr>
              <w:t>-</w:t>
            </w:r>
            <w:r w:rsidR="002E0556" w:rsidRPr="00FB5E2E">
              <w:rPr>
                <w:color w:val="000000"/>
                <w:sz w:val="20"/>
                <w:szCs w:val="20"/>
                <w:lang w:val="en-US" w:eastAsia="ru-RU"/>
              </w:rPr>
              <w:t>3.052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09424D" w14:textId="00968FD8" w:rsidR="00310619" w:rsidRPr="00FB5E2E" w:rsidRDefault="0000704B" w:rsidP="00310619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2E0556" w:rsidRPr="00FB5E2E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414A2E" w14:textId="77777777" w:rsidR="00310619" w:rsidRPr="00FB5E2E" w:rsidRDefault="00310619" w:rsidP="00310619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sz w:val="20"/>
                <w:szCs w:val="20"/>
                <w:lang w:val="en-US"/>
              </w:rPr>
              <w:t>Δ West Siberia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C7A81F" w14:textId="77777777" w:rsidR="00310619" w:rsidRPr="00FB5E2E" w:rsidRDefault="0000704B" w:rsidP="00310619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color w:val="000000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8965D5" w14:textId="58182527" w:rsidR="00310619" w:rsidRPr="00FB5E2E" w:rsidRDefault="00310619" w:rsidP="0000704B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color w:val="000000"/>
                <w:sz w:val="20"/>
                <w:szCs w:val="20"/>
                <w:lang w:val="en-US" w:eastAsia="ru-RU"/>
              </w:rPr>
              <w:t>-</w:t>
            </w:r>
            <w:r w:rsidR="002E0556" w:rsidRPr="00FB5E2E">
              <w:rPr>
                <w:color w:val="000000"/>
                <w:sz w:val="20"/>
                <w:szCs w:val="20"/>
                <w:lang w:val="en-US" w:eastAsia="ru-RU"/>
              </w:rPr>
              <w:t>6.934</w:t>
            </w:r>
            <w:r w:rsidRPr="00FB5E2E">
              <w:rPr>
                <w:color w:val="000000"/>
                <w:sz w:val="20"/>
                <w:szCs w:val="20"/>
                <w:vertAlign w:val="superscript"/>
                <w:lang w:val="en-US" w:eastAsia="ru-RU"/>
              </w:rPr>
              <w:t>***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147B89" w14:textId="77777777" w:rsidR="00310619" w:rsidRPr="00FB5E2E" w:rsidRDefault="0000704B" w:rsidP="00310619">
            <w:pPr>
              <w:rPr>
                <w:color w:val="000000"/>
                <w:sz w:val="20"/>
                <w:szCs w:val="20"/>
                <w:lang w:val="en-US" w:eastAsia="ru-RU"/>
              </w:rPr>
            </w:pPr>
            <w:r w:rsidRPr="00FB5E2E">
              <w:rPr>
                <w:color w:val="000000"/>
                <w:sz w:val="20"/>
                <w:szCs w:val="20"/>
                <w:lang w:val="en-US" w:eastAsia="ru-RU"/>
              </w:rPr>
              <w:t>0.01</w:t>
            </w:r>
          </w:p>
        </w:tc>
      </w:tr>
    </w:tbl>
    <w:p w14:paraId="557C1514" w14:textId="10CFE4A6" w:rsidR="00375690" w:rsidRPr="00FB5E2E" w:rsidRDefault="00375690" w:rsidP="00371CB3">
      <w:pPr>
        <w:jc w:val="both"/>
        <w:rPr>
          <w:color w:val="000000"/>
          <w:sz w:val="20"/>
          <w:szCs w:val="22"/>
          <w:lang w:val="en-US"/>
        </w:rPr>
      </w:pPr>
      <w:r w:rsidRPr="00FB5E2E">
        <w:rPr>
          <w:sz w:val="20"/>
          <w:szCs w:val="22"/>
          <w:lang w:val="en-US"/>
        </w:rPr>
        <w:t xml:space="preserve">Note: Lag length selection is based on </w:t>
      </w:r>
      <w:r w:rsidR="00C66896" w:rsidRPr="00FB5E2E">
        <w:rPr>
          <w:sz w:val="20"/>
          <w:szCs w:val="22"/>
          <w:lang w:val="en-US"/>
        </w:rPr>
        <w:t>Akaike</w:t>
      </w:r>
      <w:r w:rsidRPr="00FB5E2E">
        <w:rPr>
          <w:sz w:val="20"/>
          <w:szCs w:val="22"/>
          <w:lang w:val="en-US"/>
        </w:rPr>
        <w:t xml:space="preserve"> Information Criterion. </w:t>
      </w:r>
      <w:r w:rsidR="00310619" w:rsidRPr="00FB5E2E">
        <w:rPr>
          <w:sz w:val="20"/>
          <w:szCs w:val="22"/>
          <w:lang w:val="en-US"/>
        </w:rPr>
        <w:t xml:space="preserve">Deterministic component contains trend and intercept (intercept only) for prices in levels (first differences). Break specification is intercept only, break type is additive outlier, break date is selected by </w:t>
      </w:r>
      <w:r w:rsidR="001B79F9" w:rsidRPr="00FB5E2E">
        <w:rPr>
          <w:sz w:val="20"/>
          <w:szCs w:val="22"/>
          <w:lang w:val="en-US"/>
        </w:rPr>
        <w:t>minimizing</w:t>
      </w:r>
      <w:r w:rsidR="00AE65D8" w:rsidRPr="00FB5E2E">
        <w:rPr>
          <w:sz w:val="20"/>
          <w:szCs w:val="22"/>
          <w:lang w:val="en-US"/>
        </w:rPr>
        <w:t xml:space="preserve"> the Dickey-Fuller t-statistic</w:t>
      </w:r>
      <w:r w:rsidRPr="00FB5E2E">
        <w:rPr>
          <w:color w:val="000000"/>
          <w:sz w:val="20"/>
          <w:szCs w:val="22"/>
          <w:lang w:val="en-US"/>
        </w:rPr>
        <w:t xml:space="preserve">.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>p&lt;0.10.</w:t>
      </w:r>
    </w:p>
    <w:p w14:paraId="5919DB04" w14:textId="77777777" w:rsidR="00371CB3" w:rsidRPr="00FB5E2E" w:rsidRDefault="00371CB3" w:rsidP="00371CB3">
      <w:pPr>
        <w:jc w:val="both"/>
        <w:rPr>
          <w:sz w:val="20"/>
          <w:szCs w:val="22"/>
          <w:lang w:val="en-US"/>
        </w:rPr>
      </w:pPr>
    </w:p>
    <w:p w14:paraId="1D18104B" w14:textId="1E2111F0" w:rsidR="00995F21" w:rsidRPr="00FB5E2E" w:rsidRDefault="00995F21" w:rsidP="00340B07">
      <w:pPr>
        <w:autoSpaceDE w:val="0"/>
        <w:autoSpaceDN w:val="0"/>
        <w:adjustRightInd w:val="0"/>
        <w:spacing w:after="120"/>
        <w:rPr>
          <w:b/>
          <w:sz w:val="22"/>
          <w:szCs w:val="22"/>
          <w:lang w:val="en-US"/>
        </w:rPr>
      </w:pPr>
      <w:r w:rsidRPr="00FB5E2E">
        <w:rPr>
          <w:b/>
          <w:sz w:val="22"/>
          <w:szCs w:val="22"/>
          <w:lang w:val="en-US"/>
        </w:rPr>
        <w:t xml:space="preserve">Table A2. </w:t>
      </w:r>
      <w:r w:rsidRPr="00FB5E2E">
        <w:rPr>
          <w:sz w:val="22"/>
          <w:szCs w:val="22"/>
          <w:lang w:val="en-US"/>
        </w:rPr>
        <w:t>Gregory-Hansen cointegration test with regime shifts: sample 2009</w:t>
      </w:r>
      <w:r w:rsidR="00FA1255" w:rsidRPr="00FB5E2E">
        <w:rPr>
          <w:sz w:val="22"/>
          <w:szCs w:val="22"/>
          <w:lang w:val="en-US"/>
        </w:rPr>
        <w:t>-</w:t>
      </w:r>
      <w:r w:rsidRPr="00FB5E2E">
        <w:rPr>
          <w:sz w:val="22"/>
          <w:szCs w:val="22"/>
          <w:lang w:val="en-US"/>
        </w:rPr>
        <w:t>2011</w:t>
      </w:r>
      <w:r w:rsidR="00FA1255" w:rsidRPr="00FB5E2E">
        <w:rPr>
          <w:sz w:val="22"/>
          <w:szCs w:val="22"/>
          <w:lang w:val="en-US"/>
        </w:rPr>
        <w:t xml:space="preserve"> and 2010-2012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1800"/>
        <w:gridCol w:w="991"/>
        <w:gridCol w:w="1446"/>
        <w:gridCol w:w="1082"/>
        <w:gridCol w:w="1190"/>
      </w:tblGrid>
      <w:tr w:rsidR="00FA1255" w:rsidRPr="00FB5E2E" w14:paraId="2EA3CE27" w14:textId="77777777" w:rsidTr="00340B07">
        <w:trPr>
          <w:trHeight w:val="80"/>
          <w:tblHeader/>
        </w:trPr>
        <w:tc>
          <w:tcPr>
            <w:tcW w:w="1395" w:type="pct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</w:tcBorders>
            <w:vAlign w:val="bottom"/>
          </w:tcPr>
          <w:p w14:paraId="681F9581" w14:textId="7777777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B75DB7" w14:textId="7777777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52555EC1" w14:textId="7BC512FF" w:rsidR="00FA1255" w:rsidRPr="00FB5E2E" w:rsidRDefault="00FA125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2009-2011</w:t>
            </w:r>
          </w:p>
        </w:tc>
        <w:tc>
          <w:tcPr>
            <w:tcW w:w="12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7D0B1EA6" w14:textId="3943B058" w:rsidR="00FA1255" w:rsidRPr="00FB5E2E" w:rsidRDefault="00FA125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2010-2012</w:t>
            </w:r>
          </w:p>
        </w:tc>
      </w:tr>
      <w:tr w:rsidR="00FA1255" w:rsidRPr="00FB5E2E" w14:paraId="6F1BE8C1" w14:textId="0D2F8FC0" w:rsidTr="00340B07">
        <w:trPr>
          <w:trHeight w:val="413"/>
          <w:tblHeader/>
        </w:trPr>
        <w:tc>
          <w:tcPr>
            <w:tcW w:w="1395" w:type="pct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</w:tcBorders>
            <w:vAlign w:val="bottom"/>
            <w:hideMark/>
          </w:tcPr>
          <w:p w14:paraId="3F35CBA9" w14:textId="7777777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Price pair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D2F800" w14:textId="77777777" w:rsidR="00FA1255" w:rsidRPr="00FB5E2E" w:rsidRDefault="00FA125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Distance (km)</w:t>
            </w:r>
          </w:p>
        </w:tc>
        <w:tc>
          <w:tcPr>
            <w:tcW w:w="54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  <w:hideMark/>
          </w:tcPr>
          <w:p w14:paraId="7180D729" w14:textId="7777777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ADF test statistic</w:t>
            </w:r>
            <w:r w:rsidRPr="00FB5E2E">
              <w:rPr>
                <w:i/>
                <w:sz w:val="20"/>
                <w:szCs w:val="20"/>
                <w:vertAlign w:val="superscript"/>
                <w:lang w:val="en-US"/>
              </w:rPr>
              <w:t xml:space="preserve"> a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  <w:hideMark/>
          </w:tcPr>
          <w:p w14:paraId="76CB44D0" w14:textId="7777777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   Break date</w:t>
            </w:r>
          </w:p>
        </w:tc>
        <w:tc>
          <w:tcPr>
            <w:tcW w:w="59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317B1D32" w14:textId="7EF20197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ADF test statistic</w:t>
            </w:r>
            <w:r w:rsidRPr="00FB5E2E">
              <w:rPr>
                <w:i/>
                <w:sz w:val="20"/>
                <w:szCs w:val="20"/>
                <w:vertAlign w:val="superscript"/>
                <w:lang w:val="en-US"/>
              </w:rPr>
              <w:t xml:space="preserve"> a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74AA6122" w14:textId="2533F179" w:rsidR="00FA1255" w:rsidRPr="00FB5E2E" w:rsidRDefault="00FA125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   Break date</w:t>
            </w:r>
          </w:p>
        </w:tc>
      </w:tr>
      <w:tr w:rsidR="002B0C37" w:rsidRPr="00FB5E2E" w14:paraId="079291CE" w14:textId="475D51E2" w:rsidTr="00340B07">
        <w:trPr>
          <w:trHeight w:val="76"/>
          <w:tblHeader/>
        </w:trPr>
        <w:tc>
          <w:tcPr>
            <w:tcW w:w="1395" w:type="pct"/>
            <w:vAlign w:val="center"/>
            <w:hideMark/>
          </w:tcPr>
          <w:p w14:paraId="1CBD246F" w14:textId="144D077A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Black Earth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1F2B7498" w14:textId="18A43725" w:rsidR="002B0C37" w:rsidRPr="00FB5E2E" w:rsidRDefault="002B0C37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526</w:t>
            </w:r>
          </w:p>
        </w:tc>
        <w:tc>
          <w:tcPr>
            <w:tcW w:w="549" w:type="pct"/>
            <w:tcBorders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1249C85" w14:textId="43BFC75B" w:rsidR="002B0C37" w:rsidRPr="00FB5E2E" w:rsidRDefault="002B0C37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-5.567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01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4958816" w14:textId="35D4A5FE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Sep - 2010</w:t>
            </w:r>
          </w:p>
        </w:tc>
        <w:tc>
          <w:tcPr>
            <w:tcW w:w="599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5ED280C" w14:textId="36539A17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-5.366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621B20BE" w14:textId="517A9202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Aug - 2011</w:t>
            </w:r>
          </w:p>
        </w:tc>
      </w:tr>
      <w:tr w:rsidR="002B0C37" w:rsidRPr="00FB5E2E" w14:paraId="7923893C" w14:textId="45C40A77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1CF04F33" w14:textId="53BDF6B4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Volga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4A1B1651" w14:textId="6D6C5608" w:rsidR="002B0C37" w:rsidRPr="00FB5E2E" w:rsidRDefault="002B0C37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801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C340383" w14:textId="1698FC1E" w:rsidR="002B0C37" w:rsidRPr="00FB5E2E" w:rsidRDefault="002B0C37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-5.139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2776326" w14:textId="323AF72F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Jun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0825AD1" w14:textId="4D06E6F9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-4.125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CD25139" w14:textId="6E01903A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Nov - 2011</w:t>
            </w:r>
          </w:p>
        </w:tc>
      </w:tr>
      <w:tr w:rsidR="002B0C37" w:rsidRPr="00FB5E2E" w14:paraId="3212B402" w14:textId="7B82B0F3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6354BA3B" w14:textId="280818C0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Black Earth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447957F4" w14:textId="72997F72" w:rsidR="002B0C37" w:rsidRPr="00FB5E2E" w:rsidRDefault="002B0C37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870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E300267" w14:textId="2978AE20" w:rsidR="002B0C37" w:rsidRPr="00FB5E2E" w:rsidRDefault="002B0C37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-4.438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2D936A9" w14:textId="1C1977F4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Nov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C5D93AF" w14:textId="275CC129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-5.484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FCB51C9" w14:textId="7E38CF34" w:rsidR="002B0C37" w:rsidRPr="00FB5E2E" w:rsidRDefault="002B0C37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Jun - 2011</w:t>
            </w:r>
          </w:p>
        </w:tc>
      </w:tr>
      <w:tr w:rsidR="00C81D45" w:rsidRPr="00FB5E2E" w14:paraId="38F5268E" w14:textId="160D816F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12907690" w14:textId="75FBE49F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Volga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4B2130E1" w14:textId="24F5E0CB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1,035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35CF4EA" w14:textId="0D8F8AD2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-5.424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02C924B" w14:textId="1CA60FF5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Jun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EE1E1E6" w14:textId="5C848CE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-3.643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F2B4B01" w14:textId="64FB2AA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54B4D28B" w14:textId="5AE92A5F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2FD4F139" w14:textId="1A7A26E7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Ural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1736F72B" w14:textId="52FA9ADB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1,235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2B4EFD5" w14:textId="6DE59FE2" w:rsidR="00C81D45" w:rsidRPr="00FB5E2E" w:rsidRDefault="00C81D45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-3.762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2619598" w14:textId="2F9E02E8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May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9074288" w14:textId="61A0A251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-4.497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E0B6384" w14:textId="79785817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744A204E" w14:textId="55F59319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37FDEEAC" w14:textId="13F6FEF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Central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23B9FD99" w14:textId="7307530F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1,300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142AA81" w14:textId="5927E561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-5.373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593DB1F" w14:textId="55E4803F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Nov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7E40633" w14:textId="4FC87072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-5.520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918FF3F" w14:textId="4941D94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Jun - 2011</w:t>
            </w:r>
          </w:p>
        </w:tc>
      </w:tr>
      <w:tr w:rsidR="00C81D45" w:rsidRPr="00FB5E2E" w14:paraId="544FED9E" w14:textId="5F04F392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5AC64DB1" w14:textId="6300E06E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Ural – West Siberia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049F54CC" w14:textId="55F08C8D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1,310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F84D340" w14:textId="06DD92BF" w:rsidR="00C81D45" w:rsidRPr="00FB5E2E" w:rsidRDefault="00C81D45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-5.517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5A9207B" w14:textId="694EEAFB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Sep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42F9BDC" w14:textId="2280636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-5.452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C010027" w14:textId="32AB9DD5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Jul - 2011</w:t>
            </w:r>
          </w:p>
        </w:tc>
      </w:tr>
      <w:tr w:rsidR="00C81D45" w:rsidRPr="00FB5E2E" w14:paraId="665666B2" w14:textId="2D6FC963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195BA58F" w14:textId="268808C0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Volga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6BEB2CA6" w14:textId="4A878093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1,708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81CC402" w14:textId="547B4218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-4.110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2984330" w14:textId="31418C27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Nov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2A76D818" w14:textId="5000B317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-4.962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48DA00D" w14:textId="6472055C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Jun - 2011</w:t>
            </w:r>
          </w:p>
        </w:tc>
      </w:tr>
      <w:tr w:rsidR="00C81D45" w:rsidRPr="00FB5E2E" w14:paraId="0E548038" w14:textId="3841D855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1BAEA7D6" w14:textId="3BD1B781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Ural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1669892C" w14:textId="0EF20CC7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2,027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9C01AF3" w14:textId="2B509F1A" w:rsidR="00C81D45" w:rsidRPr="00FB5E2E" w:rsidRDefault="00C81D45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-5.285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9D6BE70" w14:textId="154DFB2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May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999521F" w14:textId="0111BE91" w:rsidR="00C81D45" w:rsidRPr="00FB5E2E" w:rsidRDefault="00C81D45" w:rsidP="00340B07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</w:t>
            </w: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>-4.792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11504E7" w14:textId="55ED9EEB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79588251" w14:textId="2E69EB75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5AC79A4A" w14:textId="4F4A50A6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Ural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367700B2" w14:textId="5F3645D6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2,044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E627127" w14:textId="2E9B4AB3" w:rsidR="00C81D45" w:rsidRPr="00FB5E2E" w:rsidRDefault="00C81D45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-4.492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19B9964" w14:textId="1F374E9B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Jun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E010C5A" w14:textId="4234ED8C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-5.090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07AC3AB" w14:textId="3765E3DC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4BDFD21B" w14:textId="70B13AA1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538C5A55" w14:textId="5919FD2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West Siberia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4A7240ED" w14:textId="11ECA93D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2,537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C3199F8" w14:textId="71932ADB" w:rsidR="00C81D45" w:rsidRPr="00FB5E2E" w:rsidRDefault="00C81D45" w:rsidP="00340B07">
            <w:pPr>
              <w:ind w:left="63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-3.198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5EC78B7" w14:textId="2080FF9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Jul 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B381D7B" w14:textId="734D8B70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-4.556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A232594" w14:textId="217338F0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Mar - 2011</w:t>
            </w:r>
          </w:p>
        </w:tc>
      </w:tr>
      <w:tr w:rsidR="00C81D45" w:rsidRPr="00FB5E2E" w14:paraId="5783450A" w14:textId="1165789C" w:rsidTr="00340B07">
        <w:trPr>
          <w:trHeight w:val="226"/>
          <w:tblHeader/>
        </w:trPr>
        <w:tc>
          <w:tcPr>
            <w:tcW w:w="1395" w:type="pct"/>
            <w:vAlign w:val="center"/>
          </w:tcPr>
          <w:p w14:paraId="648C368A" w14:textId="456E8E3B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Ural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72153913" w14:textId="3EBCBBC8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2,682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33B9227" w14:textId="744E3D54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-4.728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F62AC93" w14:textId="562EF32D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Jul 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32B3DF8" w14:textId="25E49124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-5.102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CD0A3FA" w14:textId="4426BF2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1F9064A0" w14:textId="6B2FAD92" w:rsidTr="00340B07">
        <w:trPr>
          <w:trHeight w:val="226"/>
          <w:tblHeader/>
        </w:trPr>
        <w:tc>
          <w:tcPr>
            <w:tcW w:w="1395" w:type="pct"/>
            <w:vAlign w:val="center"/>
            <w:hideMark/>
          </w:tcPr>
          <w:p w14:paraId="61FC6EF7" w14:textId="7A878BCC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West Siberia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2C39EDDF" w14:textId="6B004EB0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3,329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5674C51" w14:textId="4451355E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-4.365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6E7A422" w14:textId="52006B18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Jul 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A5E554C" w14:textId="0AB4DD55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-2.960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F22AEB4" w14:textId="6DE1ACCF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2DC4E27F" w14:textId="10950231" w:rsidTr="00340B07">
        <w:trPr>
          <w:trHeight w:val="226"/>
          <w:tblHeader/>
        </w:trPr>
        <w:tc>
          <w:tcPr>
            <w:tcW w:w="1395" w:type="pct"/>
            <w:vAlign w:val="center"/>
            <w:hideMark/>
          </w:tcPr>
          <w:p w14:paraId="0171116A" w14:textId="6A574A38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West Siberia</w:t>
            </w:r>
          </w:p>
        </w:tc>
        <w:tc>
          <w:tcPr>
            <w:tcW w:w="997" w:type="pct"/>
            <w:tcBorders>
              <w:right w:val="nil"/>
            </w:tcBorders>
            <w:vAlign w:val="center"/>
          </w:tcPr>
          <w:p w14:paraId="69B5C754" w14:textId="418BE154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3,346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DACC7B7" w14:textId="56062E5D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-3.918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876B9DB" w14:textId="71F8ACAE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May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2EDEF5F" w14:textId="74BE052F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/>
                <w:sz w:val="20"/>
                <w:szCs w:val="20"/>
                <w:lang w:val="en-US"/>
              </w:rPr>
              <w:t xml:space="preserve">   -3.336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F81BA43" w14:textId="545CA220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Sep - 2011</w:t>
            </w:r>
          </w:p>
        </w:tc>
      </w:tr>
      <w:tr w:rsidR="00C81D45" w:rsidRPr="00FB5E2E" w14:paraId="163456B5" w14:textId="6ED37979" w:rsidTr="00340B07">
        <w:trPr>
          <w:trHeight w:val="226"/>
          <w:tblHeader/>
        </w:trPr>
        <w:tc>
          <w:tcPr>
            <w:tcW w:w="1395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531F71A" w14:textId="29AF860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West Siberia</w:t>
            </w:r>
          </w:p>
        </w:tc>
        <w:tc>
          <w:tcPr>
            <w:tcW w:w="997" w:type="pct"/>
            <w:tcBorders>
              <w:top w:val="single" w:sz="2" w:space="0" w:color="FFFFFF" w:themeColor="background1"/>
              <w:left w:val="nil"/>
              <w:bottom w:val="single" w:sz="4" w:space="0" w:color="auto"/>
              <w:right w:val="nil"/>
            </w:tcBorders>
            <w:vAlign w:val="center"/>
          </w:tcPr>
          <w:p w14:paraId="18E19FE7" w14:textId="5691DD3E" w:rsidR="00C81D45" w:rsidRPr="00FB5E2E" w:rsidRDefault="00C81D45" w:rsidP="00340B07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</w:t>
            </w:r>
            <w:r w:rsidR="001B0701" w:rsidRPr="00FB5E2E">
              <w:rPr>
                <w:color w:val="000000"/>
                <w:sz w:val="20"/>
                <w:szCs w:val="20"/>
                <w:lang w:val="en-US"/>
              </w:rPr>
              <w:t>9</w:t>
            </w:r>
            <w:r w:rsidRPr="00FB5E2E">
              <w:rPr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549" w:type="pct"/>
            <w:tcBorders>
              <w:top w:val="single" w:sz="2" w:space="0" w:color="FFFFFF" w:themeColor="background1"/>
              <w:left w:val="nil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22C01359" w14:textId="1E74973B" w:rsidR="00C81D45" w:rsidRPr="00FB5E2E" w:rsidRDefault="00C81D45" w:rsidP="00340B07">
            <w:pPr>
              <w:ind w:left="63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-4.496</w:t>
            </w:r>
          </w:p>
        </w:tc>
        <w:tc>
          <w:tcPr>
            <w:tcW w:w="80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DB2FA2D" w14:textId="178EE677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Jul    - 2010</w:t>
            </w:r>
          </w:p>
        </w:tc>
        <w:tc>
          <w:tcPr>
            <w:tcW w:w="59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AD3146C" w14:textId="5316AE9E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-5.415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659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1E80EB1" w14:textId="1F9A2FC9" w:rsidR="00C81D45" w:rsidRPr="00FB5E2E" w:rsidRDefault="00C81D45" w:rsidP="00340B07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Jul - 2011</w:t>
            </w:r>
          </w:p>
        </w:tc>
      </w:tr>
    </w:tbl>
    <w:p w14:paraId="70EF26BB" w14:textId="7936A407" w:rsidR="00995F21" w:rsidRPr="00FB5E2E" w:rsidRDefault="00995F21" w:rsidP="00371CB3">
      <w:pPr>
        <w:jc w:val="both"/>
        <w:rPr>
          <w:sz w:val="20"/>
          <w:szCs w:val="22"/>
          <w:lang w:val="en-US"/>
        </w:rPr>
      </w:pPr>
      <w:r w:rsidRPr="00FB5E2E">
        <w:rPr>
          <w:sz w:val="20"/>
          <w:szCs w:val="22"/>
          <w:lang w:val="en-US"/>
        </w:rPr>
        <w:t>Note:</w:t>
      </w:r>
      <w:r w:rsidRPr="00FB5E2E">
        <w:rPr>
          <w:color w:val="000000" w:themeColor="text1"/>
          <w:sz w:val="20"/>
          <w:lang w:val="en-US"/>
        </w:rPr>
        <w:t xml:space="preserve"> Price pairs are sorted based on the distance between the administrative </w:t>
      </w:r>
      <w:r w:rsidR="001B79F9" w:rsidRPr="00FB5E2E">
        <w:rPr>
          <w:color w:val="000000" w:themeColor="text1"/>
          <w:sz w:val="20"/>
          <w:lang w:val="en-US"/>
        </w:rPr>
        <w:t>centers</w:t>
      </w:r>
      <w:r w:rsidRPr="00FB5E2E">
        <w:rPr>
          <w:color w:val="000000" w:themeColor="text1"/>
          <w:sz w:val="20"/>
          <w:lang w:val="en-US"/>
        </w:rPr>
        <w:t xml:space="preserve"> of the region in an ascending order. </w:t>
      </w:r>
      <w:r w:rsidRPr="00FB5E2E">
        <w:rPr>
          <w:i/>
          <w:sz w:val="20"/>
          <w:szCs w:val="20"/>
          <w:vertAlign w:val="superscript"/>
          <w:lang w:val="en-US"/>
        </w:rPr>
        <w:t>a</w:t>
      </w:r>
      <w:r w:rsidRPr="00FB5E2E">
        <w:rPr>
          <w:color w:val="000000"/>
          <w:sz w:val="20"/>
          <w:szCs w:val="20"/>
          <w:lang w:val="en-US"/>
        </w:rPr>
        <w:t xml:space="preserve"> </w:t>
      </w:r>
      <w:r w:rsidRPr="00FB5E2E">
        <w:rPr>
          <w:sz w:val="20"/>
          <w:szCs w:val="20"/>
          <w:lang w:val="en-US"/>
        </w:rPr>
        <w:t>Gregory</w:t>
      </w:r>
      <w:r w:rsidRPr="00FB5E2E">
        <w:rPr>
          <w:sz w:val="20"/>
          <w:szCs w:val="22"/>
          <w:lang w:val="en-US"/>
        </w:rPr>
        <w:t>-Hansen ADF critical values: -4.68, -4.95 and -5.47 at 10%, 5% and 1%, respectively.</w:t>
      </w:r>
      <w:r w:rsidRPr="00FB5E2E">
        <w:rPr>
          <w:color w:val="000000"/>
          <w:sz w:val="22"/>
          <w:szCs w:val="22"/>
          <w:lang w:val="en-US"/>
        </w:rPr>
        <w:t xml:space="preserve"> </w:t>
      </w:r>
      <w:r w:rsidRPr="00FB5E2E">
        <w:rPr>
          <w:sz w:val="20"/>
          <w:szCs w:val="22"/>
          <w:lang w:val="en-US"/>
        </w:rPr>
        <w:t xml:space="preserve">Lag length selection is based on Schwarz Information Criterion. Trimming parameter is 0.30.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>p&lt;0.10.</w:t>
      </w:r>
      <w:r w:rsidRPr="00FB5E2E">
        <w:rPr>
          <w:sz w:val="20"/>
          <w:szCs w:val="22"/>
          <w:lang w:val="en-US"/>
        </w:rPr>
        <w:t xml:space="preserve"> </w:t>
      </w:r>
    </w:p>
    <w:p w14:paraId="5F64C4C7" w14:textId="77777777" w:rsidR="00371CB3" w:rsidRPr="00FB5E2E" w:rsidRDefault="00371CB3" w:rsidP="00371CB3">
      <w:pPr>
        <w:jc w:val="both"/>
        <w:rPr>
          <w:sz w:val="20"/>
          <w:szCs w:val="22"/>
          <w:lang w:val="en-US"/>
        </w:rPr>
      </w:pPr>
    </w:p>
    <w:p w14:paraId="3135159E" w14:textId="5A618F0D" w:rsidR="00375690" w:rsidRPr="00FB5E2E" w:rsidRDefault="00375690" w:rsidP="00340B07">
      <w:pPr>
        <w:autoSpaceDE w:val="0"/>
        <w:autoSpaceDN w:val="0"/>
        <w:adjustRightInd w:val="0"/>
        <w:spacing w:after="120"/>
        <w:rPr>
          <w:b/>
          <w:sz w:val="22"/>
          <w:szCs w:val="22"/>
          <w:lang w:val="en-US"/>
        </w:rPr>
      </w:pPr>
      <w:r w:rsidRPr="00FB5E2E">
        <w:rPr>
          <w:b/>
          <w:sz w:val="22"/>
          <w:szCs w:val="22"/>
          <w:lang w:val="en-US"/>
        </w:rPr>
        <w:t>Table A</w:t>
      </w:r>
      <w:r w:rsidR="00995F21" w:rsidRPr="00FB5E2E">
        <w:rPr>
          <w:b/>
          <w:sz w:val="22"/>
          <w:szCs w:val="22"/>
          <w:lang w:val="en-US"/>
        </w:rPr>
        <w:t>3</w:t>
      </w:r>
      <w:r w:rsidRPr="00FB5E2E">
        <w:rPr>
          <w:b/>
          <w:sz w:val="22"/>
          <w:szCs w:val="22"/>
          <w:lang w:val="en-US"/>
        </w:rPr>
        <w:t xml:space="preserve">. </w:t>
      </w:r>
      <w:r w:rsidR="00E95550" w:rsidRPr="00FB5E2E">
        <w:rPr>
          <w:sz w:val="22"/>
          <w:szCs w:val="22"/>
          <w:lang w:val="en-US"/>
        </w:rPr>
        <w:t>Larsen t</w:t>
      </w:r>
      <w:r w:rsidRPr="00FB5E2E">
        <w:rPr>
          <w:sz w:val="22"/>
          <w:szCs w:val="22"/>
          <w:lang w:val="en-US"/>
        </w:rPr>
        <w:t>est of threshold cointegration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3"/>
        <w:gridCol w:w="2340"/>
        <w:gridCol w:w="1313"/>
        <w:gridCol w:w="2313"/>
      </w:tblGrid>
      <w:tr w:rsidR="008804DC" w:rsidRPr="00FB5E2E" w14:paraId="08721D8B" w14:textId="46B5518B" w:rsidTr="008804DC">
        <w:trPr>
          <w:trHeight w:val="89"/>
          <w:tblHeader/>
        </w:trPr>
        <w:tc>
          <w:tcPr>
            <w:tcW w:w="1696" w:type="pct"/>
            <w:vMerge w:val="restart"/>
            <w:tcBorders>
              <w:top w:val="single" w:sz="4" w:space="0" w:color="auto"/>
              <w:left w:val="single" w:sz="2" w:space="0" w:color="FFFFFF" w:themeColor="background1"/>
              <w:bottom w:val="single" w:sz="4" w:space="0" w:color="auto"/>
            </w:tcBorders>
            <w:vAlign w:val="center"/>
            <w:hideMark/>
          </w:tcPr>
          <w:p w14:paraId="5C8B1534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Price pair</w:t>
            </w:r>
          </w:p>
        </w:tc>
        <w:tc>
          <w:tcPr>
            <w:tcW w:w="3304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  <w:hideMark/>
          </w:tcPr>
          <w:p w14:paraId="35060BAD" w14:textId="6C2EFFB3" w:rsidR="008804DC" w:rsidRPr="00FB5E2E" w:rsidRDefault="008804DC" w:rsidP="00023EAC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Larsen test (p-values) </w:t>
            </w:r>
            <w:r w:rsidRPr="00FB5E2E">
              <w:rPr>
                <w:i/>
                <w:sz w:val="20"/>
                <w:szCs w:val="20"/>
                <w:vertAlign w:val="superscript"/>
                <w:lang w:val="en-US"/>
              </w:rPr>
              <w:t>a,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 xml:space="preserve"> †</w:t>
            </w:r>
          </w:p>
        </w:tc>
      </w:tr>
      <w:tr w:rsidR="008804DC" w:rsidRPr="00FB5E2E" w14:paraId="2B35DEF9" w14:textId="43FABEF1" w:rsidTr="008804DC">
        <w:trPr>
          <w:trHeight w:val="115"/>
          <w:tblHeader/>
        </w:trPr>
        <w:tc>
          <w:tcPr>
            <w:tcW w:w="1696" w:type="pct"/>
            <w:vMerge/>
            <w:tcBorders>
              <w:top w:val="single" w:sz="12" w:space="0" w:color="auto"/>
              <w:left w:val="single" w:sz="2" w:space="0" w:color="FFFFFF" w:themeColor="background1"/>
              <w:bottom w:val="single" w:sz="4" w:space="0" w:color="auto"/>
            </w:tcBorders>
            <w:vAlign w:val="bottom"/>
            <w:hideMark/>
          </w:tcPr>
          <w:p w14:paraId="1CE4194B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5AB03C5" w14:textId="77777777" w:rsidR="008804DC" w:rsidRPr="00FB5E2E" w:rsidRDefault="008804DC" w:rsidP="00995F21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2009/10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BC9F3E" w14:textId="77777777" w:rsidR="008804DC" w:rsidRPr="00FB5E2E" w:rsidRDefault="008804DC" w:rsidP="00995F21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2010/11</w:t>
            </w:r>
          </w:p>
        </w:tc>
        <w:tc>
          <w:tcPr>
            <w:tcW w:w="1281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57C0E41" w14:textId="0BFDC3E3" w:rsidR="008804DC" w:rsidRPr="00FB5E2E" w:rsidRDefault="008804DC" w:rsidP="00995F21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2011/12</w:t>
            </w:r>
          </w:p>
        </w:tc>
      </w:tr>
      <w:tr w:rsidR="008804DC" w:rsidRPr="00FB5E2E" w14:paraId="032E634D" w14:textId="033B79E8" w:rsidTr="00920BCB">
        <w:trPr>
          <w:trHeight w:val="76"/>
          <w:tblHeader/>
        </w:trPr>
        <w:tc>
          <w:tcPr>
            <w:tcW w:w="1696" w:type="pct"/>
            <w:vAlign w:val="bottom"/>
            <w:hideMark/>
          </w:tcPr>
          <w:p w14:paraId="4CB7BAF1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– Black Earth</w:t>
            </w:r>
          </w:p>
        </w:tc>
        <w:tc>
          <w:tcPr>
            <w:tcW w:w="1296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3F8B8A24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0.060</w:t>
            </w:r>
          </w:p>
        </w:tc>
        <w:tc>
          <w:tcPr>
            <w:tcW w:w="727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73F51B4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0.032</w:t>
            </w:r>
          </w:p>
        </w:tc>
        <w:tc>
          <w:tcPr>
            <w:tcW w:w="1281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1BC065CB" w14:textId="5F5F6605" w:rsidR="008804DC" w:rsidRPr="00FB5E2E" w:rsidRDefault="00A23406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0137C6" w:rsidRPr="00FB5E2E">
              <w:rPr>
                <w:sz w:val="20"/>
                <w:szCs w:val="20"/>
                <w:lang w:val="en-US"/>
              </w:rPr>
              <w:t>270</w:t>
            </w:r>
          </w:p>
        </w:tc>
      </w:tr>
      <w:tr w:rsidR="008804DC" w:rsidRPr="00FB5E2E" w14:paraId="234AACDB" w14:textId="3F0DCC2E" w:rsidTr="00BD683F">
        <w:trPr>
          <w:trHeight w:val="226"/>
          <w:tblHeader/>
        </w:trPr>
        <w:tc>
          <w:tcPr>
            <w:tcW w:w="1696" w:type="pct"/>
            <w:vAlign w:val="bottom"/>
            <w:hideMark/>
          </w:tcPr>
          <w:p w14:paraId="25A42C95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– Volga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264F1F08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0.070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4664AA6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0.027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F5ECA5E" w14:textId="5B1DCCEB" w:rsidR="008804DC" w:rsidRPr="00FB5E2E" w:rsidRDefault="005D3323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</w:t>
            </w:r>
            <w:r w:rsidR="00BD683F" w:rsidRPr="00FB5E2E">
              <w:rPr>
                <w:b/>
                <w:sz w:val="20"/>
                <w:szCs w:val="20"/>
                <w:lang w:val="en-US"/>
              </w:rPr>
              <w:t>130</w:t>
            </w:r>
          </w:p>
        </w:tc>
      </w:tr>
      <w:tr w:rsidR="008804DC" w:rsidRPr="00FB5E2E" w14:paraId="4A4C5E32" w14:textId="428640D4" w:rsidTr="00D42A14">
        <w:trPr>
          <w:trHeight w:val="226"/>
          <w:tblHeader/>
        </w:trPr>
        <w:tc>
          <w:tcPr>
            <w:tcW w:w="1696" w:type="pct"/>
            <w:vAlign w:val="bottom"/>
            <w:hideMark/>
          </w:tcPr>
          <w:p w14:paraId="02D60C47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– Ural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68A1B48A" w14:textId="77777777" w:rsidR="008804DC" w:rsidRPr="00FB5E2E" w:rsidRDefault="008804DC" w:rsidP="00023EAC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0.210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E980D8B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0.080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3371E633" w14:textId="0ED27914" w:rsidR="008804DC" w:rsidRPr="00FB5E2E" w:rsidRDefault="00BB1FF8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</w:t>
            </w:r>
            <w:r w:rsidR="005D3323" w:rsidRPr="00FB5E2E">
              <w:rPr>
                <w:sz w:val="20"/>
                <w:szCs w:val="20"/>
                <w:lang w:val="en-US"/>
              </w:rPr>
              <w:t>0</w:t>
            </w:r>
          </w:p>
        </w:tc>
      </w:tr>
      <w:tr w:rsidR="008804DC" w:rsidRPr="00FB5E2E" w14:paraId="036482C4" w14:textId="3398FC8F" w:rsidTr="000C0890">
        <w:trPr>
          <w:trHeight w:val="246"/>
          <w:tblHeader/>
        </w:trPr>
        <w:tc>
          <w:tcPr>
            <w:tcW w:w="1696" w:type="pct"/>
            <w:vAlign w:val="bottom"/>
            <w:hideMark/>
          </w:tcPr>
          <w:p w14:paraId="6EC66FB0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– West Siberia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4DB7B6BC" w14:textId="77777777" w:rsidR="008804DC" w:rsidRPr="00FB5E2E" w:rsidRDefault="008804DC" w:rsidP="00023EAC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0.400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BEA379F" w14:textId="77777777" w:rsidR="008804DC" w:rsidRPr="00FB5E2E" w:rsidRDefault="008804DC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0.358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F1DBF1D" w14:textId="237123BD" w:rsidR="008804DC" w:rsidRPr="00FB5E2E" w:rsidRDefault="005D3323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0.200</w:t>
            </w:r>
          </w:p>
        </w:tc>
      </w:tr>
      <w:tr w:rsidR="008804DC" w:rsidRPr="00FB5E2E" w14:paraId="224F1115" w14:textId="033961C1" w:rsidTr="000C0890">
        <w:trPr>
          <w:trHeight w:val="81"/>
          <w:tblHeader/>
        </w:trPr>
        <w:tc>
          <w:tcPr>
            <w:tcW w:w="1696" w:type="pct"/>
            <w:vAlign w:val="bottom"/>
            <w:hideMark/>
          </w:tcPr>
          <w:p w14:paraId="41F94EED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– Central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1455BD02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0.020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840A036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0.081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B67CEA7" w14:textId="2FF602A5" w:rsidR="008804DC" w:rsidRPr="00FB5E2E" w:rsidRDefault="00A23406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0C0890" w:rsidRPr="00FB5E2E">
              <w:rPr>
                <w:sz w:val="20"/>
                <w:szCs w:val="20"/>
                <w:lang w:val="en-US"/>
              </w:rPr>
              <w:t>370</w:t>
            </w:r>
          </w:p>
        </w:tc>
      </w:tr>
      <w:tr w:rsidR="008804DC" w:rsidRPr="00FB5E2E" w14:paraId="32E36D60" w14:textId="686FB695" w:rsidTr="00920BCB">
        <w:trPr>
          <w:trHeight w:val="53"/>
          <w:tblHeader/>
        </w:trPr>
        <w:tc>
          <w:tcPr>
            <w:tcW w:w="1696" w:type="pct"/>
            <w:vAlign w:val="bottom"/>
            <w:hideMark/>
          </w:tcPr>
          <w:p w14:paraId="4E4F27D2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– Black Earth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4DB79149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0.080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64D69E0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0.047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0BC61C6" w14:textId="0D0BEE93" w:rsidR="008804DC" w:rsidRPr="00FB5E2E" w:rsidRDefault="00FA1255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0.070</w:t>
            </w:r>
          </w:p>
        </w:tc>
      </w:tr>
      <w:tr w:rsidR="008804DC" w:rsidRPr="00FB5E2E" w14:paraId="7B5BFA04" w14:textId="75FFB521" w:rsidTr="00920BCB">
        <w:trPr>
          <w:trHeight w:val="226"/>
          <w:tblHeader/>
        </w:trPr>
        <w:tc>
          <w:tcPr>
            <w:tcW w:w="1696" w:type="pct"/>
            <w:vAlign w:val="bottom"/>
            <w:hideMark/>
          </w:tcPr>
          <w:p w14:paraId="59E7BBCA" w14:textId="77777777" w:rsidR="008804DC" w:rsidRPr="00FB5E2E" w:rsidRDefault="008804DC" w:rsidP="00F3228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– Volga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2A1C0BE7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0.040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1015664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0.030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6DD4A8C6" w14:textId="6A93AEED" w:rsidR="008804DC" w:rsidRPr="00FB5E2E" w:rsidRDefault="00DF7F68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0.001</w:t>
            </w:r>
          </w:p>
        </w:tc>
      </w:tr>
      <w:tr w:rsidR="008804DC" w:rsidRPr="00FB5E2E" w14:paraId="6A7EE0EA" w14:textId="125BA274" w:rsidTr="00920BCB">
        <w:trPr>
          <w:trHeight w:val="246"/>
          <w:tblHeader/>
        </w:trPr>
        <w:tc>
          <w:tcPr>
            <w:tcW w:w="1696" w:type="pct"/>
            <w:vAlign w:val="bottom"/>
            <w:hideMark/>
          </w:tcPr>
          <w:p w14:paraId="1293546E" w14:textId="77777777" w:rsidR="008804DC" w:rsidRPr="00FB5E2E" w:rsidRDefault="008804DC" w:rsidP="00F3228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– Ural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391AC5DF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0.010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325C18B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0.130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6073EC9E" w14:textId="56B281CB" w:rsidR="008804DC" w:rsidRPr="00FB5E2E" w:rsidRDefault="00FA1255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0.020</w:t>
            </w:r>
          </w:p>
        </w:tc>
      </w:tr>
      <w:tr w:rsidR="008804DC" w:rsidRPr="00FB5E2E" w14:paraId="305A342F" w14:textId="5A49573E" w:rsidTr="002B0C37">
        <w:trPr>
          <w:trHeight w:val="184"/>
          <w:tblHeader/>
        </w:trPr>
        <w:tc>
          <w:tcPr>
            <w:tcW w:w="1696" w:type="pct"/>
            <w:vAlign w:val="bottom"/>
            <w:hideMark/>
          </w:tcPr>
          <w:p w14:paraId="20874EAC" w14:textId="77777777" w:rsidR="008804DC" w:rsidRPr="00FB5E2E" w:rsidRDefault="008804DC" w:rsidP="00F3228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– West Siberia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01E1D1EA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0.020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F3E9EAD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0.080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AA4CA4D" w14:textId="22473E13" w:rsidR="008804DC" w:rsidRPr="00FB5E2E" w:rsidRDefault="00B632B5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0C0890" w:rsidRPr="00FB5E2E">
              <w:rPr>
                <w:sz w:val="20"/>
                <w:szCs w:val="20"/>
                <w:lang w:val="en-US"/>
              </w:rPr>
              <w:t>325</w:t>
            </w:r>
          </w:p>
        </w:tc>
      </w:tr>
      <w:tr w:rsidR="008804DC" w:rsidRPr="00FB5E2E" w14:paraId="5B45E988" w14:textId="2EF1D194" w:rsidTr="002B0C37">
        <w:trPr>
          <w:trHeight w:val="246"/>
          <w:tblHeader/>
        </w:trPr>
        <w:tc>
          <w:tcPr>
            <w:tcW w:w="1696" w:type="pct"/>
            <w:vAlign w:val="bottom"/>
            <w:hideMark/>
          </w:tcPr>
          <w:p w14:paraId="0F90B7AF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– Volga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3DE3686D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0.040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829EBBF" w14:textId="77777777" w:rsidR="008804DC" w:rsidRPr="00FB5E2E" w:rsidRDefault="008804DC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0.446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E01D9EF" w14:textId="0065E715" w:rsidR="008804DC" w:rsidRPr="00FB5E2E" w:rsidRDefault="0093612A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</w:t>
            </w:r>
            <w:r w:rsidR="002B0C37" w:rsidRPr="00FB5E2E">
              <w:rPr>
                <w:sz w:val="20"/>
                <w:szCs w:val="20"/>
                <w:lang w:val="en-US"/>
              </w:rPr>
              <w:t>220</w:t>
            </w:r>
          </w:p>
        </w:tc>
      </w:tr>
      <w:tr w:rsidR="008804DC" w:rsidRPr="00FB5E2E" w14:paraId="4DBB8249" w14:textId="78125E04" w:rsidTr="00920BCB">
        <w:trPr>
          <w:trHeight w:val="226"/>
          <w:tblHeader/>
        </w:trPr>
        <w:tc>
          <w:tcPr>
            <w:tcW w:w="1696" w:type="pct"/>
            <w:vAlign w:val="bottom"/>
            <w:hideMark/>
          </w:tcPr>
          <w:p w14:paraId="241CFCDF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– Ural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071DB129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0.010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9222393" w14:textId="77777777" w:rsidR="008804DC" w:rsidRPr="00FB5E2E" w:rsidRDefault="008804DC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0.169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3ADC87F" w14:textId="1BAA2801" w:rsidR="008804DC" w:rsidRPr="00FB5E2E" w:rsidRDefault="0093612A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0.030</w:t>
            </w:r>
          </w:p>
        </w:tc>
      </w:tr>
      <w:tr w:rsidR="008804DC" w:rsidRPr="00FB5E2E" w14:paraId="71660C46" w14:textId="6CF19284" w:rsidTr="00920BCB">
        <w:trPr>
          <w:trHeight w:val="246"/>
          <w:tblHeader/>
        </w:trPr>
        <w:tc>
          <w:tcPr>
            <w:tcW w:w="1696" w:type="pct"/>
            <w:vAlign w:val="bottom"/>
            <w:hideMark/>
          </w:tcPr>
          <w:p w14:paraId="2D821A17" w14:textId="77777777" w:rsidR="008804DC" w:rsidRPr="00FB5E2E" w:rsidRDefault="008804DC" w:rsidP="00F3228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– West Siberia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732FA996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0.080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689D968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0.040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A8EBED4" w14:textId="270BA5A8" w:rsidR="008804DC" w:rsidRPr="00FB5E2E" w:rsidRDefault="00BC12C5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0.013</w:t>
            </w:r>
          </w:p>
        </w:tc>
      </w:tr>
      <w:tr w:rsidR="008804DC" w:rsidRPr="00FB5E2E" w14:paraId="09E55BAD" w14:textId="213B7BA5" w:rsidTr="00920BCB">
        <w:trPr>
          <w:trHeight w:val="226"/>
          <w:tblHeader/>
        </w:trPr>
        <w:tc>
          <w:tcPr>
            <w:tcW w:w="1696" w:type="pct"/>
            <w:vAlign w:val="bottom"/>
            <w:hideMark/>
          </w:tcPr>
          <w:p w14:paraId="72F1BAAF" w14:textId="77777777" w:rsidR="008804DC" w:rsidRPr="00FB5E2E" w:rsidRDefault="008804DC" w:rsidP="00023EA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– Ural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3E93C316" w14:textId="77777777" w:rsidR="008804DC" w:rsidRPr="00FB5E2E" w:rsidRDefault="008804DC" w:rsidP="00023EAC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0.460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5AFF20B" w14:textId="77777777" w:rsidR="008804DC" w:rsidRPr="00FB5E2E" w:rsidRDefault="008804DC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0.203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2033E5D" w14:textId="44BF071D" w:rsidR="008804DC" w:rsidRPr="00FB5E2E" w:rsidRDefault="00C67F7A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0.145</w:t>
            </w:r>
          </w:p>
        </w:tc>
      </w:tr>
      <w:tr w:rsidR="008804DC" w:rsidRPr="00FB5E2E" w14:paraId="5335CFAB" w14:textId="517C2BF5" w:rsidTr="00920BCB">
        <w:trPr>
          <w:trHeight w:val="96"/>
          <w:tblHeader/>
        </w:trPr>
        <w:tc>
          <w:tcPr>
            <w:tcW w:w="1696" w:type="pct"/>
            <w:vAlign w:val="bottom"/>
            <w:hideMark/>
          </w:tcPr>
          <w:p w14:paraId="3EFAC0DB" w14:textId="77777777" w:rsidR="008804DC" w:rsidRPr="00FB5E2E" w:rsidRDefault="008804DC" w:rsidP="00F3228C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– West Siberia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  <w:hideMark/>
          </w:tcPr>
          <w:p w14:paraId="34C57690" w14:textId="77777777" w:rsidR="008804DC" w:rsidRPr="00FB5E2E" w:rsidRDefault="008804DC" w:rsidP="00023EA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0.060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6624676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0.108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3AF3C5C" w14:textId="5A0EA70F" w:rsidR="008804DC" w:rsidRPr="00FB5E2E" w:rsidRDefault="000137C6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0.065</w:t>
            </w:r>
          </w:p>
        </w:tc>
      </w:tr>
      <w:tr w:rsidR="008804DC" w:rsidRPr="00FB5E2E" w14:paraId="716F3C38" w14:textId="14AB648D" w:rsidTr="00920BCB">
        <w:trPr>
          <w:trHeight w:val="226"/>
          <w:tblHeader/>
        </w:trPr>
        <w:tc>
          <w:tcPr>
            <w:tcW w:w="16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26CB2CE" w14:textId="77777777" w:rsidR="008804DC" w:rsidRPr="00FB5E2E" w:rsidRDefault="008804DC" w:rsidP="003E3226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– West Siberia</w:t>
            </w:r>
          </w:p>
        </w:tc>
        <w:tc>
          <w:tcPr>
            <w:tcW w:w="1296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  <w:hideMark/>
          </w:tcPr>
          <w:p w14:paraId="2F1460F4" w14:textId="77777777" w:rsidR="008804DC" w:rsidRPr="00FB5E2E" w:rsidRDefault="008804DC" w:rsidP="003E3226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0.620</w:t>
            </w:r>
          </w:p>
        </w:tc>
        <w:tc>
          <w:tcPr>
            <w:tcW w:w="72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3BD83B7F" w14:textId="77777777" w:rsidR="008804DC" w:rsidRPr="00FB5E2E" w:rsidRDefault="008804DC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0.100</w:t>
            </w:r>
          </w:p>
        </w:tc>
        <w:tc>
          <w:tcPr>
            <w:tcW w:w="128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</w:tcPr>
          <w:p w14:paraId="0E3D2182" w14:textId="3754495A" w:rsidR="008804DC" w:rsidRPr="00FB5E2E" w:rsidRDefault="000137C6" w:rsidP="003E3226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sz w:val="20"/>
                <w:szCs w:val="20"/>
                <w:lang w:val="en-US"/>
              </w:rPr>
              <w:t>0.020</w:t>
            </w:r>
          </w:p>
        </w:tc>
      </w:tr>
    </w:tbl>
    <w:p w14:paraId="53661C51" w14:textId="37DDF543" w:rsidR="00375690" w:rsidRPr="00FB5E2E" w:rsidRDefault="00375690" w:rsidP="00375690">
      <w:pPr>
        <w:jc w:val="both"/>
        <w:rPr>
          <w:sz w:val="20"/>
          <w:szCs w:val="22"/>
          <w:lang w:val="en-US"/>
        </w:rPr>
      </w:pPr>
      <w:r w:rsidRPr="00FB5E2E">
        <w:rPr>
          <w:sz w:val="20"/>
          <w:szCs w:val="22"/>
          <w:lang w:val="en-US"/>
        </w:rPr>
        <w:t xml:space="preserve">Note: </w:t>
      </w:r>
      <w:r w:rsidRPr="00FB5E2E">
        <w:rPr>
          <w:i/>
          <w:color w:val="000000"/>
          <w:sz w:val="20"/>
          <w:szCs w:val="22"/>
          <w:vertAlign w:val="superscript"/>
          <w:lang w:val="en-US"/>
        </w:rPr>
        <w:t>a</w:t>
      </w:r>
      <w:r w:rsidRPr="00FB5E2E">
        <w:rPr>
          <w:color w:val="000000"/>
          <w:sz w:val="20"/>
          <w:szCs w:val="22"/>
          <w:lang w:val="en-US"/>
        </w:rPr>
        <w:t xml:space="preserve"> three-regime TVECM with two thresholds. </w:t>
      </w:r>
      <w:r w:rsidRPr="00FB5E2E">
        <w:rPr>
          <w:b/>
          <w:color w:val="000000"/>
          <w:sz w:val="20"/>
          <w:szCs w:val="22"/>
          <w:vertAlign w:val="superscript"/>
          <w:lang w:val="en-US"/>
        </w:rPr>
        <w:t xml:space="preserve">† </w:t>
      </w:r>
      <w:r w:rsidRPr="00FB5E2E">
        <w:rPr>
          <w:color w:val="000000"/>
          <w:sz w:val="20"/>
          <w:szCs w:val="22"/>
          <w:lang w:val="en-US"/>
        </w:rPr>
        <w:t>H</w:t>
      </w:r>
      <w:r w:rsidRPr="00FB5E2E">
        <w:rPr>
          <w:color w:val="000000"/>
          <w:sz w:val="20"/>
          <w:szCs w:val="22"/>
          <w:vertAlign w:val="subscript"/>
          <w:lang w:val="en-US"/>
        </w:rPr>
        <w:t>0</w:t>
      </w:r>
      <w:r w:rsidRPr="00FB5E2E">
        <w:rPr>
          <w:color w:val="000000"/>
          <w:sz w:val="20"/>
          <w:szCs w:val="22"/>
          <w:lang w:val="en-US"/>
        </w:rPr>
        <w:t>: linear cointegration | H</w:t>
      </w:r>
      <w:r w:rsidRPr="00FB5E2E">
        <w:rPr>
          <w:color w:val="000000"/>
          <w:sz w:val="20"/>
          <w:szCs w:val="22"/>
          <w:vertAlign w:val="subscript"/>
          <w:lang w:val="en-US"/>
        </w:rPr>
        <w:t>1</w:t>
      </w:r>
      <w:r w:rsidRPr="00FB5E2E">
        <w:rPr>
          <w:color w:val="000000"/>
          <w:sz w:val="20"/>
          <w:szCs w:val="22"/>
          <w:lang w:val="en-US"/>
        </w:rPr>
        <w:t>: threshold cointegration. Trimming parameter is 0.05, number of bootstrapping is set to 1000, type of bootstrapping is ‘fixed Regressi</w:t>
      </w:r>
      <w:r w:rsidR="00E95550" w:rsidRPr="00FB5E2E">
        <w:rPr>
          <w:color w:val="000000"/>
          <w:sz w:val="20"/>
          <w:szCs w:val="22"/>
          <w:lang w:val="en-US"/>
        </w:rPr>
        <w:t>on’</w:t>
      </w:r>
      <w:r w:rsidRPr="00FB5E2E">
        <w:rPr>
          <w:color w:val="000000"/>
          <w:sz w:val="20"/>
          <w:szCs w:val="22"/>
          <w:lang w:val="en-US"/>
        </w:rPr>
        <w:t>.</w:t>
      </w:r>
      <w:r w:rsidRPr="00FB5E2E">
        <w:rPr>
          <w:sz w:val="20"/>
          <w:szCs w:val="22"/>
          <w:lang w:val="en-US"/>
        </w:rPr>
        <w:t xml:space="preserve"> </w:t>
      </w:r>
    </w:p>
    <w:p w14:paraId="5916E58D" w14:textId="77777777" w:rsidR="00371CB3" w:rsidRPr="00FB5E2E" w:rsidRDefault="00371CB3" w:rsidP="00375690">
      <w:pPr>
        <w:jc w:val="both"/>
        <w:rPr>
          <w:sz w:val="20"/>
          <w:szCs w:val="22"/>
          <w:lang w:val="en-US"/>
        </w:rPr>
      </w:pPr>
    </w:p>
    <w:p w14:paraId="326CFF2D" w14:textId="77777777" w:rsidR="00DF7F68" w:rsidRPr="00FB5E2E" w:rsidRDefault="00DF7F68" w:rsidP="00375690">
      <w:pPr>
        <w:jc w:val="both"/>
        <w:rPr>
          <w:sz w:val="20"/>
          <w:szCs w:val="22"/>
          <w:lang w:val="en-US"/>
        </w:rPr>
      </w:pPr>
    </w:p>
    <w:p w14:paraId="27EDEB44" w14:textId="6DB5B229" w:rsidR="00BB21C7" w:rsidRPr="00FB5E2E" w:rsidRDefault="00BB21C7" w:rsidP="00BB21C7">
      <w:pPr>
        <w:autoSpaceDE w:val="0"/>
        <w:autoSpaceDN w:val="0"/>
        <w:adjustRightInd w:val="0"/>
        <w:spacing w:after="120"/>
        <w:rPr>
          <w:b/>
          <w:sz w:val="22"/>
          <w:szCs w:val="22"/>
          <w:lang w:val="en-US"/>
        </w:rPr>
      </w:pPr>
      <w:r w:rsidRPr="00FB5E2E">
        <w:rPr>
          <w:b/>
          <w:sz w:val="22"/>
          <w:szCs w:val="22"/>
          <w:lang w:val="en-US"/>
        </w:rPr>
        <w:t>Table A</w:t>
      </w:r>
      <w:r w:rsidR="00347DD4" w:rsidRPr="00FB5E2E">
        <w:rPr>
          <w:b/>
          <w:sz w:val="22"/>
          <w:szCs w:val="22"/>
          <w:lang w:val="en-US"/>
        </w:rPr>
        <w:t>4</w:t>
      </w:r>
      <w:r w:rsidRPr="00FB5E2E">
        <w:rPr>
          <w:b/>
          <w:sz w:val="22"/>
          <w:szCs w:val="22"/>
          <w:lang w:val="en-US"/>
        </w:rPr>
        <w:t xml:space="preserve">. </w:t>
      </w:r>
      <w:r w:rsidRPr="00FB5E2E">
        <w:rPr>
          <w:sz w:val="22"/>
          <w:szCs w:val="22"/>
          <w:lang w:val="en-US"/>
        </w:rPr>
        <w:t>Wald test for the effects of export ban on price transmission elasticities</w:t>
      </w:r>
    </w:p>
    <w:tbl>
      <w:tblPr>
        <w:tblW w:w="480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900"/>
        <w:gridCol w:w="718"/>
        <w:gridCol w:w="722"/>
        <w:gridCol w:w="810"/>
        <w:gridCol w:w="1441"/>
        <w:gridCol w:w="1471"/>
      </w:tblGrid>
      <w:tr w:rsidR="00654B49" w:rsidRPr="00FB5E2E" w14:paraId="4359D450" w14:textId="77777777" w:rsidTr="00371CB3">
        <w:trPr>
          <w:trHeight w:val="413"/>
          <w:tblHeader/>
        </w:trPr>
        <w:tc>
          <w:tcPr>
            <w:tcW w:w="1505" w:type="pct"/>
            <w:vMerge w:val="restart"/>
            <w:tcBorders>
              <w:top w:val="single" w:sz="4" w:space="0" w:color="auto"/>
              <w:left w:val="single" w:sz="2" w:space="0" w:color="FFFFFF" w:themeColor="background1"/>
            </w:tcBorders>
            <w:vAlign w:val="center"/>
          </w:tcPr>
          <w:p w14:paraId="6D6765F1" w14:textId="77777777" w:rsidR="00654B49" w:rsidRPr="00FB5E2E" w:rsidRDefault="00654B49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Price pairs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BED160" w14:textId="77777777" w:rsidR="00654B49" w:rsidRPr="00FB5E2E" w:rsidRDefault="00654B49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Distance (km)</w:t>
            </w:r>
          </w:p>
        </w:tc>
        <w:tc>
          <w:tcPr>
            <w:tcW w:w="1297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148973A" w14:textId="40EF638A" w:rsidR="00654B49" w:rsidRPr="00FB5E2E" w:rsidRDefault="00654B49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Price transmission elasticity</w:t>
            </w:r>
          </w:p>
        </w:tc>
        <w:tc>
          <w:tcPr>
            <w:tcW w:w="83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6EE9953" w14:textId="37600679" w:rsidR="00654B49" w:rsidRPr="00FB5E2E" w:rsidRDefault="00B632B5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Change 2010/11 vs 2009/10</w:t>
            </w:r>
          </w:p>
        </w:tc>
        <w:tc>
          <w:tcPr>
            <w:tcW w:w="848" w:type="pct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7341EE24" w14:textId="6B077783" w:rsidR="00654B49" w:rsidRPr="00FB5E2E" w:rsidRDefault="00B632B5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Change 2010/11 vs 2011/12</w:t>
            </w:r>
          </w:p>
        </w:tc>
      </w:tr>
      <w:tr w:rsidR="00654B49" w:rsidRPr="00FB5E2E" w14:paraId="241ECCC9" w14:textId="77777777" w:rsidTr="00371CB3">
        <w:trPr>
          <w:trHeight w:val="103"/>
          <w:tblHeader/>
        </w:trPr>
        <w:tc>
          <w:tcPr>
            <w:tcW w:w="1505" w:type="pct"/>
            <w:vMerge/>
            <w:tcBorders>
              <w:left w:val="single" w:sz="2" w:space="0" w:color="FFFFFF" w:themeColor="background1"/>
              <w:bottom w:val="single" w:sz="4" w:space="0" w:color="auto"/>
            </w:tcBorders>
            <w:vAlign w:val="center"/>
            <w:hideMark/>
          </w:tcPr>
          <w:p w14:paraId="6832D701" w14:textId="77777777" w:rsidR="00654B49" w:rsidRPr="00FB5E2E" w:rsidRDefault="00654B49" w:rsidP="00371C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19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016F2852" w14:textId="77777777" w:rsidR="00654B49" w:rsidRPr="00FB5E2E" w:rsidRDefault="00654B49" w:rsidP="00371CB3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bottom"/>
          </w:tcPr>
          <w:p w14:paraId="206A74EF" w14:textId="5D504D08" w:rsidR="00654B49" w:rsidRPr="00FB5E2E" w:rsidRDefault="00654B49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2009/10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14AF92" w14:textId="418C13FA" w:rsidR="00654B49" w:rsidRPr="00FB5E2E" w:rsidRDefault="00654B49" w:rsidP="00371CB3">
            <w:pPr>
              <w:jc w:val="right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2010/11</w:t>
            </w:r>
          </w:p>
        </w:tc>
        <w:tc>
          <w:tcPr>
            <w:tcW w:w="467" w:type="pct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1ABAA5C" w14:textId="3E6FC64E" w:rsidR="00654B49" w:rsidRPr="00FB5E2E" w:rsidRDefault="00654B49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2011/12</w:t>
            </w:r>
          </w:p>
        </w:tc>
        <w:tc>
          <w:tcPr>
            <w:tcW w:w="83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27E5DF" w14:textId="58DE428B" w:rsidR="00654B49" w:rsidRPr="00FB5E2E" w:rsidRDefault="00654B49" w:rsidP="00371CB3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8" w:type="pct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1779869" w14:textId="77777777" w:rsidR="00654B49" w:rsidRPr="00FB5E2E" w:rsidRDefault="00654B49" w:rsidP="00371CB3">
            <w:pPr>
              <w:rPr>
                <w:sz w:val="20"/>
                <w:szCs w:val="20"/>
                <w:lang w:val="en-US"/>
              </w:rPr>
            </w:pPr>
          </w:p>
        </w:tc>
      </w:tr>
      <w:tr w:rsidR="00920BCB" w:rsidRPr="00FB5E2E" w14:paraId="5A7AE8B0" w14:textId="77777777" w:rsidTr="00371CB3">
        <w:trPr>
          <w:trHeight w:val="76"/>
          <w:tblHeader/>
        </w:trPr>
        <w:tc>
          <w:tcPr>
            <w:tcW w:w="1505" w:type="pct"/>
            <w:vAlign w:val="center"/>
            <w:hideMark/>
          </w:tcPr>
          <w:p w14:paraId="4CA3104A" w14:textId="4F6F8E4B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Black Earth</w:t>
            </w:r>
          </w:p>
        </w:tc>
        <w:tc>
          <w:tcPr>
            <w:tcW w:w="519" w:type="pct"/>
            <w:vAlign w:val="center"/>
          </w:tcPr>
          <w:p w14:paraId="26B4B57C" w14:textId="311A4883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526</w:t>
            </w:r>
          </w:p>
        </w:tc>
        <w:tc>
          <w:tcPr>
            <w:tcW w:w="414" w:type="pct"/>
            <w:vAlign w:val="center"/>
          </w:tcPr>
          <w:p w14:paraId="7DA31E46" w14:textId="73E2910C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0.94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75CD6786" w14:textId="0EB6495C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0.917</w:t>
            </w:r>
          </w:p>
        </w:tc>
        <w:tc>
          <w:tcPr>
            <w:tcW w:w="467" w:type="pct"/>
            <w:shd w:val="clear" w:color="auto" w:fill="auto"/>
          </w:tcPr>
          <w:p w14:paraId="2A322DA9" w14:textId="661772AF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0.989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640988DF" w14:textId="27FAD311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-0.023</w:t>
            </w:r>
          </w:p>
        </w:tc>
        <w:tc>
          <w:tcPr>
            <w:tcW w:w="848" w:type="pct"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2F974D3D" w14:textId="06308C87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 0.072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7AD360DF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383D8560" w14:textId="1FFFCA19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Volga</w:t>
            </w:r>
          </w:p>
        </w:tc>
        <w:tc>
          <w:tcPr>
            <w:tcW w:w="519" w:type="pct"/>
            <w:vAlign w:val="center"/>
          </w:tcPr>
          <w:p w14:paraId="2B327AC2" w14:textId="135A9172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801</w:t>
            </w:r>
          </w:p>
        </w:tc>
        <w:tc>
          <w:tcPr>
            <w:tcW w:w="414" w:type="pct"/>
            <w:vAlign w:val="center"/>
          </w:tcPr>
          <w:p w14:paraId="4A9C37DF" w14:textId="209FA912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0.678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66184638" w14:textId="4D012917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0.824</w:t>
            </w:r>
          </w:p>
        </w:tc>
        <w:tc>
          <w:tcPr>
            <w:tcW w:w="467" w:type="pct"/>
            <w:shd w:val="clear" w:color="auto" w:fill="auto"/>
          </w:tcPr>
          <w:p w14:paraId="5F85FCE5" w14:textId="4EE06D12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0.445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C4AB4E0" w14:textId="12D3B2B8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 0.127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778A80A" w14:textId="50C5D0FE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-0.379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6D35409C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1A3831AB" w14:textId="4D2D781E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Black Earth</w:t>
            </w:r>
          </w:p>
        </w:tc>
        <w:tc>
          <w:tcPr>
            <w:tcW w:w="519" w:type="pct"/>
            <w:vAlign w:val="center"/>
          </w:tcPr>
          <w:p w14:paraId="78D61AE6" w14:textId="3827396F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870</w:t>
            </w:r>
          </w:p>
        </w:tc>
        <w:tc>
          <w:tcPr>
            <w:tcW w:w="414" w:type="pct"/>
            <w:vAlign w:val="center"/>
          </w:tcPr>
          <w:p w14:paraId="48D2E915" w14:textId="6606C177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0.333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5E44AA76" w14:textId="1D12FC85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0.573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6B58997F" w14:textId="60425B4E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0.960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B4C56EC" w14:textId="7576593C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0.240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1CE2A2F" w14:textId="55226429" w:rsidR="00920BCB" w:rsidRPr="00FB5E2E" w:rsidRDefault="00920BCB" w:rsidP="00371CB3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 0.387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62EAC04A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2EFCA452" w14:textId="597EA766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Volga</w:t>
            </w:r>
          </w:p>
        </w:tc>
        <w:tc>
          <w:tcPr>
            <w:tcW w:w="519" w:type="pct"/>
            <w:vAlign w:val="center"/>
          </w:tcPr>
          <w:p w14:paraId="2D38BD2D" w14:textId="02DBBD16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1,035</w:t>
            </w:r>
          </w:p>
        </w:tc>
        <w:tc>
          <w:tcPr>
            <w:tcW w:w="414" w:type="pct"/>
            <w:vAlign w:val="center"/>
          </w:tcPr>
          <w:p w14:paraId="74BE2396" w14:textId="4E45B955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0.74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3D683332" w14:textId="2CF47036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0.890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0F18C84A" w14:textId="6CB5AF0D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0.591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6180C8D3" w14:textId="3E313945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 0.150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580A299" w14:textId="3B18B6FF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-0.299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16D7FA2C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62DFC8B2" w14:textId="6E8DC8D8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Ural</w:t>
            </w:r>
          </w:p>
        </w:tc>
        <w:tc>
          <w:tcPr>
            <w:tcW w:w="519" w:type="pct"/>
            <w:vAlign w:val="center"/>
          </w:tcPr>
          <w:p w14:paraId="3E23517F" w14:textId="68ADF4D5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1,235</w:t>
            </w:r>
          </w:p>
        </w:tc>
        <w:tc>
          <w:tcPr>
            <w:tcW w:w="414" w:type="pct"/>
            <w:vAlign w:val="center"/>
          </w:tcPr>
          <w:p w14:paraId="6BFA4023" w14:textId="4EC73C09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0.677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7A7B7818" w14:textId="3EA87C50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0.844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5AAC9003" w14:textId="5EB21001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0.196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6DBB3ACF" w14:textId="3933314E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0.167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D3434BD" w14:textId="3E89B7AA" w:rsidR="00920BCB" w:rsidRPr="00FB5E2E" w:rsidRDefault="00920BCB" w:rsidP="00371CB3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    -0.648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920BCB" w:rsidRPr="00FB5E2E" w14:paraId="72231DA8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76A536B5" w14:textId="53A29D8B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Central</w:t>
            </w:r>
          </w:p>
        </w:tc>
        <w:tc>
          <w:tcPr>
            <w:tcW w:w="519" w:type="pct"/>
            <w:vAlign w:val="center"/>
          </w:tcPr>
          <w:p w14:paraId="3B30BDF5" w14:textId="51055852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1,300</w:t>
            </w:r>
          </w:p>
        </w:tc>
        <w:tc>
          <w:tcPr>
            <w:tcW w:w="414" w:type="pct"/>
            <w:vAlign w:val="center"/>
          </w:tcPr>
          <w:p w14:paraId="57F431C0" w14:textId="6577A319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0.346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4E25731B" w14:textId="057FDAB5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0.642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72DA6872" w14:textId="11097F42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0.946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DBDC348" w14:textId="224048A7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0.296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29BE814" w14:textId="4DA92C6D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 0.304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20C4F091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4835A06E" w14:textId="640F6F28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Ural – West Siberia</w:t>
            </w:r>
          </w:p>
        </w:tc>
        <w:tc>
          <w:tcPr>
            <w:tcW w:w="519" w:type="pct"/>
            <w:vAlign w:val="center"/>
          </w:tcPr>
          <w:p w14:paraId="4C58731A" w14:textId="058A30DD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1,310</w:t>
            </w:r>
          </w:p>
        </w:tc>
        <w:tc>
          <w:tcPr>
            <w:tcW w:w="414" w:type="pct"/>
            <w:vAlign w:val="center"/>
          </w:tcPr>
          <w:p w14:paraId="78448FCC" w14:textId="796DE8DC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0.833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794D7FC4" w14:textId="5E731C9D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0.834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6E8DFE13" w14:textId="11896345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0.741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2D2B6962" w14:textId="3F9F6608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 0.001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3255CDCD" w14:textId="4582D652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 -0.093</w:t>
            </w:r>
          </w:p>
        </w:tc>
      </w:tr>
      <w:tr w:rsidR="00920BCB" w:rsidRPr="00FB5E2E" w14:paraId="658DCEFB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3E4D9BE7" w14:textId="6AA34F24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Volga</w:t>
            </w:r>
          </w:p>
        </w:tc>
        <w:tc>
          <w:tcPr>
            <w:tcW w:w="519" w:type="pct"/>
            <w:vAlign w:val="center"/>
          </w:tcPr>
          <w:p w14:paraId="4262D3B8" w14:textId="667EA8C7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1,708</w:t>
            </w:r>
          </w:p>
        </w:tc>
        <w:tc>
          <w:tcPr>
            <w:tcW w:w="414" w:type="pct"/>
            <w:vAlign w:val="center"/>
          </w:tcPr>
          <w:p w14:paraId="64611BC6" w14:textId="24D33429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0.267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7C736447" w14:textId="6320F8D1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0.543</w:t>
            </w:r>
          </w:p>
        </w:tc>
        <w:tc>
          <w:tcPr>
            <w:tcW w:w="467" w:type="pct"/>
            <w:shd w:val="clear" w:color="auto" w:fill="auto"/>
            <w:vAlign w:val="center"/>
          </w:tcPr>
          <w:p w14:paraId="6B33E159" w14:textId="60420839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0.661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1DAE077" w14:textId="2AF55E76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0.277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5F0F35BF" w14:textId="3CBBFD6A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 0.118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920BCB" w:rsidRPr="00FB5E2E" w14:paraId="4DB6F2AF" w14:textId="77777777" w:rsidTr="00371CB3">
        <w:trPr>
          <w:trHeight w:val="148"/>
          <w:tblHeader/>
        </w:trPr>
        <w:tc>
          <w:tcPr>
            <w:tcW w:w="1505" w:type="pct"/>
            <w:vAlign w:val="center"/>
          </w:tcPr>
          <w:p w14:paraId="0C4A50EC" w14:textId="1EB234CC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Ural</w:t>
            </w:r>
          </w:p>
        </w:tc>
        <w:tc>
          <w:tcPr>
            <w:tcW w:w="519" w:type="pct"/>
            <w:vAlign w:val="center"/>
          </w:tcPr>
          <w:p w14:paraId="1A0F2A21" w14:textId="5C84EFDF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2,027</w:t>
            </w:r>
          </w:p>
        </w:tc>
        <w:tc>
          <w:tcPr>
            <w:tcW w:w="414" w:type="pct"/>
            <w:vAlign w:val="center"/>
          </w:tcPr>
          <w:p w14:paraId="52CFF6E6" w14:textId="72685D8E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0.469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0F3FB744" w14:textId="36A846DD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0.760</w:t>
            </w:r>
          </w:p>
        </w:tc>
        <w:tc>
          <w:tcPr>
            <w:tcW w:w="467" w:type="pct"/>
            <w:shd w:val="clear" w:color="auto" w:fill="auto"/>
          </w:tcPr>
          <w:p w14:paraId="319A7FC3" w14:textId="0B0E8DF3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0.114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A6659C9" w14:textId="6E3074AD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0.291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01FC78E7" w14:textId="156FA9FD" w:rsidR="00920BCB" w:rsidRPr="00FB5E2E" w:rsidRDefault="00920BCB" w:rsidP="00371CB3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-0.646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</w:tr>
      <w:tr w:rsidR="00920BCB" w:rsidRPr="00FB5E2E" w14:paraId="2C31162B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7E890953" w14:textId="00483F14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Ural</w:t>
            </w:r>
          </w:p>
        </w:tc>
        <w:tc>
          <w:tcPr>
            <w:tcW w:w="519" w:type="pct"/>
            <w:vAlign w:val="center"/>
          </w:tcPr>
          <w:p w14:paraId="6A37BF9E" w14:textId="54C4A8DA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2,044</w:t>
            </w:r>
          </w:p>
        </w:tc>
        <w:tc>
          <w:tcPr>
            <w:tcW w:w="414" w:type="pct"/>
            <w:vAlign w:val="center"/>
          </w:tcPr>
          <w:p w14:paraId="77BF0402" w14:textId="52C563F1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0.432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7609CB57" w14:textId="70B36346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0.670</w:t>
            </w:r>
          </w:p>
        </w:tc>
        <w:tc>
          <w:tcPr>
            <w:tcW w:w="467" w:type="pct"/>
            <w:shd w:val="clear" w:color="auto" w:fill="auto"/>
          </w:tcPr>
          <w:p w14:paraId="76CDF830" w14:textId="6761A9F0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0.185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0CACA4E" w14:textId="3D031E20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0.267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5DE16D75" w14:textId="2F923760" w:rsidR="00920BCB" w:rsidRPr="00FB5E2E" w:rsidRDefault="00920BCB" w:rsidP="00371CB3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-0.515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</w:t>
            </w:r>
          </w:p>
        </w:tc>
      </w:tr>
      <w:tr w:rsidR="00920BCB" w:rsidRPr="00FB5E2E" w14:paraId="5E8200FF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722C4257" w14:textId="2B515649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West Siberia</w:t>
            </w:r>
          </w:p>
        </w:tc>
        <w:tc>
          <w:tcPr>
            <w:tcW w:w="519" w:type="pct"/>
            <w:vAlign w:val="center"/>
          </w:tcPr>
          <w:p w14:paraId="26F9F1D4" w14:textId="319A3FAD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2,537</w:t>
            </w:r>
          </w:p>
        </w:tc>
        <w:tc>
          <w:tcPr>
            <w:tcW w:w="414" w:type="pct"/>
            <w:vAlign w:val="center"/>
          </w:tcPr>
          <w:p w14:paraId="5DBF0CFC" w14:textId="0BB00897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0.571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0561F784" w14:textId="500F7FDA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0.717</w:t>
            </w:r>
          </w:p>
        </w:tc>
        <w:tc>
          <w:tcPr>
            <w:tcW w:w="467" w:type="pct"/>
            <w:shd w:val="clear" w:color="auto" w:fill="auto"/>
          </w:tcPr>
          <w:p w14:paraId="4F46591F" w14:textId="1833F15B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0.386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A613FDF" w14:textId="1295AEDB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0.146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0D2B54B" w14:textId="0F3E84C7" w:rsidR="00920BCB" w:rsidRPr="00FB5E2E" w:rsidRDefault="00920BCB" w:rsidP="00371CB3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/>
                <w:sz w:val="20"/>
                <w:szCs w:val="20"/>
                <w:lang w:val="en-US"/>
              </w:rPr>
              <w:t xml:space="preserve">     -0.331</w:t>
            </w:r>
            <w:r w:rsidRPr="00FB5E2E">
              <w:rPr>
                <w:b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</w:tr>
      <w:tr w:rsidR="00920BCB" w:rsidRPr="00FB5E2E" w14:paraId="3E6DC8A9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3C6D0F21" w14:textId="2DB4EC70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Ural</w:t>
            </w:r>
          </w:p>
        </w:tc>
        <w:tc>
          <w:tcPr>
            <w:tcW w:w="519" w:type="pct"/>
            <w:vAlign w:val="center"/>
          </w:tcPr>
          <w:p w14:paraId="3EEA2C52" w14:textId="647F2F9C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2,682</w:t>
            </w:r>
          </w:p>
        </w:tc>
        <w:tc>
          <w:tcPr>
            <w:tcW w:w="414" w:type="pct"/>
            <w:vAlign w:val="center"/>
          </w:tcPr>
          <w:p w14:paraId="38B31CA2" w14:textId="38D0111B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0.156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4A5E3A55" w14:textId="55E9E1BD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0.443</w:t>
            </w:r>
          </w:p>
        </w:tc>
        <w:tc>
          <w:tcPr>
            <w:tcW w:w="467" w:type="pct"/>
            <w:shd w:val="clear" w:color="auto" w:fill="auto"/>
          </w:tcPr>
          <w:p w14:paraId="202DC47D" w14:textId="04F812C6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0.061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1BF0B3A9" w14:textId="00EBAA7B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0.287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76DE04DF" w14:textId="712718AF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-0.382</w:t>
            </w:r>
          </w:p>
        </w:tc>
      </w:tr>
      <w:tr w:rsidR="00920BCB" w:rsidRPr="00FB5E2E" w14:paraId="7C3B7573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14B7D9BB" w14:textId="4682BD17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West Siberia</w:t>
            </w:r>
          </w:p>
        </w:tc>
        <w:tc>
          <w:tcPr>
            <w:tcW w:w="519" w:type="pct"/>
            <w:vAlign w:val="center"/>
          </w:tcPr>
          <w:p w14:paraId="6C28A8B5" w14:textId="41C1E1F7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3,329</w:t>
            </w:r>
          </w:p>
        </w:tc>
        <w:tc>
          <w:tcPr>
            <w:tcW w:w="414" w:type="pct"/>
            <w:vAlign w:val="center"/>
          </w:tcPr>
          <w:p w14:paraId="6EDD166C" w14:textId="044B1CE6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0.388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32B21204" w14:textId="32A7BA89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0.636</w:t>
            </w:r>
          </w:p>
        </w:tc>
        <w:tc>
          <w:tcPr>
            <w:tcW w:w="467" w:type="pct"/>
            <w:shd w:val="clear" w:color="auto" w:fill="auto"/>
          </w:tcPr>
          <w:p w14:paraId="6AA78397" w14:textId="3D3811A0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0.460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469E2C4" w14:textId="1DC0639F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0.247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236BDE4A" w14:textId="17B92065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-0.176</w:t>
            </w:r>
          </w:p>
        </w:tc>
      </w:tr>
      <w:tr w:rsidR="00920BCB" w:rsidRPr="00FB5E2E" w14:paraId="60AFBFA0" w14:textId="77777777" w:rsidTr="00371CB3">
        <w:trPr>
          <w:trHeight w:val="226"/>
          <w:tblHeader/>
        </w:trPr>
        <w:tc>
          <w:tcPr>
            <w:tcW w:w="1505" w:type="pct"/>
            <w:vAlign w:val="center"/>
          </w:tcPr>
          <w:p w14:paraId="1015C24E" w14:textId="2D562111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West Siberia</w:t>
            </w:r>
          </w:p>
        </w:tc>
        <w:tc>
          <w:tcPr>
            <w:tcW w:w="519" w:type="pct"/>
            <w:vAlign w:val="center"/>
          </w:tcPr>
          <w:p w14:paraId="2DCBD1D3" w14:textId="01E9BA21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3,346</w:t>
            </w:r>
          </w:p>
        </w:tc>
        <w:tc>
          <w:tcPr>
            <w:tcW w:w="414" w:type="pct"/>
            <w:vAlign w:val="center"/>
          </w:tcPr>
          <w:p w14:paraId="7F3D5AEC" w14:textId="60FDA2E2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0.358</w:t>
            </w:r>
          </w:p>
        </w:tc>
        <w:tc>
          <w:tcPr>
            <w:tcW w:w="416" w:type="pct"/>
            <w:tcBorders>
              <w:right w:val="nil"/>
            </w:tcBorders>
            <w:vAlign w:val="center"/>
          </w:tcPr>
          <w:p w14:paraId="6FD616AD" w14:textId="2FF4DD84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0.589</w:t>
            </w:r>
          </w:p>
        </w:tc>
        <w:tc>
          <w:tcPr>
            <w:tcW w:w="467" w:type="pct"/>
            <w:shd w:val="clear" w:color="auto" w:fill="auto"/>
          </w:tcPr>
          <w:p w14:paraId="64A825B3" w14:textId="151A8286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0.512</w:t>
            </w:r>
          </w:p>
        </w:tc>
        <w:tc>
          <w:tcPr>
            <w:tcW w:w="831" w:type="pct"/>
            <w:tcBorders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0330F04D" w14:textId="139901C4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0.231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14:paraId="4A9F69EF" w14:textId="5B896ACB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-0.077</w:t>
            </w:r>
          </w:p>
        </w:tc>
      </w:tr>
      <w:tr w:rsidR="00920BCB" w:rsidRPr="00FB5E2E" w14:paraId="5D41E484" w14:textId="77777777" w:rsidTr="00371CB3">
        <w:trPr>
          <w:trHeight w:val="226"/>
          <w:tblHeader/>
        </w:trPr>
        <w:tc>
          <w:tcPr>
            <w:tcW w:w="1505" w:type="pct"/>
            <w:tcBorders>
              <w:bottom w:val="single" w:sz="4" w:space="0" w:color="auto"/>
            </w:tcBorders>
            <w:vAlign w:val="center"/>
            <w:hideMark/>
          </w:tcPr>
          <w:p w14:paraId="51575A1B" w14:textId="749EC404" w:rsidR="00920BCB" w:rsidRPr="00FB5E2E" w:rsidRDefault="00920BCB" w:rsidP="00371CB3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West Siberia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vAlign w:val="center"/>
          </w:tcPr>
          <w:p w14:paraId="1F2896C0" w14:textId="25C0A87C" w:rsidR="00920BCB" w:rsidRPr="00FB5E2E" w:rsidRDefault="00920BCB" w:rsidP="00371CB3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</w:t>
            </w:r>
            <w:r w:rsidR="001B0701" w:rsidRPr="00FB5E2E">
              <w:rPr>
                <w:color w:val="000000"/>
                <w:sz w:val="20"/>
                <w:szCs w:val="20"/>
                <w:lang w:val="en-US"/>
              </w:rPr>
              <w:t>9</w:t>
            </w:r>
            <w:r w:rsidRPr="00FB5E2E">
              <w:rPr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vAlign w:val="center"/>
          </w:tcPr>
          <w:p w14:paraId="732C0E87" w14:textId="7BF3BC4F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0.132</w:t>
            </w:r>
          </w:p>
        </w:tc>
        <w:tc>
          <w:tcPr>
            <w:tcW w:w="416" w:type="pct"/>
            <w:tcBorders>
              <w:bottom w:val="single" w:sz="4" w:space="0" w:color="auto"/>
              <w:right w:val="nil"/>
            </w:tcBorders>
            <w:vAlign w:val="center"/>
          </w:tcPr>
          <w:p w14:paraId="7C363585" w14:textId="27C57077" w:rsidR="00920BCB" w:rsidRPr="00FB5E2E" w:rsidRDefault="00920BCB" w:rsidP="00371CB3">
            <w:pPr>
              <w:ind w:left="63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0.392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auto"/>
          </w:tcPr>
          <w:p w14:paraId="26A5CF15" w14:textId="7735F606" w:rsidR="00920BCB" w:rsidRPr="00FB5E2E" w:rsidRDefault="00920BCB" w:rsidP="00371CB3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0.418</w:t>
            </w:r>
          </w:p>
        </w:tc>
        <w:tc>
          <w:tcPr>
            <w:tcW w:w="831" w:type="pct"/>
            <w:tcBorders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46B01F7C" w14:textId="7BF7ABCA" w:rsidR="00920BCB" w:rsidRPr="00FB5E2E" w:rsidRDefault="00920BCB" w:rsidP="00371CB3">
            <w:pPr>
              <w:rPr>
                <w:b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  0.260</w:t>
            </w:r>
            <w:r w:rsidRPr="00FB5E2E">
              <w:rPr>
                <w:b/>
                <w:bCs/>
                <w:color w:val="000000"/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848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</w:tcPr>
          <w:p w14:paraId="6FD86FB2" w14:textId="60B4FCA7" w:rsidR="00920BCB" w:rsidRPr="00FB5E2E" w:rsidRDefault="00920BCB" w:rsidP="00371CB3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 xml:space="preserve">      0.026</w:t>
            </w:r>
          </w:p>
        </w:tc>
      </w:tr>
    </w:tbl>
    <w:p w14:paraId="2D1524B6" w14:textId="7A0687DB" w:rsidR="00BB21C7" w:rsidRPr="00FB5E2E" w:rsidRDefault="00BB21C7" w:rsidP="00FF6125">
      <w:pPr>
        <w:jc w:val="both"/>
        <w:rPr>
          <w:color w:val="000000"/>
          <w:sz w:val="20"/>
          <w:szCs w:val="22"/>
          <w:lang w:val="en-US"/>
        </w:rPr>
      </w:pPr>
      <w:r w:rsidRPr="00FB5E2E">
        <w:rPr>
          <w:i/>
          <w:color w:val="000000" w:themeColor="text1"/>
          <w:sz w:val="20"/>
          <w:lang w:val="en-US"/>
        </w:rPr>
        <w:t>Note</w:t>
      </w:r>
      <w:r w:rsidRPr="00FB5E2E">
        <w:rPr>
          <w:color w:val="000000" w:themeColor="text1"/>
          <w:sz w:val="20"/>
          <w:lang w:val="en-US"/>
        </w:rPr>
        <w:t xml:space="preserve">: </w:t>
      </w:r>
      <w:r w:rsidR="0005713A" w:rsidRPr="00FB5E2E">
        <w:rPr>
          <w:color w:val="000000" w:themeColor="text1"/>
          <w:sz w:val="20"/>
          <w:lang w:val="en-US"/>
        </w:rPr>
        <w:t xml:space="preserve">We apply heteroscedasticity and autocorrelation consistent (HAC) covariance estimator to correct estimated standard errors for the accompanying autocorrelation and heteroscedasticity (Newey and West 1987). </w:t>
      </w:r>
      <w:r w:rsidRPr="00FB5E2E">
        <w:rPr>
          <w:color w:val="000000" w:themeColor="text1"/>
          <w:sz w:val="20"/>
          <w:lang w:val="en-US"/>
        </w:rPr>
        <w:t xml:space="preserve">Price pairs are sorted based on the distance between the administrative </w:t>
      </w:r>
      <w:proofErr w:type="spellStart"/>
      <w:r w:rsidRPr="00FB5E2E">
        <w:rPr>
          <w:color w:val="000000" w:themeColor="text1"/>
          <w:sz w:val="20"/>
          <w:lang w:val="en-US"/>
        </w:rPr>
        <w:t>centres</w:t>
      </w:r>
      <w:proofErr w:type="spellEnd"/>
      <w:r w:rsidRPr="00FB5E2E">
        <w:rPr>
          <w:color w:val="000000" w:themeColor="text1"/>
          <w:sz w:val="20"/>
          <w:lang w:val="en-US"/>
        </w:rPr>
        <w:t xml:space="preserve"> of the region in an ascending order.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>p&lt;0.10.</w:t>
      </w:r>
    </w:p>
    <w:p w14:paraId="1F2E13AA" w14:textId="77777777" w:rsidR="005E3AF2" w:rsidRPr="00FB5E2E" w:rsidRDefault="005E3AF2" w:rsidP="001733B4">
      <w:pPr>
        <w:spacing w:after="200" w:line="276" w:lineRule="auto"/>
        <w:jc w:val="both"/>
        <w:rPr>
          <w:sz w:val="20"/>
          <w:szCs w:val="22"/>
          <w:lang w:val="en-US"/>
        </w:rPr>
        <w:sectPr w:rsidR="005E3AF2" w:rsidRPr="00FB5E2E" w:rsidSect="00AF00D8">
          <w:footnotePr>
            <w:numRestart w:val="eachSect"/>
          </w:footnotePr>
          <w:pgSz w:w="11906" w:h="16838"/>
          <w:pgMar w:top="1440" w:right="1440" w:bottom="1440" w:left="1440" w:header="734" w:footer="734" w:gutter="0"/>
          <w:lnNumType w:countBy="1" w:restart="continuous"/>
          <w:cols w:space="708"/>
          <w:titlePg/>
          <w:docGrid w:linePitch="360"/>
        </w:sectPr>
      </w:pPr>
    </w:p>
    <w:p w14:paraId="45B5276A" w14:textId="2836B29F" w:rsidR="00375690" w:rsidRPr="00FB5E2E" w:rsidRDefault="00375690" w:rsidP="00340B07">
      <w:pPr>
        <w:spacing w:after="120"/>
        <w:rPr>
          <w:sz w:val="22"/>
          <w:szCs w:val="20"/>
          <w:lang w:val="en-US"/>
        </w:rPr>
      </w:pPr>
      <w:r w:rsidRPr="00FB5E2E">
        <w:rPr>
          <w:b/>
          <w:sz w:val="22"/>
          <w:szCs w:val="20"/>
          <w:lang w:val="en-US"/>
        </w:rPr>
        <w:lastRenderedPageBreak/>
        <w:t>Table A</w:t>
      </w:r>
      <w:r w:rsidR="00F10F13" w:rsidRPr="00FB5E2E">
        <w:rPr>
          <w:b/>
          <w:sz w:val="22"/>
          <w:szCs w:val="20"/>
          <w:lang w:val="en-US"/>
        </w:rPr>
        <w:t>5</w:t>
      </w:r>
      <w:r w:rsidRPr="00FB5E2E">
        <w:rPr>
          <w:b/>
          <w:sz w:val="22"/>
          <w:szCs w:val="20"/>
          <w:lang w:val="en-US"/>
        </w:rPr>
        <w:t xml:space="preserve">. </w:t>
      </w:r>
      <w:r w:rsidR="00340B07" w:rsidRPr="00FB5E2E">
        <w:rPr>
          <w:sz w:val="22"/>
          <w:szCs w:val="20"/>
          <w:lang w:val="en-US"/>
        </w:rPr>
        <w:t>Estimated</w:t>
      </w:r>
      <w:r w:rsidR="00340B07" w:rsidRPr="00FB5E2E">
        <w:rPr>
          <w:b/>
          <w:sz w:val="22"/>
          <w:szCs w:val="20"/>
          <w:lang w:val="en-US"/>
        </w:rPr>
        <w:t xml:space="preserve"> </w:t>
      </w:r>
      <w:r w:rsidR="00340B07" w:rsidRPr="00FB5E2E">
        <w:rPr>
          <w:sz w:val="22"/>
          <w:szCs w:val="20"/>
          <w:lang w:val="en-US"/>
        </w:rPr>
        <w:t xml:space="preserve">parameters of </w:t>
      </w:r>
      <w:r w:rsidRPr="00FB5E2E">
        <w:rPr>
          <w:sz w:val="22"/>
          <w:szCs w:val="20"/>
          <w:lang w:val="en-US"/>
        </w:rPr>
        <w:t xml:space="preserve">TVECM: 2009/10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3"/>
        <w:gridCol w:w="909"/>
        <w:gridCol w:w="1040"/>
        <w:gridCol w:w="1163"/>
        <w:gridCol w:w="1034"/>
        <w:gridCol w:w="1040"/>
        <w:gridCol w:w="1034"/>
        <w:gridCol w:w="905"/>
        <w:gridCol w:w="1163"/>
        <w:gridCol w:w="1198"/>
        <w:gridCol w:w="1239"/>
        <w:gridCol w:w="1231"/>
      </w:tblGrid>
      <w:tr w:rsidR="00FC1F13" w:rsidRPr="00FB5E2E" w14:paraId="6F688408" w14:textId="77777777" w:rsidTr="00CB0C1A">
        <w:trPr>
          <w:trHeight w:val="20"/>
        </w:trPr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032F13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Price pair </w:t>
            </w:r>
          </w:p>
          <w:p w14:paraId="4431E510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(market 1 - market 2)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492D65B6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Thresholds</w:t>
            </w:r>
          </w:p>
        </w:tc>
        <w:tc>
          <w:tcPr>
            <w:tcW w:w="1105" w:type="pct"/>
            <w:gridSpan w:val="3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6DA3DB3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Speed of adjustment parameters</w:t>
            </w:r>
          </w:p>
        </w:tc>
        <w:tc>
          <w:tcPr>
            <w:tcW w:w="1468" w:type="pct"/>
            <w:gridSpan w:val="4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421DE6F5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Total adjustment</w:t>
            </w:r>
            <w:r w:rsidRPr="00FB5E2E">
              <w:rPr>
                <w:i/>
                <w:color w:val="000000"/>
                <w:sz w:val="20"/>
                <w:szCs w:val="20"/>
                <w:vertAlign w:val="superscript"/>
                <w:lang w:val="en-US"/>
              </w:rPr>
              <w:t xml:space="preserve"> a</w:t>
            </w:r>
          </w:p>
        </w:tc>
        <w:tc>
          <w:tcPr>
            <w:tcW w:w="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0322956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 xml:space="preserve">Half-lives </w:t>
            </w:r>
          </w:p>
        </w:tc>
      </w:tr>
      <w:tr w:rsidR="00FC1F13" w:rsidRPr="00FB5E2E" w14:paraId="6EE4155A" w14:textId="77777777" w:rsidTr="00CB0C1A">
        <w:trPr>
          <w:trHeight w:val="20"/>
        </w:trPr>
        <w:tc>
          <w:tcPr>
            <w:tcW w:w="919" w:type="pct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179E252A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9047248" w14:textId="77777777" w:rsidR="00FC1F13" w:rsidRPr="00FB5E2E" w:rsidRDefault="00994098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2AA10C93" w14:textId="77777777" w:rsidR="00FC1F13" w:rsidRPr="00FB5E2E" w:rsidRDefault="00994098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pct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F6C23C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72A4F12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CC4C5E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63E818A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5A07EA8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7CBC5D82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15C2DB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285308D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486286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79C7944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9185B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01C2E631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2D05A843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outer</w:t>
            </w:r>
          </w:p>
          <w:p w14:paraId="4D14F09A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F21C2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outer</w:t>
            </w:r>
            <w:r w:rsidRPr="00FB5E2E">
              <w:rPr>
                <w:i/>
                <w:color w:val="000000"/>
                <w:sz w:val="20"/>
                <w:szCs w:val="20"/>
                <w:vertAlign w:val="superscript"/>
                <w:lang w:val="en-US"/>
              </w:rPr>
              <w:t xml:space="preserve"> b</w:t>
            </w:r>
          </w:p>
          <w:p w14:paraId="579ED2D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  <w:tc>
          <w:tcPr>
            <w:tcW w:w="421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030B40E6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middle</w:t>
            </w:r>
          </w:p>
          <w:p w14:paraId="61C57345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</w:tr>
      <w:tr w:rsidR="00FC1F13" w:rsidRPr="00FB5E2E" w14:paraId="1A339FC2" w14:textId="77777777" w:rsidTr="00CB0C1A">
        <w:trPr>
          <w:trHeight w:val="20"/>
        </w:trPr>
        <w:tc>
          <w:tcPr>
            <w:tcW w:w="919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F14152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Black Earth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07B818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-0.021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D242EFF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0.018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02BAD2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69E7F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-0.208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82E1C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-0.353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D1C05C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0.340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167A8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0.572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466B78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0.733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539C6C6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0.537</w:t>
            </w:r>
          </w:p>
        </w:tc>
        <w:tc>
          <w:tcPr>
            <w:tcW w:w="423" w:type="pct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32F7462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0.9</w:t>
            </w:r>
          </w:p>
        </w:tc>
        <w:tc>
          <w:tcPr>
            <w:tcW w:w="421" w:type="pct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14:paraId="534BB38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0.8</w:t>
            </w:r>
          </w:p>
        </w:tc>
      </w:tr>
      <w:tr w:rsidR="00FC1F13" w:rsidRPr="00FB5E2E" w14:paraId="5A4988D6" w14:textId="77777777" w:rsidTr="00CB0C1A">
        <w:trPr>
          <w:trHeight w:val="66"/>
        </w:trPr>
        <w:tc>
          <w:tcPr>
            <w:tcW w:w="919" w:type="pct"/>
          </w:tcPr>
          <w:p w14:paraId="49849B29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Central</w:t>
            </w:r>
          </w:p>
        </w:tc>
        <w:tc>
          <w:tcPr>
            <w:tcW w:w="310" w:type="pct"/>
          </w:tcPr>
          <w:p w14:paraId="7F414AE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06E2BBE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434EA9A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0.340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</w:tcPr>
          <w:p w14:paraId="3BCEB89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0.364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</w:tcPr>
          <w:p w14:paraId="048B712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0.380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74810D9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15F3D9B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46F4E6D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3C480B3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32E2F94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4882BAE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7DA20076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52134DD0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Volga</w:t>
            </w:r>
          </w:p>
        </w:tc>
        <w:tc>
          <w:tcPr>
            <w:tcW w:w="310" w:type="pct"/>
            <w:shd w:val="clear" w:color="auto" w:fill="auto"/>
          </w:tcPr>
          <w:p w14:paraId="499CF6C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-0.013</w:t>
            </w:r>
          </w:p>
        </w:tc>
        <w:tc>
          <w:tcPr>
            <w:tcW w:w="354" w:type="pct"/>
            <w:shd w:val="clear" w:color="auto" w:fill="auto"/>
          </w:tcPr>
          <w:p w14:paraId="25B3544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0.003</w:t>
            </w:r>
          </w:p>
        </w:tc>
        <w:tc>
          <w:tcPr>
            <w:tcW w:w="397" w:type="pct"/>
            <w:shd w:val="clear" w:color="auto" w:fill="auto"/>
          </w:tcPr>
          <w:p w14:paraId="6BB525E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-0.077</w:t>
            </w:r>
          </w:p>
        </w:tc>
        <w:tc>
          <w:tcPr>
            <w:tcW w:w="353" w:type="pct"/>
            <w:shd w:val="clear" w:color="auto" w:fill="auto"/>
          </w:tcPr>
          <w:p w14:paraId="1F7BB6E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0.088</w:t>
            </w:r>
          </w:p>
        </w:tc>
        <w:tc>
          <w:tcPr>
            <w:tcW w:w="355" w:type="pct"/>
            <w:shd w:val="clear" w:color="auto" w:fill="auto"/>
          </w:tcPr>
          <w:p w14:paraId="6825A24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-0.183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</w:tcPr>
          <w:p w14:paraId="06D035A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0.166</w:t>
            </w:r>
          </w:p>
        </w:tc>
        <w:tc>
          <w:tcPr>
            <w:tcW w:w="309" w:type="pct"/>
            <w:shd w:val="clear" w:color="auto" w:fill="auto"/>
          </w:tcPr>
          <w:p w14:paraId="7CA6D45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97" w:type="pct"/>
            <w:shd w:val="clear" w:color="auto" w:fill="auto"/>
          </w:tcPr>
          <w:p w14:paraId="272C8F1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0.183</w:t>
            </w:r>
          </w:p>
        </w:tc>
        <w:tc>
          <w:tcPr>
            <w:tcW w:w="409" w:type="pct"/>
            <w:shd w:val="clear" w:color="auto" w:fill="auto"/>
          </w:tcPr>
          <w:p w14:paraId="737ACA8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0.175</w:t>
            </w:r>
          </w:p>
        </w:tc>
        <w:tc>
          <w:tcPr>
            <w:tcW w:w="423" w:type="pct"/>
          </w:tcPr>
          <w:p w14:paraId="48B9C24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21" w:type="pct"/>
            <w:vAlign w:val="center"/>
          </w:tcPr>
          <w:p w14:paraId="195F71E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FC1F13" w:rsidRPr="00FB5E2E" w14:paraId="0A739738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4AF8A2A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Central</w:t>
            </w:r>
          </w:p>
        </w:tc>
        <w:tc>
          <w:tcPr>
            <w:tcW w:w="310" w:type="pct"/>
            <w:shd w:val="clear" w:color="auto" w:fill="auto"/>
          </w:tcPr>
          <w:p w14:paraId="3F83ECC1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431E820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046F1F3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0.166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shd w:val="clear" w:color="auto" w:fill="auto"/>
          </w:tcPr>
          <w:p w14:paraId="360C235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0.044</w:t>
            </w:r>
          </w:p>
        </w:tc>
        <w:tc>
          <w:tcPr>
            <w:tcW w:w="355" w:type="pct"/>
            <w:shd w:val="clear" w:color="auto" w:fill="auto"/>
          </w:tcPr>
          <w:p w14:paraId="0AB4B59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0.079</w:t>
            </w:r>
          </w:p>
        </w:tc>
        <w:tc>
          <w:tcPr>
            <w:tcW w:w="353" w:type="pct"/>
            <w:shd w:val="clear" w:color="auto" w:fill="auto"/>
          </w:tcPr>
          <w:p w14:paraId="51A66A4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7847B6C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723CB93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1E9ACF7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3417047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721428F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393A0F12" w14:textId="77777777" w:rsidTr="00CB0C1A">
        <w:trPr>
          <w:trHeight w:val="20"/>
        </w:trPr>
        <w:tc>
          <w:tcPr>
            <w:tcW w:w="919" w:type="pct"/>
          </w:tcPr>
          <w:p w14:paraId="0F7D07F4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-Ural</w:t>
            </w:r>
          </w:p>
        </w:tc>
        <w:tc>
          <w:tcPr>
            <w:tcW w:w="310" w:type="pct"/>
          </w:tcPr>
          <w:p w14:paraId="4AA6CF7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-0.047</w:t>
            </w:r>
          </w:p>
        </w:tc>
        <w:tc>
          <w:tcPr>
            <w:tcW w:w="354" w:type="pct"/>
          </w:tcPr>
          <w:p w14:paraId="7C72E2E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0.029</w:t>
            </w:r>
          </w:p>
        </w:tc>
        <w:tc>
          <w:tcPr>
            <w:tcW w:w="397" w:type="pct"/>
          </w:tcPr>
          <w:p w14:paraId="5E7862E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-0.029</w:t>
            </w:r>
          </w:p>
        </w:tc>
        <w:tc>
          <w:tcPr>
            <w:tcW w:w="353" w:type="pct"/>
          </w:tcPr>
          <w:p w14:paraId="4B76485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-0.149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13C26CC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24D3DE1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0.310</w:t>
            </w:r>
          </w:p>
        </w:tc>
        <w:tc>
          <w:tcPr>
            <w:tcW w:w="309" w:type="pct"/>
          </w:tcPr>
          <w:p w14:paraId="6EFC035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0.328</w:t>
            </w:r>
          </w:p>
        </w:tc>
        <w:tc>
          <w:tcPr>
            <w:tcW w:w="397" w:type="pct"/>
          </w:tcPr>
          <w:p w14:paraId="55197C3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0.273</w:t>
            </w:r>
          </w:p>
        </w:tc>
        <w:tc>
          <w:tcPr>
            <w:tcW w:w="409" w:type="pct"/>
          </w:tcPr>
          <w:p w14:paraId="4DBF592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0.292</w:t>
            </w:r>
          </w:p>
        </w:tc>
        <w:tc>
          <w:tcPr>
            <w:tcW w:w="423" w:type="pct"/>
          </w:tcPr>
          <w:p w14:paraId="40CCA4E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2.0</w:t>
            </w:r>
          </w:p>
        </w:tc>
        <w:tc>
          <w:tcPr>
            <w:tcW w:w="421" w:type="pct"/>
            <w:vAlign w:val="center"/>
          </w:tcPr>
          <w:p w14:paraId="05DE38E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1.7</w:t>
            </w:r>
          </w:p>
        </w:tc>
      </w:tr>
      <w:tr w:rsidR="00FC1F13" w:rsidRPr="00FB5E2E" w14:paraId="5403ADA2" w14:textId="77777777" w:rsidTr="00CB0C1A">
        <w:trPr>
          <w:trHeight w:val="151"/>
        </w:trPr>
        <w:tc>
          <w:tcPr>
            <w:tcW w:w="919" w:type="pct"/>
          </w:tcPr>
          <w:p w14:paraId="036109DF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Central</w:t>
            </w:r>
          </w:p>
        </w:tc>
        <w:tc>
          <w:tcPr>
            <w:tcW w:w="310" w:type="pct"/>
          </w:tcPr>
          <w:p w14:paraId="3CC46BC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566895BA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0544DC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0.310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</w:tcPr>
          <w:p w14:paraId="3DDA9B8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0.179</w:t>
            </w:r>
          </w:p>
        </w:tc>
        <w:tc>
          <w:tcPr>
            <w:tcW w:w="355" w:type="pct"/>
          </w:tcPr>
          <w:p w14:paraId="068E34B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0.100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1888DE5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55C6A09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400BE42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233B719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3A81C97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201B57C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6F3FF220" w14:textId="77777777" w:rsidTr="00CB0C1A">
        <w:trPr>
          <w:trHeight w:val="76"/>
        </w:trPr>
        <w:tc>
          <w:tcPr>
            <w:tcW w:w="919" w:type="pct"/>
          </w:tcPr>
          <w:p w14:paraId="2C29041B" w14:textId="77777777" w:rsidR="00FC1F13" w:rsidRPr="00FB5E2E" w:rsidRDefault="00FC1F13" w:rsidP="00CB0C1A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West Siberia</w:t>
            </w:r>
          </w:p>
        </w:tc>
        <w:tc>
          <w:tcPr>
            <w:tcW w:w="310" w:type="pct"/>
          </w:tcPr>
          <w:p w14:paraId="3C8F5AFF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-0.062</w:t>
            </w:r>
          </w:p>
        </w:tc>
        <w:tc>
          <w:tcPr>
            <w:tcW w:w="354" w:type="pct"/>
          </w:tcPr>
          <w:p w14:paraId="62A2C4A6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0.021</w:t>
            </w:r>
          </w:p>
        </w:tc>
        <w:tc>
          <w:tcPr>
            <w:tcW w:w="397" w:type="pct"/>
          </w:tcPr>
          <w:p w14:paraId="195EF03F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-0.039</w:t>
            </w:r>
          </w:p>
        </w:tc>
        <w:tc>
          <w:tcPr>
            <w:tcW w:w="353" w:type="pct"/>
          </w:tcPr>
          <w:p w14:paraId="6A334F7D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-0.102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4D7D6DDD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5FEC900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0.260</w:t>
            </w:r>
          </w:p>
        </w:tc>
        <w:tc>
          <w:tcPr>
            <w:tcW w:w="309" w:type="pct"/>
          </w:tcPr>
          <w:p w14:paraId="115D2C3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0.102</w:t>
            </w:r>
          </w:p>
        </w:tc>
        <w:tc>
          <w:tcPr>
            <w:tcW w:w="397" w:type="pct"/>
          </w:tcPr>
          <w:p w14:paraId="3E76EAA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0.166</w:t>
            </w:r>
          </w:p>
        </w:tc>
        <w:tc>
          <w:tcPr>
            <w:tcW w:w="409" w:type="pct"/>
          </w:tcPr>
          <w:p w14:paraId="73145E2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0.213</w:t>
            </w:r>
          </w:p>
        </w:tc>
        <w:tc>
          <w:tcPr>
            <w:tcW w:w="423" w:type="pct"/>
          </w:tcPr>
          <w:p w14:paraId="6F6E0B4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2.9</w:t>
            </w:r>
          </w:p>
        </w:tc>
        <w:tc>
          <w:tcPr>
            <w:tcW w:w="421" w:type="pct"/>
            <w:vAlign w:val="center"/>
          </w:tcPr>
          <w:p w14:paraId="6BB3E40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6.4</w:t>
            </w:r>
          </w:p>
        </w:tc>
      </w:tr>
      <w:tr w:rsidR="00FC1F13" w:rsidRPr="00FB5E2E" w14:paraId="2E60D95D" w14:textId="77777777" w:rsidTr="00CB0C1A">
        <w:trPr>
          <w:trHeight w:val="66"/>
        </w:trPr>
        <w:tc>
          <w:tcPr>
            <w:tcW w:w="919" w:type="pct"/>
          </w:tcPr>
          <w:p w14:paraId="0338B322" w14:textId="77777777" w:rsidR="00FC1F13" w:rsidRPr="00FB5E2E" w:rsidRDefault="00FC1F13" w:rsidP="00CB0C1A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Central</w:t>
            </w:r>
          </w:p>
        </w:tc>
        <w:tc>
          <w:tcPr>
            <w:tcW w:w="310" w:type="pct"/>
          </w:tcPr>
          <w:p w14:paraId="313CDC6B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06E0D024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799DA255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0.260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2F698BFE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0.082</w:t>
            </w:r>
          </w:p>
        </w:tc>
        <w:tc>
          <w:tcPr>
            <w:tcW w:w="355" w:type="pct"/>
          </w:tcPr>
          <w:p w14:paraId="7F2C6583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-0.005</w:t>
            </w:r>
          </w:p>
        </w:tc>
        <w:tc>
          <w:tcPr>
            <w:tcW w:w="353" w:type="pct"/>
          </w:tcPr>
          <w:p w14:paraId="653F556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49BCA30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64C7A72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5A653C7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78CCA5B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5DFF836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21FD166D" w14:textId="77777777" w:rsidTr="00CB0C1A">
        <w:trPr>
          <w:trHeight w:val="20"/>
        </w:trPr>
        <w:tc>
          <w:tcPr>
            <w:tcW w:w="919" w:type="pct"/>
          </w:tcPr>
          <w:p w14:paraId="547FA18C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Black Earth</w:t>
            </w:r>
          </w:p>
        </w:tc>
        <w:tc>
          <w:tcPr>
            <w:tcW w:w="310" w:type="pct"/>
          </w:tcPr>
          <w:p w14:paraId="3F654CC1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-0.021</w:t>
            </w:r>
          </w:p>
        </w:tc>
        <w:tc>
          <w:tcPr>
            <w:tcW w:w="354" w:type="pct"/>
          </w:tcPr>
          <w:p w14:paraId="2C3E5A3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0.020</w:t>
            </w:r>
          </w:p>
        </w:tc>
        <w:tc>
          <w:tcPr>
            <w:tcW w:w="397" w:type="pct"/>
          </w:tcPr>
          <w:p w14:paraId="6F188CA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-0.207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1BD7FEB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-0.207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</w:tcPr>
          <w:p w14:paraId="485380A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-0.207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467A8BA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0.207</w:t>
            </w:r>
          </w:p>
        </w:tc>
        <w:tc>
          <w:tcPr>
            <w:tcW w:w="309" w:type="pct"/>
          </w:tcPr>
          <w:p w14:paraId="664BBC5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0.207</w:t>
            </w:r>
          </w:p>
        </w:tc>
        <w:tc>
          <w:tcPr>
            <w:tcW w:w="397" w:type="pct"/>
          </w:tcPr>
          <w:p w14:paraId="0284299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0.207</w:t>
            </w:r>
          </w:p>
        </w:tc>
        <w:tc>
          <w:tcPr>
            <w:tcW w:w="409" w:type="pct"/>
          </w:tcPr>
          <w:p w14:paraId="233B9E1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0.207</w:t>
            </w:r>
          </w:p>
        </w:tc>
        <w:tc>
          <w:tcPr>
            <w:tcW w:w="423" w:type="pct"/>
          </w:tcPr>
          <w:p w14:paraId="412C4F8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3.0</w:t>
            </w:r>
          </w:p>
        </w:tc>
        <w:tc>
          <w:tcPr>
            <w:tcW w:w="421" w:type="pct"/>
            <w:vAlign w:val="center"/>
          </w:tcPr>
          <w:p w14:paraId="5BF35B2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3.0</w:t>
            </w:r>
          </w:p>
        </w:tc>
      </w:tr>
      <w:tr w:rsidR="00FC1F13" w:rsidRPr="00FB5E2E" w14:paraId="346D0A1E" w14:textId="77777777" w:rsidTr="00CB0C1A">
        <w:trPr>
          <w:trHeight w:val="20"/>
        </w:trPr>
        <w:tc>
          <w:tcPr>
            <w:tcW w:w="919" w:type="pct"/>
          </w:tcPr>
          <w:p w14:paraId="055227F9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North Caucasus</w:t>
            </w:r>
          </w:p>
        </w:tc>
        <w:tc>
          <w:tcPr>
            <w:tcW w:w="310" w:type="pct"/>
          </w:tcPr>
          <w:p w14:paraId="3BD41CC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5361B7C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66D4BFF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53" w:type="pct"/>
          </w:tcPr>
          <w:p w14:paraId="0AD60D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55" w:type="pct"/>
          </w:tcPr>
          <w:p w14:paraId="50C5318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53" w:type="pct"/>
          </w:tcPr>
          <w:p w14:paraId="3809ACE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663B28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068250A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505BB5A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6954DC5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7795446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0749BB0B" w14:textId="77777777" w:rsidTr="00CB0C1A">
        <w:trPr>
          <w:trHeight w:val="108"/>
        </w:trPr>
        <w:tc>
          <w:tcPr>
            <w:tcW w:w="919" w:type="pct"/>
          </w:tcPr>
          <w:p w14:paraId="5629E276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Central</w:t>
            </w:r>
          </w:p>
        </w:tc>
        <w:tc>
          <w:tcPr>
            <w:tcW w:w="310" w:type="pct"/>
          </w:tcPr>
          <w:p w14:paraId="1FE1A03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-0.030</w:t>
            </w:r>
          </w:p>
        </w:tc>
        <w:tc>
          <w:tcPr>
            <w:tcW w:w="354" w:type="pct"/>
          </w:tcPr>
          <w:p w14:paraId="2DCCEFB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0.020</w:t>
            </w:r>
          </w:p>
        </w:tc>
        <w:tc>
          <w:tcPr>
            <w:tcW w:w="397" w:type="pct"/>
          </w:tcPr>
          <w:p w14:paraId="2A14479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-0.300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</w:tcPr>
          <w:p w14:paraId="670B7A7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-0.316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</w:tcPr>
          <w:p w14:paraId="3E65344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4B93E2A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0.300</w:t>
            </w:r>
          </w:p>
        </w:tc>
        <w:tc>
          <w:tcPr>
            <w:tcW w:w="309" w:type="pct"/>
          </w:tcPr>
          <w:p w14:paraId="036B36D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0.430</w:t>
            </w:r>
          </w:p>
        </w:tc>
        <w:tc>
          <w:tcPr>
            <w:tcW w:w="397" w:type="pct"/>
          </w:tcPr>
          <w:p w14:paraId="432316C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0.168</w:t>
            </w:r>
          </w:p>
        </w:tc>
        <w:tc>
          <w:tcPr>
            <w:tcW w:w="409" w:type="pct"/>
          </w:tcPr>
          <w:p w14:paraId="342E30E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0.234</w:t>
            </w:r>
          </w:p>
        </w:tc>
        <w:tc>
          <w:tcPr>
            <w:tcW w:w="423" w:type="pct"/>
          </w:tcPr>
          <w:p w14:paraId="6B17E35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2.6</w:t>
            </w:r>
          </w:p>
        </w:tc>
        <w:tc>
          <w:tcPr>
            <w:tcW w:w="421" w:type="pct"/>
            <w:vAlign w:val="center"/>
          </w:tcPr>
          <w:p w14:paraId="0E7A5CE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FC1F13" w:rsidRPr="00FB5E2E" w14:paraId="6E2C2C50" w14:textId="77777777" w:rsidTr="00CB0C1A">
        <w:trPr>
          <w:trHeight w:val="20"/>
        </w:trPr>
        <w:tc>
          <w:tcPr>
            <w:tcW w:w="919" w:type="pct"/>
          </w:tcPr>
          <w:p w14:paraId="32995B48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North Caucasus</w:t>
            </w:r>
          </w:p>
        </w:tc>
        <w:tc>
          <w:tcPr>
            <w:tcW w:w="310" w:type="pct"/>
          </w:tcPr>
          <w:p w14:paraId="404F9B2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49009B6F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3757D0D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-0.153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3EF4521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0.114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3DFE828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0.031</w:t>
            </w:r>
          </w:p>
        </w:tc>
        <w:tc>
          <w:tcPr>
            <w:tcW w:w="353" w:type="pct"/>
          </w:tcPr>
          <w:p w14:paraId="67E2D2D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03BF020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51BDBFC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77730B1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137D240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42DB327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7E07A9B6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2FACE988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Volga</w:t>
            </w:r>
          </w:p>
        </w:tc>
        <w:tc>
          <w:tcPr>
            <w:tcW w:w="310" w:type="pct"/>
            <w:shd w:val="clear" w:color="auto" w:fill="auto"/>
          </w:tcPr>
          <w:p w14:paraId="1787D29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-0.038</w:t>
            </w:r>
          </w:p>
        </w:tc>
        <w:tc>
          <w:tcPr>
            <w:tcW w:w="354" w:type="pct"/>
            <w:shd w:val="clear" w:color="auto" w:fill="auto"/>
          </w:tcPr>
          <w:p w14:paraId="50A77A1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0.018</w:t>
            </w:r>
          </w:p>
        </w:tc>
        <w:tc>
          <w:tcPr>
            <w:tcW w:w="397" w:type="pct"/>
            <w:shd w:val="clear" w:color="auto" w:fill="auto"/>
          </w:tcPr>
          <w:p w14:paraId="4403D93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shd w:val="clear" w:color="auto" w:fill="auto"/>
          </w:tcPr>
          <w:p w14:paraId="62B1CFE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-0.249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</w:tcPr>
          <w:p w14:paraId="5A829DF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</w:tcPr>
          <w:p w14:paraId="5FF3425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0.169</w:t>
            </w:r>
          </w:p>
        </w:tc>
        <w:tc>
          <w:tcPr>
            <w:tcW w:w="309" w:type="pct"/>
            <w:shd w:val="clear" w:color="auto" w:fill="auto"/>
          </w:tcPr>
          <w:p w14:paraId="1245824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0.249</w:t>
            </w:r>
          </w:p>
        </w:tc>
        <w:tc>
          <w:tcPr>
            <w:tcW w:w="397" w:type="pct"/>
            <w:shd w:val="clear" w:color="auto" w:fill="auto"/>
          </w:tcPr>
          <w:p w14:paraId="0FA4139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0.171</w:t>
            </w:r>
          </w:p>
        </w:tc>
        <w:tc>
          <w:tcPr>
            <w:tcW w:w="409" w:type="pct"/>
            <w:shd w:val="clear" w:color="auto" w:fill="auto"/>
          </w:tcPr>
          <w:p w14:paraId="248F94D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0.170</w:t>
            </w:r>
          </w:p>
        </w:tc>
        <w:tc>
          <w:tcPr>
            <w:tcW w:w="423" w:type="pct"/>
          </w:tcPr>
          <w:p w14:paraId="334DDCE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3.7</w:t>
            </w:r>
          </w:p>
        </w:tc>
        <w:tc>
          <w:tcPr>
            <w:tcW w:w="421" w:type="pct"/>
            <w:vAlign w:val="center"/>
          </w:tcPr>
          <w:p w14:paraId="4D20CA8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2.4</w:t>
            </w:r>
          </w:p>
        </w:tc>
      </w:tr>
      <w:tr w:rsidR="00FC1F13" w:rsidRPr="00FB5E2E" w14:paraId="2FA6E509" w14:textId="77777777" w:rsidTr="00CB0C1A">
        <w:trPr>
          <w:trHeight w:val="106"/>
        </w:trPr>
        <w:tc>
          <w:tcPr>
            <w:tcW w:w="919" w:type="pct"/>
            <w:shd w:val="clear" w:color="auto" w:fill="auto"/>
          </w:tcPr>
          <w:p w14:paraId="07069C30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North Caucasus</w:t>
            </w:r>
          </w:p>
        </w:tc>
        <w:tc>
          <w:tcPr>
            <w:tcW w:w="310" w:type="pct"/>
            <w:shd w:val="clear" w:color="auto" w:fill="auto"/>
          </w:tcPr>
          <w:p w14:paraId="23A294A9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2F2DEC3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0FCBC52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-0.055</w:t>
            </w:r>
          </w:p>
        </w:tc>
        <w:tc>
          <w:tcPr>
            <w:tcW w:w="353" w:type="pct"/>
            <w:shd w:val="clear" w:color="auto" w:fill="auto"/>
          </w:tcPr>
          <w:p w14:paraId="17568A5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-0.108</w:t>
            </w:r>
          </w:p>
        </w:tc>
        <w:tc>
          <w:tcPr>
            <w:tcW w:w="355" w:type="pct"/>
            <w:shd w:val="clear" w:color="auto" w:fill="auto"/>
          </w:tcPr>
          <w:p w14:paraId="6E04D42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-0.064</w:t>
            </w:r>
          </w:p>
        </w:tc>
        <w:tc>
          <w:tcPr>
            <w:tcW w:w="353" w:type="pct"/>
            <w:shd w:val="clear" w:color="auto" w:fill="auto"/>
          </w:tcPr>
          <w:p w14:paraId="4A4D06F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0810D6D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090E0CC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7B0C397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1F05F6B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42D63B1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4A1903F8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30AD5CC4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Ural</w:t>
            </w:r>
          </w:p>
        </w:tc>
        <w:tc>
          <w:tcPr>
            <w:tcW w:w="310" w:type="pct"/>
            <w:shd w:val="clear" w:color="auto" w:fill="auto"/>
          </w:tcPr>
          <w:p w14:paraId="05CCA48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-0.062</w:t>
            </w:r>
          </w:p>
        </w:tc>
        <w:tc>
          <w:tcPr>
            <w:tcW w:w="354" w:type="pct"/>
            <w:shd w:val="clear" w:color="auto" w:fill="auto"/>
          </w:tcPr>
          <w:p w14:paraId="16D0499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0.028</w:t>
            </w:r>
          </w:p>
        </w:tc>
        <w:tc>
          <w:tcPr>
            <w:tcW w:w="397" w:type="pct"/>
            <w:shd w:val="clear" w:color="auto" w:fill="auto"/>
          </w:tcPr>
          <w:p w14:paraId="4FA35C4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-0.153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</w:tcPr>
          <w:p w14:paraId="4917DB6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-0.062</w:t>
            </w:r>
          </w:p>
        </w:tc>
        <w:tc>
          <w:tcPr>
            <w:tcW w:w="355" w:type="pct"/>
            <w:shd w:val="clear" w:color="auto" w:fill="auto"/>
          </w:tcPr>
          <w:p w14:paraId="3348961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-0.087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</w:tcPr>
          <w:p w14:paraId="02B2FFD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0.153</w:t>
            </w:r>
          </w:p>
        </w:tc>
        <w:tc>
          <w:tcPr>
            <w:tcW w:w="309" w:type="pct"/>
            <w:shd w:val="clear" w:color="auto" w:fill="auto"/>
          </w:tcPr>
          <w:p w14:paraId="280DD53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0.208</w:t>
            </w:r>
          </w:p>
        </w:tc>
        <w:tc>
          <w:tcPr>
            <w:tcW w:w="397" w:type="pct"/>
            <w:shd w:val="clear" w:color="auto" w:fill="auto"/>
          </w:tcPr>
          <w:p w14:paraId="35BA61D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0.087</w:t>
            </w:r>
          </w:p>
        </w:tc>
        <w:tc>
          <w:tcPr>
            <w:tcW w:w="409" w:type="pct"/>
            <w:shd w:val="clear" w:color="auto" w:fill="auto"/>
          </w:tcPr>
          <w:p w14:paraId="4A48A6C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0.120</w:t>
            </w:r>
          </w:p>
        </w:tc>
        <w:tc>
          <w:tcPr>
            <w:tcW w:w="423" w:type="pct"/>
          </w:tcPr>
          <w:p w14:paraId="6032540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421" w:type="pct"/>
            <w:vAlign w:val="center"/>
          </w:tcPr>
          <w:p w14:paraId="05CDFAB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3.0</w:t>
            </w:r>
          </w:p>
        </w:tc>
      </w:tr>
      <w:tr w:rsidR="00FC1F13" w:rsidRPr="00FB5E2E" w14:paraId="599FEC38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3CBA1CBB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North Caucasus</w:t>
            </w:r>
          </w:p>
        </w:tc>
        <w:tc>
          <w:tcPr>
            <w:tcW w:w="310" w:type="pct"/>
            <w:shd w:val="clear" w:color="auto" w:fill="auto"/>
          </w:tcPr>
          <w:p w14:paraId="4AED116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03C112E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20FEFF2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0.050</w:t>
            </w:r>
          </w:p>
        </w:tc>
        <w:tc>
          <w:tcPr>
            <w:tcW w:w="353" w:type="pct"/>
            <w:shd w:val="clear" w:color="auto" w:fill="auto"/>
          </w:tcPr>
          <w:p w14:paraId="718EA5A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0.208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shd w:val="clear" w:color="auto" w:fill="auto"/>
          </w:tcPr>
          <w:p w14:paraId="0876AE0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0.085</w:t>
            </w:r>
          </w:p>
        </w:tc>
        <w:tc>
          <w:tcPr>
            <w:tcW w:w="353" w:type="pct"/>
            <w:shd w:val="clear" w:color="auto" w:fill="auto"/>
          </w:tcPr>
          <w:p w14:paraId="4BFEDD7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0B8219E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1928BBA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4AB42F3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7D833AB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2E71AA5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008B0033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673617C7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West Siberia</w:t>
            </w:r>
          </w:p>
        </w:tc>
        <w:tc>
          <w:tcPr>
            <w:tcW w:w="310" w:type="pct"/>
            <w:shd w:val="clear" w:color="auto" w:fill="auto"/>
          </w:tcPr>
          <w:p w14:paraId="213B1BAA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-0.047</w:t>
            </w:r>
          </w:p>
        </w:tc>
        <w:tc>
          <w:tcPr>
            <w:tcW w:w="354" w:type="pct"/>
            <w:shd w:val="clear" w:color="auto" w:fill="auto"/>
          </w:tcPr>
          <w:p w14:paraId="73A1119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0.027</w:t>
            </w:r>
          </w:p>
        </w:tc>
        <w:tc>
          <w:tcPr>
            <w:tcW w:w="397" w:type="pct"/>
            <w:shd w:val="clear" w:color="auto" w:fill="auto"/>
          </w:tcPr>
          <w:p w14:paraId="052C969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-0.220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</w:tcPr>
          <w:p w14:paraId="1A9AC6E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-0.070</w:t>
            </w:r>
          </w:p>
        </w:tc>
        <w:tc>
          <w:tcPr>
            <w:tcW w:w="355" w:type="pct"/>
            <w:shd w:val="clear" w:color="auto" w:fill="auto"/>
          </w:tcPr>
          <w:p w14:paraId="3ECD326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-0.156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</w:tcPr>
          <w:p w14:paraId="61148DB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0.22</w:t>
            </w:r>
          </w:p>
        </w:tc>
        <w:tc>
          <w:tcPr>
            <w:tcW w:w="309" w:type="pct"/>
            <w:shd w:val="clear" w:color="auto" w:fill="auto"/>
          </w:tcPr>
          <w:p w14:paraId="6C8E55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0.229</w:t>
            </w:r>
          </w:p>
        </w:tc>
        <w:tc>
          <w:tcPr>
            <w:tcW w:w="397" w:type="pct"/>
            <w:shd w:val="clear" w:color="auto" w:fill="auto"/>
          </w:tcPr>
          <w:p w14:paraId="2B632D7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0.156</w:t>
            </w:r>
          </w:p>
        </w:tc>
        <w:tc>
          <w:tcPr>
            <w:tcW w:w="409" w:type="pct"/>
            <w:shd w:val="clear" w:color="auto" w:fill="auto"/>
          </w:tcPr>
          <w:p w14:paraId="16D5286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0.188</w:t>
            </w:r>
          </w:p>
        </w:tc>
        <w:tc>
          <w:tcPr>
            <w:tcW w:w="423" w:type="pct"/>
          </w:tcPr>
          <w:p w14:paraId="0A7B7A9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421" w:type="pct"/>
            <w:vAlign w:val="center"/>
          </w:tcPr>
          <w:p w14:paraId="3E19D84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2.7</w:t>
            </w:r>
          </w:p>
        </w:tc>
      </w:tr>
      <w:tr w:rsidR="00FC1F13" w:rsidRPr="00FB5E2E" w14:paraId="4FA5BE7D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6F936749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North Caucasus</w:t>
            </w:r>
          </w:p>
        </w:tc>
        <w:tc>
          <w:tcPr>
            <w:tcW w:w="310" w:type="pct"/>
            <w:shd w:val="clear" w:color="auto" w:fill="auto"/>
          </w:tcPr>
          <w:p w14:paraId="04EE55A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4658CFE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582C511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0.096</w:t>
            </w:r>
          </w:p>
        </w:tc>
        <w:tc>
          <w:tcPr>
            <w:tcW w:w="353" w:type="pct"/>
            <w:shd w:val="clear" w:color="auto" w:fill="auto"/>
          </w:tcPr>
          <w:p w14:paraId="372EE0F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0.229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</w:tcPr>
          <w:p w14:paraId="1C78BA1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0.069</w:t>
            </w:r>
          </w:p>
        </w:tc>
        <w:tc>
          <w:tcPr>
            <w:tcW w:w="353" w:type="pct"/>
            <w:shd w:val="clear" w:color="auto" w:fill="auto"/>
          </w:tcPr>
          <w:p w14:paraId="5E871EA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00B0C06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17D1AB9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61B0DC4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59008BD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0502989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60F2958A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24899A21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Volga</w:t>
            </w:r>
          </w:p>
        </w:tc>
        <w:tc>
          <w:tcPr>
            <w:tcW w:w="310" w:type="pct"/>
            <w:shd w:val="clear" w:color="auto" w:fill="auto"/>
          </w:tcPr>
          <w:p w14:paraId="4DEA99D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-0.046</w:t>
            </w:r>
          </w:p>
        </w:tc>
        <w:tc>
          <w:tcPr>
            <w:tcW w:w="354" w:type="pct"/>
            <w:shd w:val="clear" w:color="auto" w:fill="auto"/>
          </w:tcPr>
          <w:p w14:paraId="3C1D7DC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0.011</w:t>
            </w:r>
          </w:p>
        </w:tc>
        <w:tc>
          <w:tcPr>
            <w:tcW w:w="397" w:type="pct"/>
            <w:shd w:val="clear" w:color="auto" w:fill="auto"/>
          </w:tcPr>
          <w:p w14:paraId="526E90C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-0.094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shd w:val="clear" w:color="auto" w:fill="auto"/>
          </w:tcPr>
          <w:p w14:paraId="76B62F6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-0.146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shd w:val="clear" w:color="auto" w:fill="auto"/>
          </w:tcPr>
          <w:p w14:paraId="4645C3A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-0.094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shd w:val="clear" w:color="auto" w:fill="auto"/>
          </w:tcPr>
          <w:p w14:paraId="7D6FEF4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0.094</w:t>
            </w:r>
          </w:p>
        </w:tc>
        <w:tc>
          <w:tcPr>
            <w:tcW w:w="309" w:type="pct"/>
            <w:shd w:val="clear" w:color="auto" w:fill="auto"/>
          </w:tcPr>
          <w:p w14:paraId="4A3A67A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0.146</w:t>
            </w:r>
          </w:p>
        </w:tc>
        <w:tc>
          <w:tcPr>
            <w:tcW w:w="397" w:type="pct"/>
            <w:shd w:val="clear" w:color="auto" w:fill="auto"/>
          </w:tcPr>
          <w:p w14:paraId="3DA85AB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0.094</w:t>
            </w:r>
          </w:p>
        </w:tc>
        <w:tc>
          <w:tcPr>
            <w:tcW w:w="409" w:type="pct"/>
            <w:shd w:val="clear" w:color="auto" w:fill="auto"/>
          </w:tcPr>
          <w:p w14:paraId="7EAE37B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0.094</w:t>
            </w:r>
          </w:p>
        </w:tc>
        <w:tc>
          <w:tcPr>
            <w:tcW w:w="423" w:type="pct"/>
          </w:tcPr>
          <w:p w14:paraId="7C9D2C2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7.0</w:t>
            </w:r>
          </w:p>
        </w:tc>
        <w:tc>
          <w:tcPr>
            <w:tcW w:w="421" w:type="pct"/>
            <w:vAlign w:val="center"/>
          </w:tcPr>
          <w:p w14:paraId="34B3633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4.4</w:t>
            </w:r>
          </w:p>
        </w:tc>
      </w:tr>
      <w:tr w:rsidR="00FC1F13" w:rsidRPr="00FB5E2E" w14:paraId="5E36A10A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555FB76F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Black Earth</w:t>
            </w:r>
          </w:p>
        </w:tc>
        <w:tc>
          <w:tcPr>
            <w:tcW w:w="310" w:type="pct"/>
            <w:shd w:val="clear" w:color="auto" w:fill="auto"/>
          </w:tcPr>
          <w:p w14:paraId="540CF12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0F8CE24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2AD1879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0.022</w:t>
            </w:r>
          </w:p>
        </w:tc>
        <w:tc>
          <w:tcPr>
            <w:tcW w:w="353" w:type="pct"/>
            <w:shd w:val="clear" w:color="auto" w:fill="auto"/>
          </w:tcPr>
          <w:p w14:paraId="434BCF3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-0.003</w:t>
            </w:r>
          </w:p>
        </w:tc>
        <w:tc>
          <w:tcPr>
            <w:tcW w:w="355" w:type="pct"/>
            <w:shd w:val="clear" w:color="auto" w:fill="auto"/>
          </w:tcPr>
          <w:p w14:paraId="4E58B07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0.022</w:t>
            </w:r>
          </w:p>
        </w:tc>
        <w:tc>
          <w:tcPr>
            <w:tcW w:w="353" w:type="pct"/>
            <w:shd w:val="clear" w:color="auto" w:fill="auto"/>
          </w:tcPr>
          <w:p w14:paraId="3B76B65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543F3EF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1960600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214FD60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0ED20E2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2B75B89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604E4674" w14:textId="77777777" w:rsidTr="00CB0C1A">
        <w:trPr>
          <w:trHeight w:val="20"/>
        </w:trPr>
        <w:tc>
          <w:tcPr>
            <w:tcW w:w="919" w:type="pct"/>
            <w:shd w:val="clear" w:color="auto" w:fill="auto"/>
          </w:tcPr>
          <w:p w14:paraId="70CCDAF7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Ural</w:t>
            </w:r>
          </w:p>
        </w:tc>
        <w:tc>
          <w:tcPr>
            <w:tcW w:w="310" w:type="pct"/>
            <w:shd w:val="clear" w:color="auto" w:fill="auto"/>
          </w:tcPr>
          <w:p w14:paraId="7DF929D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-0.039</w:t>
            </w:r>
          </w:p>
        </w:tc>
        <w:tc>
          <w:tcPr>
            <w:tcW w:w="354" w:type="pct"/>
            <w:shd w:val="clear" w:color="auto" w:fill="auto"/>
          </w:tcPr>
          <w:p w14:paraId="5AC8187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0.050</w:t>
            </w:r>
          </w:p>
        </w:tc>
        <w:tc>
          <w:tcPr>
            <w:tcW w:w="397" w:type="pct"/>
            <w:shd w:val="clear" w:color="auto" w:fill="auto"/>
          </w:tcPr>
          <w:p w14:paraId="495F7FF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0.043</w:t>
            </w:r>
          </w:p>
        </w:tc>
        <w:tc>
          <w:tcPr>
            <w:tcW w:w="353" w:type="pct"/>
            <w:shd w:val="clear" w:color="auto" w:fill="auto"/>
          </w:tcPr>
          <w:p w14:paraId="6FBC444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0.001</w:t>
            </w:r>
          </w:p>
        </w:tc>
        <w:tc>
          <w:tcPr>
            <w:tcW w:w="355" w:type="pct"/>
            <w:shd w:val="clear" w:color="auto" w:fill="auto"/>
          </w:tcPr>
          <w:p w14:paraId="249417B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-0.072</w:t>
            </w:r>
          </w:p>
        </w:tc>
        <w:tc>
          <w:tcPr>
            <w:tcW w:w="353" w:type="pct"/>
            <w:shd w:val="clear" w:color="auto" w:fill="auto"/>
          </w:tcPr>
          <w:p w14:paraId="605E525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0.306</w:t>
            </w:r>
          </w:p>
        </w:tc>
        <w:tc>
          <w:tcPr>
            <w:tcW w:w="309" w:type="pct"/>
            <w:shd w:val="clear" w:color="auto" w:fill="auto"/>
          </w:tcPr>
          <w:p w14:paraId="1D89E0C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0.134</w:t>
            </w:r>
          </w:p>
        </w:tc>
        <w:tc>
          <w:tcPr>
            <w:tcW w:w="397" w:type="pct"/>
            <w:shd w:val="clear" w:color="auto" w:fill="auto"/>
          </w:tcPr>
          <w:p w14:paraId="4D80C77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0.219</w:t>
            </w:r>
          </w:p>
        </w:tc>
        <w:tc>
          <w:tcPr>
            <w:tcW w:w="409" w:type="pct"/>
            <w:shd w:val="clear" w:color="auto" w:fill="auto"/>
          </w:tcPr>
          <w:p w14:paraId="60723C7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0.163</w:t>
            </w:r>
          </w:p>
        </w:tc>
        <w:tc>
          <w:tcPr>
            <w:tcW w:w="423" w:type="pct"/>
          </w:tcPr>
          <w:p w14:paraId="198749B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421" w:type="pct"/>
            <w:vAlign w:val="center"/>
          </w:tcPr>
          <w:p w14:paraId="76240E8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4.8</w:t>
            </w:r>
          </w:p>
        </w:tc>
      </w:tr>
      <w:tr w:rsidR="00FC1F13" w:rsidRPr="00FB5E2E" w14:paraId="63AC53DC" w14:textId="77777777" w:rsidTr="00CB0C1A">
        <w:trPr>
          <w:trHeight w:val="106"/>
        </w:trPr>
        <w:tc>
          <w:tcPr>
            <w:tcW w:w="919" w:type="pct"/>
            <w:shd w:val="clear" w:color="auto" w:fill="auto"/>
          </w:tcPr>
          <w:p w14:paraId="35F1C24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Black Earth</w:t>
            </w:r>
          </w:p>
        </w:tc>
        <w:tc>
          <w:tcPr>
            <w:tcW w:w="310" w:type="pct"/>
            <w:shd w:val="clear" w:color="auto" w:fill="auto"/>
          </w:tcPr>
          <w:p w14:paraId="16B629F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6574568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3B28273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</w:tcPr>
          <w:p w14:paraId="0E74A52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0.134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</w:tcPr>
          <w:p w14:paraId="2BF1541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</w:tcPr>
          <w:p w14:paraId="6432C3C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0A8E6F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154849C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1143264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581FE9C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5B58406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4B79914B" w14:textId="77777777" w:rsidTr="00CB0C1A">
        <w:trPr>
          <w:trHeight w:val="20"/>
        </w:trPr>
        <w:tc>
          <w:tcPr>
            <w:tcW w:w="919" w:type="pct"/>
          </w:tcPr>
          <w:p w14:paraId="651A1CF3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West Siberia</w:t>
            </w:r>
          </w:p>
        </w:tc>
        <w:tc>
          <w:tcPr>
            <w:tcW w:w="310" w:type="pct"/>
            <w:shd w:val="clear" w:color="auto" w:fill="auto"/>
          </w:tcPr>
          <w:p w14:paraId="35D5840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-0.087</w:t>
            </w:r>
          </w:p>
        </w:tc>
        <w:tc>
          <w:tcPr>
            <w:tcW w:w="354" w:type="pct"/>
            <w:shd w:val="clear" w:color="auto" w:fill="auto"/>
          </w:tcPr>
          <w:p w14:paraId="5B379E2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0.047</w:t>
            </w:r>
          </w:p>
        </w:tc>
        <w:tc>
          <w:tcPr>
            <w:tcW w:w="397" w:type="pct"/>
            <w:shd w:val="clear" w:color="auto" w:fill="auto"/>
          </w:tcPr>
          <w:p w14:paraId="7FBBC15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0.007</w:t>
            </w:r>
          </w:p>
        </w:tc>
        <w:tc>
          <w:tcPr>
            <w:tcW w:w="353" w:type="pct"/>
            <w:shd w:val="clear" w:color="auto" w:fill="auto"/>
          </w:tcPr>
          <w:p w14:paraId="60F5321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-0.043</w:t>
            </w:r>
          </w:p>
        </w:tc>
        <w:tc>
          <w:tcPr>
            <w:tcW w:w="355" w:type="pct"/>
            <w:shd w:val="clear" w:color="auto" w:fill="auto"/>
          </w:tcPr>
          <w:p w14:paraId="3990B17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-0.134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</w:tcPr>
          <w:p w14:paraId="7EF60DA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0.278</w:t>
            </w:r>
          </w:p>
        </w:tc>
        <w:tc>
          <w:tcPr>
            <w:tcW w:w="309" w:type="pct"/>
            <w:shd w:val="clear" w:color="auto" w:fill="auto"/>
          </w:tcPr>
          <w:p w14:paraId="4075D80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97" w:type="pct"/>
            <w:shd w:val="clear" w:color="auto" w:fill="auto"/>
          </w:tcPr>
          <w:p w14:paraId="03EDEFE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0.134</w:t>
            </w:r>
          </w:p>
        </w:tc>
        <w:tc>
          <w:tcPr>
            <w:tcW w:w="409" w:type="pct"/>
            <w:shd w:val="clear" w:color="auto" w:fill="auto"/>
          </w:tcPr>
          <w:p w14:paraId="5A18EC1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0.206</w:t>
            </w:r>
          </w:p>
        </w:tc>
        <w:tc>
          <w:tcPr>
            <w:tcW w:w="423" w:type="pct"/>
          </w:tcPr>
          <w:p w14:paraId="0927497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1" w:type="pct"/>
            <w:vAlign w:val="center"/>
          </w:tcPr>
          <w:p w14:paraId="433B0D4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FC1F13" w:rsidRPr="00FB5E2E" w14:paraId="424AD3AE" w14:textId="77777777" w:rsidTr="00CB0C1A">
        <w:trPr>
          <w:trHeight w:val="20"/>
        </w:trPr>
        <w:tc>
          <w:tcPr>
            <w:tcW w:w="919" w:type="pct"/>
          </w:tcPr>
          <w:p w14:paraId="11C7DA0B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Black Earth</w:t>
            </w:r>
          </w:p>
        </w:tc>
        <w:tc>
          <w:tcPr>
            <w:tcW w:w="310" w:type="pct"/>
            <w:shd w:val="clear" w:color="auto" w:fill="auto"/>
          </w:tcPr>
          <w:p w14:paraId="3B048BC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shd w:val="clear" w:color="auto" w:fill="auto"/>
          </w:tcPr>
          <w:p w14:paraId="3872F21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2CBF0B7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0.278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</w:tcPr>
          <w:p w14:paraId="3826BDC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0.022</w:t>
            </w:r>
          </w:p>
        </w:tc>
        <w:tc>
          <w:tcPr>
            <w:tcW w:w="355" w:type="pct"/>
            <w:shd w:val="clear" w:color="auto" w:fill="auto"/>
          </w:tcPr>
          <w:p w14:paraId="414B38F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0.043</w:t>
            </w:r>
          </w:p>
        </w:tc>
        <w:tc>
          <w:tcPr>
            <w:tcW w:w="353" w:type="pct"/>
            <w:shd w:val="clear" w:color="auto" w:fill="auto"/>
          </w:tcPr>
          <w:p w14:paraId="7DD4FBA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shd w:val="clear" w:color="auto" w:fill="auto"/>
          </w:tcPr>
          <w:p w14:paraId="6EC6F7A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</w:tcPr>
          <w:p w14:paraId="6218A91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</w:tcPr>
          <w:p w14:paraId="671C0AA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39D1C26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3F1C789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4BF35808" w14:textId="77777777" w:rsidTr="00CB0C1A">
        <w:trPr>
          <w:trHeight w:val="20"/>
        </w:trPr>
        <w:tc>
          <w:tcPr>
            <w:tcW w:w="919" w:type="pct"/>
          </w:tcPr>
          <w:p w14:paraId="4BA79519" w14:textId="77777777" w:rsidR="00FC1F13" w:rsidRPr="00FB5E2E" w:rsidRDefault="00FC1F13" w:rsidP="00CB0C1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Volga - Ural</w:t>
            </w:r>
          </w:p>
        </w:tc>
        <w:tc>
          <w:tcPr>
            <w:tcW w:w="310" w:type="pct"/>
          </w:tcPr>
          <w:p w14:paraId="770FC695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-0.052</w:t>
            </w:r>
          </w:p>
        </w:tc>
        <w:tc>
          <w:tcPr>
            <w:tcW w:w="354" w:type="pct"/>
          </w:tcPr>
          <w:p w14:paraId="33422E8D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color w:val="000000" w:themeColor="text1"/>
                <w:sz w:val="20"/>
                <w:szCs w:val="20"/>
                <w:lang w:val="en-US"/>
              </w:rPr>
              <w:t>0.026</w:t>
            </w:r>
          </w:p>
        </w:tc>
        <w:tc>
          <w:tcPr>
            <w:tcW w:w="397" w:type="pct"/>
          </w:tcPr>
          <w:p w14:paraId="0D00AAC5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353" w:type="pct"/>
          </w:tcPr>
          <w:p w14:paraId="6DA40F58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0.038</w:t>
            </w:r>
          </w:p>
        </w:tc>
        <w:tc>
          <w:tcPr>
            <w:tcW w:w="355" w:type="pct"/>
          </w:tcPr>
          <w:p w14:paraId="49EDA39F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0.022</w:t>
            </w:r>
          </w:p>
        </w:tc>
        <w:tc>
          <w:tcPr>
            <w:tcW w:w="353" w:type="pct"/>
          </w:tcPr>
          <w:p w14:paraId="3CAADFF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0.181</w:t>
            </w:r>
          </w:p>
        </w:tc>
        <w:tc>
          <w:tcPr>
            <w:tcW w:w="309" w:type="pct"/>
          </w:tcPr>
          <w:p w14:paraId="025E81A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0.153</w:t>
            </w:r>
          </w:p>
        </w:tc>
        <w:tc>
          <w:tcPr>
            <w:tcW w:w="397" w:type="pct"/>
          </w:tcPr>
          <w:p w14:paraId="7EA0169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0.099</w:t>
            </w:r>
          </w:p>
        </w:tc>
        <w:tc>
          <w:tcPr>
            <w:tcW w:w="409" w:type="pct"/>
          </w:tcPr>
          <w:p w14:paraId="5E8E960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0.140</w:t>
            </w:r>
          </w:p>
        </w:tc>
        <w:tc>
          <w:tcPr>
            <w:tcW w:w="423" w:type="pct"/>
          </w:tcPr>
          <w:p w14:paraId="1F1ED4A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4.6</w:t>
            </w:r>
          </w:p>
        </w:tc>
        <w:tc>
          <w:tcPr>
            <w:tcW w:w="421" w:type="pct"/>
            <w:vAlign w:val="center"/>
          </w:tcPr>
          <w:p w14:paraId="7CCFD38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4.2</w:t>
            </w:r>
          </w:p>
        </w:tc>
      </w:tr>
      <w:tr w:rsidR="00FC1F13" w:rsidRPr="00FB5E2E" w14:paraId="1E77CDE7" w14:textId="77777777" w:rsidTr="00CB0C1A">
        <w:trPr>
          <w:trHeight w:val="20"/>
        </w:trPr>
        <w:tc>
          <w:tcPr>
            <w:tcW w:w="919" w:type="pct"/>
          </w:tcPr>
          <w:p w14:paraId="51851155" w14:textId="77777777" w:rsidR="00FC1F13" w:rsidRPr="00FB5E2E" w:rsidRDefault="00FC1F13" w:rsidP="00CB0C1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Ural - Volga</w:t>
            </w:r>
          </w:p>
        </w:tc>
        <w:tc>
          <w:tcPr>
            <w:tcW w:w="310" w:type="pct"/>
          </w:tcPr>
          <w:p w14:paraId="78F6CF54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2F7CC779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60FD2D78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0.181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</w:tcPr>
          <w:p w14:paraId="6BC63D7E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0.153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2F31F001" w14:textId="77777777" w:rsidR="00FC1F13" w:rsidRPr="00FB5E2E" w:rsidRDefault="00FC1F13" w:rsidP="00CB0C1A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0.099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29D1192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55BDB46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69BE636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47F74E2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757E777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0FBB45F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1702C539" w14:textId="77777777" w:rsidTr="00CB0C1A">
        <w:trPr>
          <w:trHeight w:val="20"/>
        </w:trPr>
        <w:tc>
          <w:tcPr>
            <w:tcW w:w="919" w:type="pct"/>
          </w:tcPr>
          <w:p w14:paraId="7522E118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West Siberia</w:t>
            </w:r>
          </w:p>
        </w:tc>
        <w:tc>
          <w:tcPr>
            <w:tcW w:w="310" w:type="pct"/>
          </w:tcPr>
          <w:p w14:paraId="56224F2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-0.056</w:t>
            </w:r>
          </w:p>
        </w:tc>
        <w:tc>
          <w:tcPr>
            <w:tcW w:w="354" w:type="pct"/>
          </w:tcPr>
          <w:p w14:paraId="7D445C1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0.035</w:t>
            </w:r>
          </w:p>
        </w:tc>
        <w:tc>
          <w:tcPr>
            <w:tcW w:w="397" w:type="pct"/>
          </w:tcPr>
          <w:p w14:paraId="428EE4E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-0.141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7EEF80D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-0.201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</w:tcPr>
          <w:p w14:paraId="452F015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-0.288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</w:tcPr>
          <w:p w14:paraId="3754226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0.357</w:t>
            </w:r>
          </w:p>
        </w:tc>
        <w:tc>
          <w:tcPr>
            <w:tcW w:w="309" w:type="pct"/>
          </w:tcPr>
          <w:p w14:paraId="31B9A10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0.299</w:t>
            </w:r>
          </w:p>
        </w:tc>
        <w:tc>
          <w:tcPr>
            <w:tcW w:w="397" w:type="pct"/>
          </w:tcPr>
          <w:p w14:paraId="3963D69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0.288</w:t>
            </w:r>
          </w:p>
        </w:tc>
        <w:tc>
          <w:tcPr>
            <w:tcW w:w="409" w:type="pct"/>
          </w:tcPr>
          <w:p w14:paraId="462D715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0.323</w:t>
            </w:r>
          </w:p>
        </w:tc>
        <w:tc>
          <w:tcPr>
            <w:tcW w:w="423" w:type="pct"/>
          </w:tcPr>
          <w:p w14:paraId="58631AA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421" w:type="pct"/>
            <w:vAlign w:val="center"/>
          </w:tcPr>
          <w:p w14:paraId="6D02945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2.0</w:t>
            </w:r>
          </w:p>
        </w:tc>
      </w:tr>
      <w:tr w:rsidR="00FC1F13" w:rsidRPr="00FB5E2E" w14:paraId="4D8C6A92" w14:textId="77777777" w:rsidTr="00CB0C1A">
        <w:trPr>
          <w:trHeight w:val="20"/>
        </w:trPr>
        <w:tc>
          <w:tcPr>
            <w:tcW w:w="919" w:type="pct"/>
          </w:tcPr>
          <w:p w14:paraId="6054E4E9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Volga</w:t>
            </w:r>
          </w:p>
        </w:tc>
        <w:tc>
          <w:tcPr>
            <w:tcW w:w="310" w:type="pct"/>
          </w:tcPr>
          <w:p w14:paraId="33DEAA3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</w:tcPr>
          <w:p w14:paraId="0035E01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2DE1DA5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4C81561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0.098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18D020C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-0.026</w:t>
            </w:r>
          </w:p>
        </w:tc>
        <w:tc>
          <w:tcPr>
            <w:tcW w:w="353" w:type="pct"/>
          </w:tcPr>
          <w:p w14:paraId="038607C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</w:tcPr>
          <w:p w14:paraId="47E5FBF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</w:tcPr>
          <w:p w14:paraId="5D00314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</w:tcPr>
          <w:p w14:paraId="6B6F8F5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</w:tcPr>
          <w:p w14:paraId="31DAE3E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vAlign w:val="center"/>
          </w:tcPr>
          <w:p w14:paraId="35670DE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5D8C5262" w14:textId="77777777" w:rsidTr="00CB0C1A">
        <w:trPr>
          <w:trHeight w:val="66"/>
        </w:trPr>
        <w:tc>
          <w:tcPr>
            <w:tcW w:w="919" w:type="pct"/>
          </w:tcPr>
          <w:p w14:paraId="1EE14A38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West Siberia</w:t>
            </w:r>
          </w:p>
        </w:tc>
        <w:tc>
          <w:tcPr>
            <w:tcW w:w="310" w:type="pct"/>
          </w:tcPr>
          <w:p w14:paraId="43E8FE6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-0.027</w:t>
            </w:r>
          </w:p>
        </w:tc>
        <w:tc>
          <w:tcPr>
            <w:tcW w:w="354" w:type="pct"/>
          </w:tcPr>
          <w:p w14:paraId="5C74171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bCs/>
                <w:i/>
                <w:iCs/>
                <w:sz w:val="20"/>
                <w:szCs w:val="20"/>
                <w:lang w:val="en-US"/>
              </w:rPr>
              <w:t>0.012</w:t>
            </w:r>
          </w:p>
        </w:tc>
        <w:tc>
          <w:tcPr>
            <w:tcW w:w="397" w:type="pct"/>
          </w:tcPr>
          <w:p w14:paraId="6CA5F8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-0.206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</w:tcPr>
          <w:p w14:paraId="362B491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-0.186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</w:tcPr>
          <w:p w14:paraId="359F12B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-0.206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</w:tcPr>
          <w:p w14:paraId="329E459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0.419</w:t>
            </w:r>
          </w:p>
        </w:tc>
        <w:tc>
          <w:tcPr>
            <w:tcW w:w="309" w:type="pct"/>
          </w:tcPr>
          <w:p w14:paraId="7CE0411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0.353</w:t>
            </w:r>
          </w:p>
        </w:tc>
        <w:tc>
          <w:tcPr>
            <w:tcW w:w="397" w:type="pct"/>
          </w:tcPr>
          <w:p w14:paraId="422CFE2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0.183</w:t>
            </w:r>
          </w:p>
        </w:tc>
        <w:tc>
          <w:tcPr>
            <w:tcW w:w="409" w:type="pct"/>
          </w:tcPr>
          <w:p w14:paraId="531EAAA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0.301</w:t>
            </w:r>
          </w:p>
        </w:tc>
        <w:tc>
          <w:tcPr>
            <w:tcW w:w="423" w:type="pct"/>
          </w:tcPr>
          <w:p w14:paraId="5A86BBD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21" w:type="pct"/>
            <w:vAlign w:val="center"/>
          </w:tcPr>
          <w:p w14:paraId="7DE1E14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1.6</w:t>
            </w:r>
          </w:p>
        </w:tc>
      </w:tr>
      <w:tr w:rsidR="00FC1F13" w:rsidRPr="00FB5E2E" w14:paraId="716B8690" w14:textId="77777777" w:rsidTr="00CB0C1A">
        <w:trPr>
          <w:trHeight w:val="20"/>
        </w:trPr>
        <w:tc>
          <w:tcPr>
            <w:tcW w:w="919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B416186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Ural</w:t>
            </w:r>
          </w:p>
        </w:tc>
        <w:tc>
          <w:tcPr>
            <w:tcW w:w="310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46474F69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4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38BE4131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5D7CAA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286E21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>0.167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</w:tcPr>
          <w:p w14:paraId="3B9CF38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0.011</w:t>
            </w:r>
          </w:p>
        </w:tc>
        <w:tc>
          <w:tcPr>
            <w:tcW w:w="353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F36AA0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3F24B1C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7DC592E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1FA0D5A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78310A5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21" w:type="pct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C67491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7E9359D3" w14:textId="58E5D4DF" w:rsidR="00B4333D" w:rsidRPr="00FB5E2E" w:rsidRDefault="00375690" w:rsidP="00FF6125">
      <w:pPr>
        <w:jc w:val="both"/>
        <w:rPr>
          <w:color w:val="000000"/>
          <w:sz w:val="20"/>
          <w:szCs w:val="22"/>
          <w:lang w:val="en-US"/>
        </w:rPr>
      </w:pPr>
      <w:r w:rsidRPr="00FB5E2E">
        <w:rPr>
          <w:sz w:val="20"/>
          <w:szCs w:val="20"/>
          <w:lang w:val="en-US"/>
        </w:rPr>
        <w:t>Note:</w:t>
      </w:r>
      <w:r w:rsidR="004D65A9"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="00797190" w:rsidRPr="00FB5E2E">
        <w:rPr>
          <w:i/>
          <w:color w:val="000000"/>
          <w:sz w:val="20"/>
          <w:szCs w:val="20"/>
          <w:vertAlign w:val="superscript"/>
          <w:lang w:val="en-US"/>
        </w:rPr>
        <w:t>a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Pr="00FB5E2E">
        <w:rPr>
          <w:bCs/>
          <w:color w:val="000000"/>
          <w:sz w:val="20"/>
          <w:szCs w:val="20"/>
          <w:lang w:val="en-US"/>
        </w:rPr>
        <w:t xml:space="preserve">total adjustment in one regime is calculated as </w:t>
      </w:r>
      <w:bookmarkStart w:id="1" w:name="_Hlk44505633"/>
      <w:r w:rsidRPr="00FB5E2E">
        <w:rPr>
          <w:bCs/>
          <w:color w:val="000000"/>
          <w:sz w:val="20"/>
          <w:szCs w:val="20"/>
          <w:lang w:val="en-US"/>
        </w:rPr>
        <w:t xml:space="preserve">the sum of the absolute value of the respective regime-specific speed of adjustment parameters </w:t>
      </w:r>
      <w:r w:rsidR="000D2B21" w:rsidRPr="00FB5E2E">
        <w:rPr>
          <w:bCs/>
          <w:color w:val="000000"/>
          <w:sz w:val="20"/>
          <w:szCs w:val="20"/>
          <w:lang w:val="en-US"/>
        </w:rPr>
        <w:t xml:space="preserve">(with the expected sign only) </w:t>
      </w:r>
      <w:r w:rsidRPr="00FB5E2E">
        <w:rPr>
          <w:bCs/>
          <w:color w:val="000000"/>
          <w:sz w:val="20"/>
          <w:szCs w:val="20"/>
          <w:lang w:val="en-US"/>
        </w:rPr>
        <w:t xml:space="preserve">of the TVECM </w:t>
      </w:r>
      <w:bookmarkEnd w:id="1"/>
      <w:r w:rsidRPr="00FB5E2E">
        <w:rPr>
          <w:bCs/>
          <w:color w:val="000000"/>
          <w:sz w:val="20"/>
          <w:szCs w:val="20"/>
          <w:lang w:val="en-US"/>
        </w:rPr>
        <w:t xml:space="preserve">significant at least </w:t>
      </w:r>
      <w:r w:rsidR="007F055F" w:rsidRPr="00FB5E2E">
        <w:rPr>
          <w:bCs/>
          <w:color w:val="000000"/>
          <w:sz w:val="20"/>
          <w:szCs w:val="20"/>
          <w:lang w:val="en-US"/>
        </w:rPr>
        <w:t>35</w:t>
      </w:r>
      <w:r w:rsidRPr="00FB5E2E">
        <w:rPr>
          <w:bCs/>
          <w:color w:val="000000"/>
          <w:sz w:val="20"/>
          <w:szCs w:val="20"/>
          <w:lang w:val="en-US"/>
        </w:rPr>
        <w:t>% level.</w:t>
      </w:r>
      <w:r w:rsidR="007D6A3D" w:rsidRPr="00FB5E2E">
        <w:rPr>
          <w:i/>
          <w:color w:val="000000"/>
          <w:sz w:val="20"/>
          <w:szCs w:val="20"/>
          <w:vertAlign w:val="superscript"/>
          <w:lang w:val="en-US"/>
        </w:rPr>
        <w:t xml:space="preserve"> b</w:t>
      </w:r>
      <w:r w:rsidR="007D6A3D"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="007D6A3D" w:rsidRPr="00FB5E2E">
        <w:rPr>
          <w:bCs/>
          <w:color w:val="000000"/>
          <w:sz w:val="20"/>
          <w:szCs w:val="20"/>
          <w:lang w:val="en-US"/>
        </w:rPr>
        <w:t xml:space="preserve">half-lives in </w:t>
      </w:r>
      <w:r w:rsidR="007F055F" w:rsidRPr="00FB5E2E">
        <w:rPr>
          <w:bCs/>
          <w:color w:val="000000"/>
          <w:sz w:val="20"/>
          <w:szCs w:val="20"/>
          <w:lang w:val="en-US"/>
        </w:rPr>
        <w:t>outer</w:t>
      </w:r>
      <w:r w:rsidR="007D6A3D" w:rsidRPr="00FB5E2E">
        <w:rPr>
          <w:bCs/>
          <w:color w:val="000000"/>
          <w:sz w:val="20"/>
          <w:szCs w:val="20"/>
          <w:lang w:val="en-US"/>
        </w:rPr>
        <w:t xml:space="preserve"> regime </w:t>
      </w:r>
      <w:r w:rsidR="00637F35" w:rsidRPr="00FB5E2E">
        <w:rPr>
          <w:bCs/>
          <w:color w:val="000000"/>
          <w:sz w:val="20"/>
          <w:szCs w:val="20"/>
          <w:lang w:val="en-US"/>
        </w:rPr>
        <w:t>are calculated as the average of half-lives in the lower and upper regimes</w:t>
      </w:r>
      <w:r w:rsidR="007D6A3D" w:rsidRPr="00FB5E2E">
        <w:rPr>
          <w:bCs/>
          <w:color w:val="000000"/>
          <w:sz w:val="20"/>
          <w:szCs w:val="20"/>
          <w:lang w:val="en-US"/>
        </w:rPr>
        <w:t>.</w:t>
      </w:r>
      <w:r w:rsidR="004D65A9" w:rsidRPr="00FB5E2E">
        <w:rPr>
          <w:bCs/>
          <w:color w:val="000000"/>
          <w:sz w:val="20"/>
          <w:szCs w:val="20"/>
          <w:lang w:val="en-US"/>
        </w:rPr>
        <w:t xml:space="preserve"> - = not applicable.</w:t>
      </w:r>
      <w:r w:rsidRPr="00FB5E2E">
        <w:rPr>
          <w:bCs/>
          <w:color w:val="000000"/>
          <w:sz w:val="20"/>
          <w:szCs w:val="20"/>
          <w:lang w:val="en-US"/>
        </w:rPr>
        <w:t xml:space="preserve">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>p&lt;0.10</w:t>
      </w:r>
      <w:r w:rsidR="003E3226" w:rsidRPr="00FB5E2E">
        <w:rPr>
          <w:color w:val="000000"/>
          <w:sz w:val="20"/>
          <w:szCs w:val="22"/>
          <w:lang w:val="en-US"/>
        </w:rPr>
        <w:t xml:space="preserve">, </w:t>
      </w:r>
      <w:r w:rsidR="003E3226" w:rsidRPr="00FB5E2E">
        <w:rPr>
          <w:bCs/>
          <w:sz w:val="20"/>
          <w:szCs w:val="20"/>
          <w:vertAlign w:val="superscript"/>
          <w:lang w:val="en-US"/>
        </w:rPr>
        <w:t>†</w:t>
      </w:r>
      <w:r w:rsidR="003E3226" w:rsidRPr="00FB5E2E">
        <w:rPr>
          <w:color w:val="000000"/>
          <w:sz w:val="20"/>
          <w:szCs w:val="22"/>
          <w:lang w:val="en-US"/>
        </w:rPr>
        <w:t xml:space="preserve"> p&lt;0.</w:t>
      </w:r>
      <w:r w:rsidR="00930CBD" w:rsidRPr="00FB5E2E">
        <w:rPr>
          <w:color w:val="000000"/>
          <w:sz w:val="20"/>
          <w:szCs w:val="22"/>
          <w:lang w:val="en-US"/>
        </w:rPr>
        <w:t>3</w:t>
      </w:r>
      <w:r w:rsidR="003E3226" w:rsidRPr="00FB5E2E">
        <w:rPr>
          <w:color w:val="000000"/>
          <w:sz w:val="20"/>
          <w:szCs w:val="22"/>
          <w:lang w:val="en-US"/>
        </w:rPr>
        <w:t>5</w:t>
      </w:r>
      <w:r w:rsidRPr="00FB5E2E">
        <w:rPr>
          <w:color w:val="000000"/>
          <w:sz w:val="20"/>
          <w:szCs w:val="22"/>
          <w:lang w:val="en-US"/>
        </w:rPr>
        <w:t>.</w:t>
      </w:r>
      <w:r w:rsidR="00B4333D" w:rsidRPr="00FB5E2E">
        <w:rPr>
          <w:color w:val="000000"/>
          <w:sz w:val="20"/>
          <w:szCs w:val="22"/>
          <w:lang w:val="en-US"/>
        </w:rPr>
        <w:br w:type="page"/>
      </w:r>
    </w:p>
    <w:p w14:paraId="75E9F367" w14:textId="0ACBE045" w:rsidR="00B4333D" w:rsidRPr="00FB5E2E" w:rsidRDefault="00B4333D" w:rsidP="00340B07">
      <w:pPr>
        <w:spacing w:after="120" w:line="276" w:lineRule="auto"/>
        <w:rPr>
          <w:sz w:val="22"/>
          <w:szCs w:val="20"/>
          <w:lang w:val="en-US"/>
        </w:rPr>
      </w:pPr>
      <w:r w:rsidRPr="00FB5E2E">
        <w:rPr>
          <w:b/>
          <w:sz w:val="22"/>
          <w:szCs w:val="20"/>
          <w:lang w:val="en-US"/>
        </w:rPr>
        <w:lastRenderedPageBreak/>
        <w:t xml:space="preserve">Table A6. </w:t>
      </w:r>
      <w:r w:rsidR="00340B07" w:rsidRPr="00FB5E2E">
        <w:rPr>
          <w:sz w:val="22"/>
          <w:szCs w:val="20"/>
          <w:lang w:val="en-US"/>
        </w:rPr>
        <w:t xml:space="preserve">Estimated parameters </w:t>
      </w:r>
      <w:r w:rsidRPr="00FB5E2E">
        <w:rPr>
          <w:sz w:val="22"/>
          <w:szCs w:val="20"/>
          <w:lang w:val="en-US"/>
        </w:rPr>
        <w:t>of TVECM: 2010/1</w:t>
      </w:r>
      <w:r w:rsidR="00FC1F13" w:rsidRPr="00FB5E2E">
        <w:rPr>
          <w:sz w:val="22"/>
          <w:szCs w:val="20"/>
          <w:lang w:val="en-US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3"/>
        <w:gridCol w:w="534"/>
        <w:gridCol w:w="375"/>
        <w:gridCol w:w="1040"/>
        <w:gridCol w:w="917"/>
        <w:gridCol w:w="246"/>
        <w:gridCol w:w="1034"/>
        <w:gridCol w:w="1040"/>
        <w:gridCol w:w="1034"/>
        <w:gridCol w:w="524"/>
        <w:gridCol w:w="381"/>
        <w:gridCol w:w="1163"/>
        <w:gridCol w:w="1198"/>
        <w:gridCol w:w="984"/>
        <w:gridCol w:w="255"/>
        <w:gridCol w:w="1231"/>
      </w:tblGrid>
      <w:tr w:rsidR="00FC1F13" w:rsidRPr="00FB5E2E" w14:paraId="4783AEDF" w14:textId="77777777" w:rsidTr="00FC1F13">
        <w:trPr>
          <w:trHeight w:val="20"/>
        </w:trPr>
        <w:tc>
          <w:tcPr>
            <w:tcW w:w="1101" w:type="pct"/>
            <w:gridSpan w:val="2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02CEB3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Price pair </w:t>
            </w:r>
          </w:p>
          <w:p w14:paraId="14C0A76F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(market 1 - market 2)</w:t>
            </w:r>
          </w:p>
        </w:tc>
        <w:tc>
          <w:tcPr>
            <w:tcW w:w="796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3DE4113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Thresholds</w:t>
            </w:r>
          </w:p>
        </w:tc>
        <w:tc>
          <w:tcPr>
            <w:tcW w:w="1324" w:type="pct"/>
            <w:gridSpan w:val="5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71750DD2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Speed of adjustment parameters</w:t>
            </w:r>
          </w:p>
        </w:tc>
        <w:tc>
          <w:tcPr>
            <w:tcW w:w="1272" w:type="pct"/>
            <w:gridSpan w:val="4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32A01C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Total adjustment a</w:t>
            </w:r>
          </w:p>
        </w:tc>
        <w:tc>
          <w:tcPr>
            <w:tcW w:w="507" w:type="pct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3810403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 xml:space="preserve">Half-lives </w:t>
            </w:r>
          </w:p>
        </w:tc>
      </w:tr>
      <w:tr w:rsidR="00FC1F13" w:rsidRPr="00FB5E2E" w14:paraId="2586326F" w14:textId="77777777" w:rsidTr="00FC1F13">
        <w:trPr>
          <w:trHeight w:val="20"/>
        </w:trPr>
        <w:tc>
          <w:tcPr>
            <w:tcW w:w="919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21D87B4D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8FF0E18" w14:textId="77777777" w:rsidR="00FC1F13" w:rsidRPr="00FB5E2E" w:rsidRDefault="00994098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3BCC6F62" w14:textId="77777777" w:rsidR="00FC1F13" w:rsidRPr="00FB5E2E" w:rsidRDefault="00994098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CD9D31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3B835CE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98F5A4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4B86A87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07F994D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0CCF5A51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9C88BF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6DAEB24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1FA8AC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63AA389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449422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597BE1CE" w14:textId="77777777" w:rsidR="00FC1F13" w:rsidRPr="00FB5E2E" w:rsidRDefault="00FC1F13" w:rsidP="00CB0C1A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00927D8C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outer</w:t>
            </w:r>
          </w:p>
          <w:p w14:paraId="0EE711F2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den>
              </m:f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A8193A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outer</w:t>
            </w:r>
            <w:r w:rsidRPr="00FB5E2E">
              <w:rPr>
                <w:i/>
                <w:color w:val="000000"/>
                <w:sz w:val="20"/>
                <w:szCs w:val="20"/>
                <w:vertAlign w:val="superscript"/>
                <w:lang w:val="en-US"/>
              </w:rPr>
              <w:t xml:space="preserve"> b</w:t>
            </w:r>
          </w:p>
          <w:p w14:paraId="38DCA0C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  <w:tc>
          <w:tcPr>
            <w:tcW w:w="420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03108DDF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middle</w:t>
            </w:r>
          </w:p>
          <w:p w14:paraId="2D1F517F" w14:textId="77777777" w:rsidR="00FC1F13" w:rsidRPr="00FB5E2E" w:rsidRDefault="00FC1F13" w:rsidP="00CB0C1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</w:tr>
      <w:tr w:rsidR="00FC1F13" w:rsidRPr="00FB5E2E" w14:paraId="4F57EED0" w14:textId="77777777" w:rsidTr="00FC1F13">
        <w:trPr>
          <w:trHeight w:val="20"/>
        </w:trPr>
        <w:tc>
          <w:tcPr>
            <w:tcW w:w="919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84986C5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Black Earth</w:t>
            </w:r>
          </w:p>
        </w:tc>
        <w:tc>
          <w:tcPr>
            <w:tcW w:w="310" w:type="pct"/>
            <w:gridSpan w:val="2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C4011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6BB5AA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0.014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25057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4F5D6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-0.437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BE20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-0.272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E1E1A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0.587</w:t>
            </w: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99BE1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0.437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1D978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FFFFFF" w:themeColor="background1"/>
            </w:tcBorders>
            <w:vAlign w:val="center"/>
          </w:tcPr>
          <w:p w14:paraId="014BBBF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0.442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5177A27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1.2</w:t>
            </w:r>
          </w:p>
        </w:tc>
        <w:tc>
          <w:tcPr>
            <w:tcW w:w="420" w:type="pct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14:paraId="75A17D7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FC1F13" w:rsidRPr="00FB5E2E" w14:paraId="13B0B0B8" w14:textId="77777777" w:rsidTr="00FC1F13">
        <w:trPr>
          <w:trHeight w:val="66"/>
        </w:trPr>
        <w:tc>
          <w:tcPr>
            <w:tcW w:w="919" w:type="pct"/>
          </w:tcPr>
          <w:p w14:paraId="7B7189A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Central</w:t>
            </w:r>
          </w:p>
        </w:tc>
        <w:tc>
          <w:tcPr>
            <w:tcW w:w="310" w:type="pct"/>
            <w:gridSpan w:val="2"/>
            <w:vAlign w:val="center"/>
          </w:tcPr>
          <w:p w14:paraId="4DBA178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772512F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6455A32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0.587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vAlign w:val="center"/>
          </w:tcPr>
          <w:p w14:paraId="4460570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0.022</w:t>
            </w:r>
          </w:p>
        </w:tc>
        <w:tc>
          <w:tcPr>
            <w:tcW w:w="355" w:type="pct"/>
            <w:vAlign w:val="center"/>
          </w:tcPr>
          <w:p w14:paraId="3EF83F5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54A2366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6E0F0DA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528B848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4D68062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2AC21C6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73C97C4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12CA687D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7C7833EB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Volga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2A6CBD9A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8B280E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0.008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6308147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-0.690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8058D9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-0.290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816BA5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AF6A00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0.690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2266D86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0.290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5E88E4C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0.346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44BD555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0.518</w:t>
            </w:r>
          </w:p>
        </w:tc>
        <w:tc>
          <w:tcPr>
            <w:tcW w:w="423" w:type="pct"/>
            <w:gridSpan w:val="2"/>
          </w:tcPr>
          <w:p w14:paraId="2E8013D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0.9</w:t>
            </w:r>
          </w:p>
        </w:tc>
        <w:tc>
          <w:tcPr>
            <w:tcW w:w="420" w:type="pct"/>
            <w:vAlign w:val="center"/>
          </w:tcPr>
          <w:p w14:paraId="0287120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2.0</w:t>
            </w:r>
          </w:p>
        </w:tc>
      </w:tr>
      <w:tr w:rsidR="00FC1F13" w:rsidRPr="00FB5E2E" w14:paraId="37FBEDEA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7A1738C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Central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67E967E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00440BD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4D86374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-0.142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1037D4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0.117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DE9F6E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3B16A7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084DFE6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332628A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59F1BFE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2A5C77E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386FE6F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741339F7" w14:textId="77777777" w:rsidTr="00FC1F13">
        <w:trPr>
          <w:trHeight w:val="20"/>
        </w:trPr>
        <w:tc>
          <w:tcPr>
            <w:tcW w:w="919" w:type="pct"/>
          </w:tcPr>
          <w:p w14:paraId="56E30A97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-Ural</w:t>
            </w:r>
          </w:p>
        </w:tc>
        <w:tc>
          <w:tcPr>
            <w:tcW w:w="310" w:type="pct"/>
            <w:gridSpan w:val="2"/>
            <w:vAlign w:val="center"/>
          </w:tcPr>
          <w:p w14:paraId="5F1A21D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-0.103</w:t>
            </w:r>
          </w:p>
        </w:tc>
        <w:tc>
          <w:tcPr>
            <w:tcW w:w="355" w:type="pct"/>
            <w:vAlign w:val="center"/>
          </w:tcPr>
          <w:p w14:paraId="0892016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0.031</w:t>
            </w:r>
          </w:p>
        </w:tc>
        <w:tc>
          <w:tcPr>
            <w:tcW w:w="397" w:type="pct"/>
            <w:gridSpan w:val="2"/>
            <w:vAlign w:val="center"/>
          </w:tcPr>
          <w:p w14:paraId="644D09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-0.416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vAlign w:val="center"/>
          </w:tcPr>
          <w:p w14:paraId="7A62791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0.035</w:t>
            </w:r>
          </w:p>
        </w:tc>
        <w:tc>
          <w:tcPr>
            <w:tcW w:w="355" w:type="pct"/>
            <w:vAlign w:val="center"/>
          </w:tcPr>
          <w:p w14:paraId="2ECB667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-0.191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4C27465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0.416</w:t>
            </w:r>
          </w:p>
        </w:tc>
        <w:tc>
          <w:tcPr>
            <w:tcW w:w="309" w:type="pct"/>
            <w:gridSpan w:val="2"/>
            <w:vAlign w:val="center"/>
          </w:tcPr>
          <w:p w14:paraId="19C2404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97" w:type="pct"/>
            <w:vAlign w:val="center"/>
          </w:tcPr>
          <w:p w14:paraId="4C2911B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0.586</w:t>
            </w:r>
          </w:p>
        </w:tc>
        <w:tc>
          <w:tcPr>
            <w:tcW w:w="409" w:type="pct"/>
            <w:vAlign w:val="center"/>
          </w:tcPr>
          <w:p w14:paraId="5E98F06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0.501</w:t>
            </w:r>
          </w:p>
        </w:tc>
        <w:tc>
          <w:tcPr>
            <w:tcW w:w="423" w:type="pct"/>
            <w:gridSpan w:val="2"/>
          </w:tcPr>
          <w:p w14:paraId="2C4C246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1.0</w:t>
            </w:r>
          </w:p>
        </w:tc>
        <w:tc>
          <w:tcPr>
            <w:tcW w:w="420" w:type="pct"/>
            <w:vAlign w:val="center"/>
          </w:tcPr>
          <w:p w14:paraId="001D034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FC1F13" w:rsidRPr="00FB5E2E" w14:paraId="7514D2D9" w14:textId="77777777" w:rsidTr="00FC1F13">
        <w:trPr>
          <w:trHeight w:val="151"/>
        </w:trPr>
        <w:tc>
          <w:tcPr>
            <w:tcW w:w="919" w:type="pct"/>
          </w:tcPr>
          <w:p w14:paraId="20A3B903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Central</w:t>
            </w:r>
          </w:p>
        </w:tc>
        <w:tc>
          <w:tcPr>
            <w:tcW w:w="310" w:type="pct"/>
            <w:gridSpan w:val="2"/>
            <w:vAlign w:val="center"/>
          </w:tcPr>
          <w:p w14:paraId="43FD68C1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6BA8849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3AF34B7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-0.017</w:t>
            </w:r>
          </w:p>
        </w:tc>
        <w:tc>
          <w:tcPr>
            <w:tcW w:w="353" w:type="pct"/>
            <w:vAlign w:val="center"/>
          </w:tcPr>
          <w:p w14:paraId="22A3713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0.027</w:t>
            </w:r>
          </w:p>
        </w:tc>
        <w:tc>
          <w:tcPr>
            <w:tcW w:w="355" w:type="pct"/>
            <w:vAlign w:val="center"/>
          </w:tcPr>
          <w:p w14:paraId="733A57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0.395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vAlign w:val="center"/>
          </w:tcPr>
          <w:p w14:paraId="204A9FA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69DC34D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3FE5090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50975BD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59AAC68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078E31B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4879A225" w14:textId="77777777" w:rsidTr="00FC1F13">
        <w:trPr>
          <w:trHeight w:val="76"/>
        </w:trPr>
        <w:tc>
          <w:tcPr>
            <w:tcW w:w="919" w:type="pct"/>
          </w:tcPr>
          <w:p w14:paraId="3AE9CB97" w14:textId="77777777" w:rsidR="00FC1F13" w:rsidRPr="00FB5E2E" w:rsidRDefault="00FC1F13" w:rsidP="00CB0C1A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West Siberia</w:t>
            </w:r>
          </w:p>
        </w:tc>
        <w:tc>
          <w:tcPr>
            <w:tcW w:w="310" w:type="pct"/>
            <w:gridSpan w:val="2"/>
            <w:vAlign w:val="center"/>
          </w:tcPr>
          <w:p w14:paraId="363423F7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-0.105</w:t>
            </w:r>
          </w:p>
        </w:tc>
        <w:tc>
          <w:tcPr>
            <w:tcW w:w="355" w:type="pct"/>
            <w:vAlign w:val="center"/>
          </w:tcPr>
          <w:p w14:paraId="095498D8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0.054</w:t>
            </w:r>
          </w:p>
        </w:tc>
        <w:tc>
          <w:tcPr>
            <w:tcW w:w="397" w:type="pct"/>
            <w:gridSpan w:val="2"/>
            <w:vAlign w:val="center"/>
          </w:tcPr>
          <w:p w14:paraId="0D784F58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vAlign w:val="center"/>
          </w:tcPr>
          <w:p w14:paraId="5B889146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0.118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vAlign w:val="center"/>
          </w:tcPr>
          <w:p w14:paraId="213A0E03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4B384BED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0.329</w:t>
            </w:r>
          </w:p>
        </w:tc>
        <w:tc>
          <w:tcPr>
            <w:tcW w:w="309" w:type="pct"/>
            <w:gridSpan w:val="2"/>
            <w:vAlign w:val="center"/>
          </w:tcPr>
          <w:p w14:paraId="49C59DD6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97" w:type="pct"/>
            <w:vAlign w:val="center"/>
          </w:tcPr>
          <w:p w14:paraId="3D44F34F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0.274</w:t>
            </w:r>
          </w:p>
        </w:tc>
        <w:tc>
          <w:tcPr>
            <w:tcW w:w="409" w:type="pct"/>
            <w:vAlign w:val="center"/>
          </w:tcPr>
          <w:p w14:paraId="1936EC0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0.302</w:t>
            </w:r>
          </w:p>
        </w:tc>
        <w:tc>
          <w:tcPr>
            <w:tcW w:w="423" w:type="pct"/>
            <w:gridSpan w:val="2"/>
          </w:tcPr>
          <w:p w14:paraId="6B088EB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20" w:type="pct"/>
            <w:vAlign w:val="center"/>
          </w:tcPr>
          <w:p w14:paraId="4258171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FC1F13" w:rsidRPr="00FB5E2E" w14:paraId="75011E9E" w14:textId="77777777" w:rsidTr="00FC1F13">
        <w:trPr>
          <w:trHeight w:val="66"/>
        </w:trPr>
        <w:tc>
          <w:tcPr>
            <w:tcW w:w="919" w:type="pct"/>
          </w:tcPr>
          <w:p w14:paraId="7D4E3D67" w14:textId="77777777" w:rsidR="00FC1F13" w:rsidRPr="00FB5E2E" w:rsidRDefault="00FC1F13" w:rsidP="00CB0C1A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Central</w:t>
            </w:r>
          </w:p>
        </w:tc>
        <w:tc>
          <w:tcPr>
            <w:tcW w:w="310" w:type="pct"/>
            <w:gridSpan w:val="2"/>
            <w:vAlign w:val="center"/>
          </w:tcPr>
          <w:p w14:paraId="3D96A210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56D40D36" w14:textId="77777777" w:rsidR="00FC1F13" w:rsidRPr="00FB5E2E" w:rsidRDefault="00FC1F13" w:rsidP="00CB0C1A">
            <w:pPr>
              <w:jc w:val="center"/>
              <w:rPr>
                <w:i/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200BC2CF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0.040</w:t>
            </w:r>
          </w:p>
        </w:tc>
        <w:tc>
          <w:tcPr>
            <w:tcW w:w="353" w:type="pct"/>
            <w:vAlign w:val="center"/>
          </w:tcPr>
          <w:p w14:paraId="7E3D5224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0.028</w:t>
            </w:r>
          </w:p>
        </w:tc>
        <w:tc>
          <w:tcPr>
            <w:tcW w:w="355" w:type="pct"/>
            <w:vAlign w:val="center"/>
          </w:tcPr>
          <w:p w14:paraId="11853235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0.274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vAlign w:val="center"/>
          </w:tcPr>
          <w:p w14:paraId="3DE3C9EF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66C6B5E1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703C73B1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5A2F504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64277AC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599CF21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625CACC8" w14:textId="77777777" w:rsidTr="00FC1F13">
        <w:trPr>
          <w:trHeight w:val="20"/>
        </w:trPr>
        <w:tc>
          <w:tcPr>
            <w:tcW w:w="919" w:type="pct"/>
          </w:tcPr>
          <w:p w14:paraId="47009CAB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Black Earth</w:t>
            </w:r>
          </w:p>
        </w:tc>
        <w:tc>
          <w:tcPr>
            <w:tcW w:w="310" w:type="pct"/>
            <w:gridSpan w:val="2"/>
            <w:vAlign w:val="center"/>
          </w:tcPr>
          <w:p w14:paraId="7D871CF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-0.090</w:t>
            </w:r>
          </w:p>
        </w:tc>
        <w:tc>
          <w:tcPr>
            <w:tcW w:w="355" w:type="pct"/>
            <w:vAlign w:val="center"/>
          </w:tcPr>
          <w:p w14:paraId="436F2F8F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0.038</w:t>
            </w:r>
          </w:p>
        </w:tc>
        <w:tc>
          <w:tcPr>
            <w:tcW w:w="397" w:type="pct"/>
            <w:gridSpan w:val="2"/>
            <w:vAlign w:val="center"/>
          </w:tcPr>
          <w:p w14:paraId="1B80564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-0.244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vAlign w:val="center"/>
          </w:tcPr>
          <w:p w14:paraId="257B50D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-0.264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vAlign w:val="center"/>
          </w:tcPr>
          <w:p w14:paraId="06D8260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-0.217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2D38056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0.244</w:t>
            </w:r>
          </w:p>
        </w:tc>
        <w:tc>
          <w:tcPr>
            <w:tcW w:w="309" w:type="pct"/>
            <w:gridSpan w:val="2"/>
            <w:vAlign w:val="center"/>
          </w:tcPr>
          <w:p w14:paraId="5933397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0.339</w:t>
            </w:r>
          </w:p>
        </w:tc>
        <w:tc>
          <w:tcPr>
            <w:tcW w:w="397" w:type="pct"/>
            <w:vAlign w:val="center"/>
          </w:tcPr>
          <w:p w14:paraId="1D30ABA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0.217</w:t>
            </w:r>
          </w:p>
        </w:tc>
        <w:tc>
          <w:tcPr>
            <w:tcW w:w="409" w:type="pct"/>
            <w:vAlign w:val="center"/>
          </w:tcPr>
          <w:p w14:paraId="6F34FCB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0.231</w:t>
            </w:r>
          </w:p>
        </w:tc>
        <w:tc>
          <w:tcPr>
            <w:tcW w:w="423" w:type="pct"/>
            <w:gridSpan w:val="2"/>
          </w:tcPr>
          <w:p w14:paraId="5ECF6E9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2.6</w:t>
            </w:r>
          </w:p>
        </w:tc>
        <w:tc>
          <w:tcPr>
            <w:tcW w:w="420" w:type="pct"/>
            <w:vAlign w:val="center"/>
          </w:tcPr>
          <w:p w14:paraId="56D2719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1.7</w:t>
            </w:r>
          </w:p>
        </w:tc>
      </w:tr>
      <w:tr w:rsidR="00FC1F13" w:rsidRPr="00FB5E2E" w14:paraId="4C9ECCC5" w14:textId="77777777" w:rsidTr="00FC1F13">
        <w:trPr>
          <w:trHeight w:val="20"/>
        </w:trPr>
        <w:tc>
          <w:tcPr>
            <w:tcW w:w="919" w:type="pct"/>
          </w:tcPr>
          <w:p w14:paraId="185D6953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North Caucasus</w:t>
            </w:r>
          </w:p>
        </w:tc>
        <w:tc>
          <w:tcPr>
            <w:tcW w:w="310" w:type="pct"/>
            <w:gridSpan w:val="2"/>
            <w:vAlign w:val="center"/>
          </w:tcPr>
          <w:p w14:paraId="529E418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1C44067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78B824A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-0.014</w:t>
            </w:r>
          </w:p>
        </w:tc>
        <w:tc>
          <w:tcPr>
            <w:tcW w:w="353" w:type="pct"/>
            <w:vAlign w:val="center"/>
          </w:tcPr>
          <w:p w14:paraId="4B63AB7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-0.075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  <w:vAlign w:val="center"/>
          </w:tcPr>
          <w:p w14:paraId="49B6752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0.008</w:t>
            </w:r>
          </w:p>
        </w:tc>
        <w:tc>
          <w:tcPr>
            <w:tcW w:w="353" w:type="pct"/>
            <w:vAlign w:val="center"/>
          </w:tcPr>
          <w:p w14:paraId="77B979D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21830B3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3B50F63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2C01BA2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594E2EE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276AF0A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2943C69D" w14:textId="77777777" w:rsidTr="00FC1F13">
        <w:trPr>
          <w:trHeight w:val="108"/>
        </w:trPr>
        <w:tc>
          <w:tcPr>
            <w:tcW w:w="919" w:type="pct"/>
          </w:tcPr>
          <w:p w14:paraId="032291D0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Central</w:t>
            </w:r>
          </w:p>
        </w:tc>
        <w:tc>
          <w:tcPr>
            <w:tcW w:w="310" w:type="pct"/>
            <w:gridSpan w:val="2"/>
            <w:vAlign w:val="center"/>
          </w:tcPr>
          <w:p w14:paraId="60408FC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-0.048</w:t>
            </w:r>
          </w:p>
        </w:tc>
        <w:tc>
          <w:tcPr>
            <w:tcW w:w="355" w:type="pct"/>
            <w:vAlign w:val="center"/>
          </w:tcPr>
          <w:p w14:paraId="27D8E6D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0.017</w:t>
            </w:r>
          </w:p>
        </w:tc>
        <w:tc>
          <w:tcPr>
            <w:tcW w:w="397" w:type="pct"/>
            <w:gridSpan w:val="2"/>
            <w:vAlign w:val="center"/>
          </w:tcPr>
          <w:p w14:paraId="471CA84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-0.170</w:t>
            </w:r>
          </w:p>
        </w:tc>
        <w:tc>
          <w:tcPr>
            <w:tcW w:w="353" w:type="pct"/>
            <w:vAlign w:val="center"/>
          </w:tcPr>
          <w:p w14:paraId="316FEA3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-0.065</w:t>
            </w:r>
          </w:p>
        </w:tc>
        <w:tc>
          <w:tcPr>
            <w:tcW w:w="355" w:type="pct"/>
            <w:vAlign w:val="center"/>
          </w:tcPr>
          <w:p w14:paraId="2D79B5B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313E31D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0.170</w:t>
            </w:r>
          </w:p>
        </w:tc>
        <w:tc>
          <w:tcPr>
            <w:tcW w:w="309" w:type="pct"/>
            <w:gridSpan w:val="2"/>
            <w:vAlign w:val="center"/>
          </w:tcPr>
          <w:p w14:paraId="3A0AA33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0.430</w:t>
            </w:r>
          </w:p>
        </w:tc>
        <w:tc>
          <w:tcPr>
            <w:tcW w:w="397" w:type="pct"/>
            <w:vAlign w:val="center"/>
          </w:tcPr>
          <w:p w14:paraId="4524C2A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0.176</w:t>
            </w:r>
          </w:p>
        </w:tc>
        <w:tc>
          <w:tcPr>
            <w:tcW w:w="409" w:type="pct"/>
            <w:vAlign w:val="center"/>
          </w:tcPr>
          <w:p w14:paraId="2E4C980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0.173</w:t>
            </w:r>
          </w:p>
        </w:tc>
        <w:tc>
          <w:tcPr>
            <w:tcW w:w="423" w:type="pct"/>
            <w:gridSpan w:val="2"/>
          </w:tcPr>
          <w:p w14:paraId="4B70F4B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20" w:type="pct"/>
            <w:vAlign w:val="center"/>
          </w:tcPr>
          <w:p w14:paraId="47692F2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1.2</w:t>
            </w:r>
          </w:p>
        </w:tc>
      </w:tr>
      <w:tr w:rsidR="00FC1F13" w:rsidRPr="00FB5E2E" w14:paraId="39C2A9AF" w14:textId="77777777" w:rsidTr="00FC1F13">
        <w:trPr>
          <w:trHeight w:val="20"/>
        </w:trPr>
        <w:tc>
          <w:tcPr>
            <w:tcW w:w="919" w:type="pct"/>
          </w:tcPr>
          <w:p w14:paraId="282732C7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North Caucasus</w:t>
            </w:r>
          </w:p>
        </w:tc>
        <w:tc>
          <w:tcPr>
            <w:tcW w:w="310" w:type="pct"/>
            <w:gridSpan w:val="2"/>
            <w:vAlign w:val="center"/>
          </w:tcPr>
          <w:p w14:paraId="02D3C98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11E7BDC1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026749F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-0.083</w:t>
            </w:r>
          </w:p>
        </w:tc>
        <w:tc>
          <w:tcPr>
            <w:tcW w:w="353" w:type="pct"/>
            <w:vAlign w:val="center"/>
          </w:tcPr>
          <w:p w14:paraId="4F8C6F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vAlign w:val="center"/>
          </w:tcPr>
          <w:p w14:paraId="5992F0C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-0.090</w:t>
            </w:r>
          </w:p>
        </w:tc>
        <w:tc>
          <w:tcPr>
            <w:tcW w:w="353" w:type="pct"/>
            <w:vAlign w:val="center"/>
          </w:tcPr>
          <w:p w14:paraId="752B55A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1A811E2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666F03E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4BF59C2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2875030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2C00E7A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729B6CE9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7BF48021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Volga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6DE45ED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-0.050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D17F4E9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0.007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4B1B8A8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-0.261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A9D341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-0.304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BE3CC7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-0.231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D27CBF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0.261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2AC8C1B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0.304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72BD1EA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0.231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C4D4F2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0.246</w:t>
            </w:r>
          </w:p>
        </w:tc>
        <w:tc>
          <w:tcPr>
            <w:tcW w:w="423" w:type="pct"/>
            <w:gridSpan w:val="2"/>
          </w:tcPr>
          <w:p w14:paraId="1CE22911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420" w:type="pct"/>
            <w:vAlign w:val="center"/>
          </w:tcPr>
          <w:p w14:paraId="2B4E36D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1.9</w:t>
            </w:r>
          </w:p>
        </w:tc>
      </w:tr>
      <w:tr w:rsidR="00FC1F13" w:rsidRPr="00FB5E2E" w14:paraId="0D1B6C66" w14:textId="77777777" w:rsidTr="00FC1F13">
        <w:trPr>
          <w:trHeight w:val="106"/>
        </w:trPr>
        <w:tc>
          <w:tcPr>
            <w:tcW w:w="919" w:type="pct"/>
            <w:shd w:val="clear" w:color="auto" w:fill="auto"/>
          </w:tcPr>
          <w:p w14:paraId="4FAE226D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North Caucasus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666B8C2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46EBDAB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613209E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-0.145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7B1B21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709DC6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-0.155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059DA5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021979B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266054D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58A3049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00F3C87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235EF64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5EC7B21F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701A392A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Ural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390FF9F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-0.099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4F5DBD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0.085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56FF8FC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53BF3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7EDDBE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B1AB1E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0.323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5A276AC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0.323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3537D37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0.328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39B87C8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0.326</w:t>
            </w:r>
          </w:p>
        </w:tc>
        <w:tc>
          <w:tcPr>
            <w:tcW w:w="423" w:type="pct"/>
            <w:gridSpan w:val="2"/>
          </w:tcPr>
          <w:p w14:paraId="758D5FD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1.8</w:t>
            </w:r>
          </w:p>
        </w:tc>
        <w:tc>
          <w:tcPr>
            <w:tcW w:w="420" w:type="pct"/>
            <w:vAlign w:val="center"/>
          </w:tcPr>
          <w:p w14:paraId="4BA39CEB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1.8</w:t>
            </w:r>
          </w:p>
        </w:tc>
      </w:tr>
      <w:tr w:rsidR="00FC1F13" w:rsidRPr="00FB5E2E" w14:paraId="148409A8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2E09256E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North Caucasus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2FEDC27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4F49BFA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5B49FF2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-0.036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0CF19D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-0.036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41F4BA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-0.149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1FA6643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4D5F794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62BD91A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1D8AB31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6D04CB3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6BF4418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0B7F3B71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28732B81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West Siberia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6558B38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-0.053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6ED113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0.075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1FB9975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-0.372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DF0895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-0.305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FD20ED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-0.407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8915E4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0.372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3BDB68F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0.305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6B57BAE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0.407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1FA9251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0.390</w:t>
            </w:r>
          </w:p>
        </w:tc>
        <w:tc>
          <w:tcPr>
            <w:tcW w:w="423" w:type="pct"/>
            <w:gridSpan w:val="2"/>
          </w:tcPr>
          <w:p w14:paraId="370033E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1.4</w:t>
            </w:r>
          </w:p>
        </w:tc>
        <w:tc>
          <w:tcPr>
            <w:tcW w:w="420" w:type="pct"/>
            <w:vAlign w:val="center"/>
          </w:tcPr>
          <w:p w14:paraId="1DD4E5C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1.9</w:t>
            </w:r>
          </w:p>
        </w:tc>
      </w:tr>
      <w:tr w:rsidR="00FC1F13" w:rsidRPr="00FB5E2E" w14:paraId="406B4B60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2B180A1C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North Caucasus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5448A68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022907B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7B19072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-0.032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A34A56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0B98A5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-0.093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8FC774F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5879CD6A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53CA52CB" w14:textId="77777777" w:rsidR="00FC1F13" w:rsidRPr="00FB5E2E" w:rsidRDefault="00FC1F13" w:rsidP="00CB0C1A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13D7162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3D7AB3C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274FEE0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0079921B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6F376AA1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Volga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3C028AA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-0.039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88D7BA3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0.015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76CCEFA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F13F3C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B7AEB3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0.020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59F388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0.352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6847B9A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0.350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22AA211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0.352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3C579D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0.352</w:t>
            </w:r>
          </w:p>
        </w:tc>
        <w:tc>
          <w:tcPr>
            <w:tcW w:w="423" w:type="pct"/>
            <w:gridSpan w:val="2"/>
          </w:tcPr>
          <w:p w14:paraId="79E086F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1.6</w:t>
            </w:r>
          </w:p>
        </w:tc>
        <w:tc>
          <w:tcPr>
            <w:tcW w:w="420" w:type="pct"/>
            <w:vAlign w:val="center"/>
          </w:tcPr>
          <w:p w14:paraId="35A7C69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1.6</w:t>
            </w:r>
          </w:p>
        </w:tc>
      </w:tr>
      <w:tr w:rsidR="00FC1F13" w:rsidRPr="00FB5E2E" w14:paraId="36F1613A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52E6B8B9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Black Earth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784983C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37511DD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3DF1C18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7E993E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80E802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0.352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F5825F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33B5A35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5A47167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7434D9D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2A9629C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5DCDB04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3BA7386D" w14:textId="77777777" w:rsidTr="00FC1F13">
        <w:trPr>
          <w:trHeight w:val="20"/>
        </w:trPr>
        <w:tc>
          <w:tcPr>
            <w:tcW w:w="919" w:type="pct"/>
            <w:shd w:val="clear" w:color="auto" w:fill="auto"/>
          </w:tcPr>
          <w:p w14:paraId="652BAD15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Ural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579BF59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-0.049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52A72F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0.048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1889029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-0.048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5B3414D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-0.212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80F933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-0.203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88F26B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76CCA81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0.212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245A9A3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0.379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42DAC14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0.379</w:t>
            </w:r>
          </w:p>
        </w:tc>
        <w:tc>
          <w:tcPr>
            <w:tcW w:w="423" w:type="pct"/>
            <w:gridSpan w:val="2"/>
          </w:tcPr>
          <w:p w14:paraId="5D360C26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420" w:type="pct"/>
            <w:vAlign w:val="center"/>
          </w:tcPr>
          <w:p w14:paraId="7D7CE69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2.9</w:t>
            </w:r>
          </w:p>
        </w:tc>
      </w:tr>
      <w:tr w:rsidR="00FC1F13" w:rsidRPr="00FB5E2E" w14:paraId="067268D6" w14:textId="77777777" w:rsidTr="00FC1F13">
        <w:trPr>
          <w:trHeight w:val="106"/>
        </w:trPr>
        <w:tc>
          <w:tcPr>
            <w:tcW w:w="919" w:type="pct"/>
            <w:shd w:val="clear" w:color="auto" w:fill="auto"/>
          </w:tcPr>
          <w:p w14:paraId="192C73F5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Black Earth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596946FC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36D5083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25A9EC1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0.028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02D2353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0.002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54FA40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B541A0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1477509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405B86C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124F2710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019A5A52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1987B68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1FCEBC9D" w14:textId="77777777" w:rsidTr="00FC1F13">
        <w:trPr>
          <w:trHeight w:val="20"/>
        </w:trPr>
        <w:tc>
          <w:tcPr>
            <w:tcW w:w="919" w:type="pct"/>
          </w:tcPr>
          <w:p w14:paraId="6E2C8828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West Siberia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3D7067BF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-0.107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C48DA5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0.071</w:t>
            </w: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31ECE7D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-0.246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6885F6D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0.041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65BA5F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-0.063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34FAEB5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0.246</w:t>
            </w: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1923572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0.104</w:t>
            </w:r>
          </w:p>
        </w:tc>
        <w:tc>
          <w:tcPr>
            <w:tcW w:w="397" w:type="pct"/>
            <w:shd w:val="clear" w:color="auto" w:fill="auto"/>
            <w:vAlign w:val="center"/>
          </w:tcPr>
          <w:p w14:paraId="7BD23D6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4B8A0C3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0.246</w:t>
            </w:r>
          </w:p>
        </w:tc>
        <w:tc>
          <w:tcPr>
            <w:tcW w:w="423" w:type="pct"/>
            <w:gridSpan w:val="2"/>
          </w:tcPr>
          <w:p w14:paraId="0A030FD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420" w:type="pct"/>
            <w:vAlign w:val="center"/>
          </w:tcPr>
          <w:p w14:paraId="32847D7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6.3</w:t>
            </w:r>
          </w:p>
        </w:tc>
      </w:tr>
      <w:tr w:rsidR="00FC1F13" w:rsidRPr="00FB5E2E" w14:paraId="7D29BAA7" w14:textId="77777777" w:rsidTr="00FC1F13">
        <w:trPr>
          <w:trHeight w:val="20"/>
        </w:trPr>
        <w:tc>
          <w:tcPr>
            <w:tcW w:w="919" w:type="pct"/>
          </w:tcPr>
          <w:p w14:paraId="5926A036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Black Earth</w:t>
            </w:r>
          </w:p>
        </w:tc>
        <w:tc>
          <w:tcPr>
            <w:tcW w:w="310" w:type="pct"/>
            <w:gridSpan w:val="2"/>
            <w:shd w:val="clear" w:color="auto" w:fill="auto"/>
            <w:vAlign w:val="center"/>
          </w:tcPr>
          <w:p w14:paraId="39DD14E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7177C139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shd w:val="clear" w:color="auto" w:fill="auto"/>
            <w:vAlign w:val="center"/>
          </w:tcPr>
          <w:p w14:paraId="1A3CA9B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-0.150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2447644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1DF350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0.003</w:t>
            </w:r>
          </w:p>
        </w:tc>
        <w:tc>
          <w:tcPr>
            <w:tcW w:w="353" w:type="pct"/>
            <w:shd w:val="clear" w:color="auto" w:fill="auto"/>
            <w:vAlign w:val="center"/>
          </w:tcPr>
          <w:p w14:paraId="4B0379E8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shd w:val="clear" w:color="auto" w:fill="auto"/>
            <w:vAlign w:val="center"/>
          </w:tcPr>
          <w:p w14:paraId="5F68A3FA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shd w:val="clear" w:color="auto" w:fill="auto"/>
            <w:vAlign w:val="center"/>
          </w:tcPr>
          <w:p w14:paraId="4C67A0D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14:paraId="3E92049D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02C7D0D5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46A32E0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43622F8E" w14:textId="77777777" w:rsidTr="00FC1F13">
        <w:trPr>
          <w:trHeight w:val="20"/>
        </w:trPr>
        <w:tc>
          <w:tcPr>
            <w:tcW w:w="919" w:type="pct"/>
          </w:tcPr>
          <w:p w14:paraId="44EA9007" w14:textId="77777777" w:rsidR="00FC1F13" w:rsidRPr="00FB5E2E" w:rsidRDefault="00FC1F13" w:rsidP="00CB0C1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Volga - Ural</w:t>
            </w:r>
          </w:p>
        </w:tc>
        <w:tc>
          <w:tcPr>
            <w:tcW w:w="310" w:type="pct"/>
            <w:gridSpan w:val="2"/>
            <w:vAlign w:val="center"/>
          </w:tcPr>
          <w:p w14:paraId="75A4440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-0.107</w:t>
            </w:r>
          </w:p>
        </w:tc>
        <w:tc>
          <w:tcPr>
            <w:tcW w:w="355" w:type="pct"/>
            <w:vAlign w:val="center"/>
          </w:tcPr>
          <w:p w14:paraId="39D247BD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0.069</w:t>
            </w:r>
          </w:p>
        </w:tc>
        <w:tc>
          <w:tcPr>
            <w:tcW w:w="397" w:type="pct"/>
            <w:gridSpan w:val="2"/>
            <w:vAlign w:val="center"/>
          </w:tcPr>
          <w:p w14:paraId="5316E1E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vAlign w:val="center"/>
          </w:tcPr>
          <w:p w14:paraId="2FE5E06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-0.118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5" w:type="pct"/>
            <w:vAlign w:val="center"/>
          </w:tcPr>
          <w:p w14:paraId="20DF3FD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-0.234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53" w:type="pct"/>
            <w:vAlign w:val="center"/>
          </w:tcPr>
          <w:p w14:paraId="2FA1D6B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0.179</w:t>
            </w:r>
          </w:p>
        </w:tc>
        <w:tc>
          <w:tcPr>
            <w:tcW w:w="309" w:type="pct"/>
            <w:gridSpan w:val="2"/>
            <w:vAlign w:val="center"/>
          </w:tcPr>
          <w:p w14:paraId="6EB693E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0.118</w:t>
            </w:r>
          </w:p>
        </w:tc>
        <w:tc>
          <w:tcPr>
            <w:tcW w:w="397" w:type="pct"/>
            <w:vAlign w:val="center"/>
          </w:tcPr>
          <w:p w14:paraId="6D55D17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0.234</w:t>
            </w:r>
          </w:p>
        </w:tc>
        <w:tc>
          <w:tcPr>
            <w:tcW w:w="409" w:type="pct"/>
            <w:vAlign w:val="center"/>
          </w:tcPr>
          <w:p w14:paraId="1051076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0.207</w:t>
            </w:r>
          </w:p>
        </w:tc>
        <w:tc>
          <w:tcPr>
            <w:tcW w:w="423" w:type="pct"/>
            <w:gridSpan w:val="2"/>
          </w:tcPr>
          <w:p w14:paraId="0F9630DF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20" w:type="pct"/>
            <w:vAlign w:val="center"/>
          </w:tcPr>
          <w:p w14:paraId="0FDD99C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5.5</w:t>
            </w:r>
          </w:p>
        </w:tc>
      </w:tr>
      <w:tr w:rsidR="00FC1F13" w:rsidRPr="00FB5E2E" w14:paraId="6E7A9C7A" w14:textId="77777777" w:rsidTr="00FC1F13">
        <w:trPr>
          <w:trHeight w:val="20"/>
        </w:trPr>
        <w:tc>
          <w:tcPr>
            <w:tcW w:w="919" w:type="pct"/>
          </w:tcPr>
          <w:p w14:paraId="28C72B83" w14:textId="77777777" w:rsidR="00FC1F13" w:rsidRPr="00FB5E2E" w:rsidRDefault="00FC1F13" w:rsidP="00CB0C1A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Ural - Volga</w:t>
            </w:r>
          </w:p>
        </w:tc>
        <w:tc>
          <w:tcPr>
            <w:tcW w:w="310" w:type="pct"/>
            <w:gridSpan w:val="2"/>
            <w:vAlign w:val="center"/>
          </w:tcPr>
          <w:p w14:paraId="7BDCFAA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6788F67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0C6421C1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-0.006</w:t>
            </w:r>
          </w:p>
        </w:tc>
        <w:tc>
          <w:tcPr>
            <w:tcW w:w="353" w:type="pct"/>
            <w:vAlign w:val="center"/>
          </w:tcPr>
          <w:p w14:paraId="786F998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0.016</w:t>
            </w:r>
          </w:p>
        </w:tc>
        <w:tc>
          <w:tcPr>
            <w:tcW w:w="355" w:type="pct"/>
            <w:vAlign w:val="center"/>
          </w:tcPr>
          <w:p w14:paraId="6C6143D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-0.020</w:t>
            </w:r>
          </w:p>
        </w:tc>
        <w:tc>
          <w:tcPr>
            <w:tcW w:w="353" w:type="pct"/>
            <w:vAlign w:val="center"/>
          </w:tcPr>
          <w:p w14:paraId="6A7404F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7FF04A2E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405AB29C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7282D3B9" w14:textId="77777777" w:rsidR="00FC1F13" w:rsidRPr="00FB5E2E" w:rsidRDefault="00FC1F13" w:rsidP="00CB0C1A">
            <w:pPr>
              <w:jc w:val="center"/>
              <w:rPr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2001643C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706F075E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77391627" w14:textId="77777777" w:rsidTr="00FC1F13">
        <w:trPr>
          <w:trHeight w:val="20"/>
        </w:trPr>
        <w:tc>
          <w:tcPr>
            <w:tcW w:w="919" w:type="pct"/>
          </w:tcPr>
          <w:p w14:paraId="70D1F3EC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West Siberia</w:t>
            </w:r>
          </w:p>
        </w:tc>
        <w:tc>
          <w:tcPr>
            <w:tcW w:w="310" w:type="pct"/>
            <w:gridSpan w:val="2"/>
            <w:vAlign w:val="center"/>
          </w:tcPr>
          <w:p w14:paraId="41878B7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-0.105</w:t>
            </w:r>
          </w:p>
        </w:tc>
        <w:tc>
          <w:tcPr>
            <w:tcW w:w="355" w:type="pct"/>
            <w:vAlign w:val="center"/>
          </w:tcPr>
          <w:p w14:paraId="07FE08E9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0.046</w:t>
            </w:r>
          </w:p>
        </w:tc>
        <w:tc>
          <w:tcPr>
            <w:tcW w:w="397" w:type="pct"/>
            <w:gridSpan w:val="2"/>
            <w:vAlign w:val="center"/>
          </w:tcPr>
          <w:p w14:paraId="37A87A5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-0.104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53" w:type="pct"/>
            <w:vAlign w:val="center"/>
          </w:tcPr>
          <w:p w14:paraId="556AD93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0.041</w:t>
            </w:r>
          </w:p>
        </w:tc>
        <w:tc>
          <w:tcPr>
            <w:tcW w:w="355" w:type="pct"/>
            <w:vAlign w:val="center"/>
          </w:tcPr>
          <w:p w14:paraId="7F1CCD6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0.105</w:t>
            </w:r>
          </w:p>
        </w:tc>
        <w:tc>
          <w:tcPr>
            <w:tcW w:w="353" w:type="pct"/>
            <w:vAlign w:val="center"/>
          </w:tcPr>
          <w:p w14:paraId="0EFFE260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0.104</w:t>
            </w:r>
          </w:p>
        </w:tc>
        <w:tc>
          <w:tcPr>
            <w:tcW w:w="309" w:type="pct"/>
            <w:gridSpan w:val="2"/>
            <w:vAlign w:val="center"/>
          </w:tcPr>
          <w:p w14:paraId="099C3227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97" w:type="pct"/>
            <w:vAlign w:val="center"/>
          </w:tcPr>
          <w:p w14:paraId="483CBB4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0.234</w:t>
            </w:r>
          </w:p>
        </w:tc>
        <w:tc>
          <w:tcPr>
            <w:tcW w:w="409" w:type="pct"/>
            <w:vAlign w:val="center"/>
          </w:tcPr>
          <w:p w14:paraId="5CE8E2EA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0.261</w:t>
            </w:r>
          </w:p>
        </w:tc>
        <w:tc>
          <w:tcPr>
            <w:tcW w:w="423" w:type="pct"/>
            <w:gridSpan w:val="2"/>
          </w:tcPr>
          <w:p w14:paraId="6D560239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420" w:type="pct"/>
            <w:vAlign w:val="center"/>
          </w:tcPr>
          <w:p w14:paraId="17A02F08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-</w:t>
            </w:r>
          </w:p>
        </w:tc>
      </w:tr>
      <w:tr w:rsidR="00FC1F13" w:rsidRPr="00FB5E2E" w14:paraId="59EE8FBC" w14:textId="77777777" w:rsidTr="00FC1F13">
        <w:trPr>
          <w:trHeight w:val="20"/>
        </w:trPr>
        <w:tc>
          <w:tcPr>
            <w:tcW w:w="919" w:type="pct"/>
          </w:tcPr>
          <w:p w14:paraId="6413C49C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Volga</w:t>
            </w:r>
          </w:p>
        </w:tc>
        <w:tc>
          <w:tcPr>
            <w:tcW w:w="310" w:type="pct"/>
            <w:gridSpan w:val="2"/>
            <w:vAlign w:val="center"/>
          </w:tcPr>
          <w:p w14:paraId="656A8AFB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vAlign w:val="center"/>
          </w:tcPr>
          <w:p w14:paraId="4362B81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vAlign w:val="center"/>
          </w:tcPr>
          <w:p w14:paraId="3D3E372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0.032</w:t>
            </w:r>
          </w:p>
        </w:tc>
        <w:tc>
          <w:tcPr>
            <w:tcW w:w="353" w:type="pct"/>
            <w:vAlign w:val="center"/>
          </w:tcPr>
          <w:p w14:paraId="16D7C93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0.061</w:t>
            </w:r>
          </w:p>
        </w:tc>
        <w:tc>
          <w:tcPr>
            <w:tcW w:w="355" w:type="pct"/>
            <w:vAlign w:val="center"/>
          </w:tcPr>
          <w:p w14:paraId="6F4EECD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0.418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53" w:type="pct"/>
            <w:vAlign w:val="center"/>
          </w:tcPr>
          <w:p w14:paraId="41E1C8B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vAlign w:val="center"/>
          </w:tcPr>
          <w:p w14:paraId="0DDE7D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vAlign w:val="center"/>
          </w:tcPr>
          <w:p w14:paraId="2B9019A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vAlign w:val="center"/>
          </w:tcPr>
          <w:p w14:paraId="5235BBC4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</w:tcPr>
          <w:p w14:paraId="727137B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vAlign w:val="center"/>
          </w:tcPr>
          <w:p w14:paraId="7C72C4A3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FC1F13" w:rsidRPr="00FB5E2E" w14:paraId="5CA06460" w14:textId="77777777" w:rsidTr="00FC1F13">
        <w:trPr>
          <w:trHeight w:val="66"/>
        </w:trPr>
        <w:tc>
          <w:tcPr>
            <w:tcW w:w="919" w:type="pct"/>
          </w:tcPr>
          <w:p w14:paraId="300CF624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West Siberia</w:t>
            </w:r>
          </w:p>
        </w:tc>
        <w:tc>
          <w:tcPr>
            <w:tcW w:w="310" w:type="pct"/>
            <w:gridSpan w:val="2"/>
            <w:vAlign w:val="center"/>
          </w:tcPr>
          <w:p w14:paraId="7C4B8A8E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-0.061</w:t>
            </w:r>
          </w:p>
        </w:tc>
        <w:tc>
          <w:tcPr>
            <w:tcW w:w="355" w:type="pct"/>
            <w:vAlign w:val="center"/>
          </w:tcPr>
          <w:p w14:paraId="790F74BA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0.029</w:t>
            </w:r>
          </w:p>
        </w:tc>
        <w:tc>
          <w:tcPr>
            <w:tcW w:w="397" w:type="pct"/>
            <w:gridSpan w:val="2"/>
            <w:vAlign w:val="center"/>
          </w:tcPr>
          <w:p w14:paraId="60FDE93F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0.053</w:t>
            </w:r>
          </w:p>
        </w:tc>
        <w:tc>
          <w:tcPr>
            <w:tcW w:w="353" w:type="pct"/>
            <w:vAlign w:val="center"/>
          </w:tcPr>
          <w:p w14:paraId="07EA027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0.039</w:t>
            </w:r>
          </w:p>
        </w:tc>
        <w:tc>
          <w:tcPr>
            <w:tcW w:w="355" w:type="pct"/>
            <w:vAlign w:val="center"/>
          </w:tcPr>
          <w:p w14:paraId="376D23E9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0.039</w:t>
            </w:r>
          </w:p>
        </w:tc>
        <w:tc>
          <w:tcPr>
            <w:tcW w:w="353" w:type="pct"/>
            <w:vAlign w:val="center"/>
          </w:tcPr>
          <w:p w14:paraId="7107809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0.318</w:t>
            </w:r>
          </w:p>
        </w:tc>
        <w:tc>
          <w:tcPr>
            <w:tcW w:w="309" w:type="pct"/>
            <w:gridSpan w:val="2"/>
            <w:vAlign w:val="center"/>
          </w:tcPr>
          <w:p w14:paraId="47DC8CED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0.300</w:t>
            </w:r>
          </w:p>
        </w:tc>
        <w:tc>
          <w:tcPr>
            <w:tcW w:w="397" w:type="pct"/>
            <w:vAlign w:val="center"/>
          </w:tcPr>
          <w:p w14:paraId="73172DF2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0.300</w:t>
            </w:r>
          </w:p>
        </w:tc>
        <w:tc>
          <w:tcPr>
            <w:tcW w:w="409" w:type="pct"/>
            <w:vAlign w:val="center"/>
          </w:tcPr>
          <w:p w14:paraId="5B4A928D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0.309</w:t>
            </w:r>
          </w:p>
        </w:tc>
        <w:tc>
          <w:tcPr>
            <w:tcW w:w="423" w:type="pct"/>
            <w:gridSpan w:val="2"/>
          </w:tcPr>
          <w:p w14:paraId="56E50BF4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1.9</w:t>
            </w:r>
          </w:p>
        </w:tc>
        <w:tc>
          <w:tcPr>
            <w:tcW w:w="420" w:type="pct"/>
            <w:vAlign w:val="center"/>
          </w:tcPr>
          <w:p w14:paraId="2C087C97" w14:textId="77777777" w:rsidR="00FC1F13" w:rsidRPr="00FB5E2E" w:rsidRDefault="00FC1F13" w:rsidP="00CB0C1A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1.9</w:t>
            </w:r>
          </w:p>
        </w:tc>
      </w:tr>
      <w:tr w:rsidR="00FC1F13" w:rsidRPr="00FB5E2E" w14:paraId="13C78430" w14:textId="77777777" w:rsidTr="00FC1F13">
        <w:trPr>
          <w:trHeight w:val="20"/>
        </w:trPr>
        <w:tc>
          <w:tcPr>
            <w:tcW w:w="919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1037A792" w14:textId="77777777" w:rsidR="00FC1F13" w:rsidRPr="00FB5E2E" w:rsidRDefault="00FC1F13" w:rsidP="00CB0C1A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Ural</w:t>
            </w:r>
          </w:p>
        </w:tc>
        <w:tc>
          <w:tcPr>
            <w:tcW w:w="310" w:type="pct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22446B5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55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04B97037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129504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0.318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8EBACA5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5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vAlign w:val="center"/>
          </w:tcPr>
          <w:p w14:paraId="444B08E3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0.300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53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DA0C93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09" w:type="pct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C548AF6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263F7DB" w14:textId="77777777" w:rsidR="00FC1F13" w:rsidRPr="00FB5E2E" w:rsidRDefault="00FC1F13" w:rsidP="00CB0C1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09" w:type="pct"/>
            <w:tcBorders>
              <w:left w:val="single" w:sz="4" w:space="0" w:color="FFFFFF" w:themeColor="background1"/>
              <w:bottom w:val="single" w:sz="4" w:space="0" w:color="auto"/>
            </w:tcBorders>
            <w:vAlign w:val="center"/>
          </w:tcPr>
          <w:p w14:paraId="50284308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23" w:type="pct"/>
            <w:gridSpan w:val="2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3A065C6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20" w:type="pct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B6D1B92" w14:textId="77777777" w:rsidR="00FC1F13" w:rsidRPr="00FB5E2E" w:rsidRDefault="00FC1F13" w:rsidP="00CB0C1A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7F39AD96" w14:textId="7003DEDF" w:rsidR="0018285F" w:rsidRPr="00FB5E2E" w:rsidRDefault="000D2B21" w:rsidP="00FF6125">
      <w:pPr>
        <w:jc w:val="both"/>
        <w:rPr>
          <w:b/>
          <w:sz w:val="20"/>
          <w:szCs w:val="20"/>
          <w:lang w:val="en-US"/>
        </w:rPr>
      </w:pPr>
      <w:r w:rsidRPr="00FB5E2E">
        <w:rPr>
          <w:sz w:val="20"/>
          <w:szCs w:val="20"/>
          <w:lang w:val="en-US"/>
        </w:rPr>
        <w:t>Note: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Pr="00FB5E2E">
        <w:rPr>
          <w:i/>
          <w:color w:val="000000"/>
          <w:sz w:val="20"/>
          <w:szCs w:val="20"/>
          <w:vertAlign w:val="superscript"/>
          <w:lang w:val="en-US"/>
        </w:rPr>
        <w:t>a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Pr="00FB5E2E">
        <w:rPr>
          <w:bCs/>
          <w:color w:val="000000"/>
          <w:sz w:val="20"/>
          <w:szCs w:val="20"/>
          <w:lang w:val="en-US"/>
        </w:rPr>
        <w:t>total adjustment in one regime is calculated as the sum of the absolute value of the respective regime-specific speed of adjustment parameters (with the expected sign only) of the TVECM significant at least 35% level.</w:t>
      </w:r>
      <w:r w:rsidRPr="00FB5E2E">
        <w:rPr>
          <w:i/>
          <w:color w:val="000000"/>
          <w:sz w:val="20"/>
          <w:szCs w:val="20"/>
          <w:vertAlign w:val="superscript"/>
          <w:lang w:val="en-US"/>
        </w:rPr>
        <w:t xml:space="preserve"> b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="00637F35" w:rsidRPr="00FB5E2E">
        <w:rPr>
          <w:bCs/>
          <w:color w:val="000000"/>
          <w:sz w:val="20"/>
          <w:szCs w:val="20"/>
          <w:lang w:val="en-US"/>
        </w:rPr>
        <w:t>half-lives in outer regime are calculated as the average of half-lives in the lower and upper regimes</w:t>
      </w:r>
      <w:r w:rsidRPr="00FB5E2E">
        <w:rPr>
          <w:bCs/>
          <w:color w:val="000000"/>
          <w:sz w:val="20"/>
          <w:szCs w:val="20"/>
          <w:lang w:val="en-US"/>
        </w:rPr>
        <w:t xml:space="preserve">. - = not applicable.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 xml:space="preserve">p&lt;0.10, </w:t>
      </w:r>
      <w:r w:rsidRPr="00FB5E2E">
        <w:rPr>
          <w:bCs/>
          <w:sz w:val="20"/>
          <w:szCs w:val="20"/>
          <w:vertAlign w:val="superscript"/>
          <w:lang w:val="en-US"/>
        </w:rPr>
        <w:t>†</w:t>
      </w:r>
      <w:r w:rsidRPr="00FB5E2E">
        <w:rPr>
          <w:color w:val="000000"/>
          <w:sz w:val="20"/>
          <w:szCs w:val="22"/>
          <w:lang w:val="en-US"/>
        </w:rPr>
        <w:t xml:space="preserve"> p&lt;0.35.</w:t>
      </w:r>
      <w:r w:rsidR="0018285F" w:rsidRPr="00FB5E2E">
        <w:rPr>
          <w:b/>
          <w:sz w:val="20"/>
          <w:szCs w:val="20"/>
          <w:lang w:val="en-US"/>
        </w:rPr>
        <w:br w:type="page"/>
      </w:r>
    </w:p>
    <w:p w14:paraId="3F0EB15E" w14:textId="61682693" w:rsidR="005B0501" w:rsidRPr="00FB5E2E" w:rsidRDefault="005B0501" w:rsidP="00340B07">
      <w:pPr>
        <w:spacing w:after="120" w:line="276" w:lineRule="auto"/>
        <w:rPr>
          <w:color w:val="000000"/>
          <w:sz w:val="22"/>
          <w:szCs w:val="22"/>
          <w:lang w:val="en-US"/>
        </w:rPr>
      </w:pPr>
      <w:r w:rsidRPr="00FB5E2E">
        <w:rPr>
          <w:b/>
          <w:sz w:val="22"/>
          <w:szCs w:val="20"/>
          <w:lang w:val="en-US"/>
        </w:rPr>
        <w:lastRenderedPageBreak/>
        <w:t>Table A</w:t>
      </w:r>
      <w:r w:rsidR="0018285F" w:rsidRPr="00FB5E2E">
        <w:rPr>
          <w:b/>
          <w:sz w:val="22"/>
          <w:szCs w:val="20"/>
          <w:lang w:val="en-US"/>
        </w:rPr>
        <w:t>7</w:t>
      </w:r>
      <w:r w:rsidRPr="00FB5E2E">
        <w:rPr>
          <w:b/>
          <w:sz w:val="22"/>
          <w:szCs w:val="20"/>
          <w:lang w:val="en-US"/>
        </w:rPr>
        <w:t xml:space="preserve">. </w:t>
      </w:r>
      <w:r w:rsidR="00340B07" w:rsidRPr="00FB5E2E">
        <w:rPr>
          <w:sz w:val="22"/>
          <w:szCs w:val="20"/>
          <w:lang w:val="en-US"/>
        </w:rPr>
        <w:t xml:space="preserve">Estimated parameters </w:t>
      </w:r>
      <w:r w:rsidRPr="00FB5E2E">
        <w:rPr>
          <w:sz w:val="22"/>
          <w:szCs w:val="20"/>
          <w:lang w:val="en-US"/>
        </w:rPr>
        <w:t>of TVECM: 201</w:t>
      </w:r>
      <w:r w:rsidR="0018285F" w:rsidRPr="00FB5E2E">
        <w:rPr>
          <w:sz w:val="22"/>
          <w:szCs w:val="20"/>
          <w:lang w:val="en-US"/>
        </w:rPr>
        <w:t>1</w:t>
      </w:r>
      <w:r w:rsidRPr="00FB5E2E">
        <w:rPr>
          <w:sz w:val="22"/>
          <w:szCs w:val="20"/>
          <w:lang w:val="en-US"/>
        </w:rPr>
        <w:t>/1</w:t>
      </w:r>
      <w:r w:rsidR="0018285F" w:rsidRPr="00FB5E2E">
        <w:rPr>
          <w:sz w:val="22"/>
          <w:szCs w:val="20"/>
          <w:lang w:val="en-US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29"/>
        <w:gridCol w:w="990"/>
        <w:gridCol w:w="1128"/>
        <w:gridCol w:w="1266"/>
        <w:gridCol w:w="1128"/>
        <w:gridCol w:w="1128"/>
        <w:gridCol w:w="1128"/>
        <w:gridCol w:w="987"/>
        <w:gridCol w:w="1269"/>
        <w:gridCol w:w="1348"/>
        <w:gridCol w:w="1348"/>
      </w:tblGrid>
      <w:tr w:rsidR="00CB0C1A" w:rsidRPr="00FB5E2E" w14:paraId="5B4793BF" w14:textId="1CAA44AC" w:rsidTr="00CB0C1A">
        <w:trPr>
          <w:trHeight w:val="20"/>
        </w:trPr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B74049" w14:textId="77777777" w:rsidR="00CB0C1A" w:rsidRPr="00FB5E2E" w:rsidRDefault="00CB0C1A" w:rsidP="005B0501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 xml:space="preserve">Price pair </w:t>
            </w:r>
          </w:p>
          <w:p w14:paraId="5E2A01E4" w14:textId="77777777" w:rsidR="00CB0C1A" w:rsidRPr="00FB5E2E" w:rsidRDefault="00CB0C1A" w:rsidP="005B0501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(market 1 - market 2)</w:t>
            </w:r>
          </w:p>
        </w:tc>
        <w:tc>
          <w:tcPr>
            <w:tcW w:w="723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0C976BB6" w14:textId="77777777" w:rsidR="00CB0C1A" w:rsidRPr="00FB5E2E" w:rsidRDefault="00CB0C1A" w:rsidP="005B0501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Thresholds</w:t>
            </w:r>
          </w:p>
        </w:tc>
        <w:tc>
          <w:tcPr>
            <w:tcW w:w="1202" w:type="pct"/>
            <w:gridSpan w:val="3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280BDD77" w14:textId="77777777" w:rsidR="00CB0C1A" w:rsidRPr="00FB5E2E" w:rsidRDefault="00CB0C1A" w:rsidP="005B0501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Speed of adjustment parameters</w:t>
            </w:r>
          </w:p>
        </w:tc>
        <w:tc>
          <w:tcPr>
            <w:tcW w:w="1155" w:type="pct"/>
            <w:gridSpan w:val="3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8" w:space="0" w:color="FFFFFF" w:themeColor="background1"/>
            </w:tcBorders>
            <w:vAlign w:val="center"/>
          </w:tcPr>
          <w:p w14:paraId="6A3BE87B" w14:textId="77777777" w:rsidR="00CB0C1A" w:rsidRPr="00FB5E2E" w:rsidRDefault="00CB0C1A" w:rsidP="005B0501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Total adjustment</w:t>
            </w:r>
            <w:r w:rsidRPr="00FB5E2E">
              <w:rPr>
                <w:i/>
                <w:color w:val="000000"/>
                <w:sz w:val="20"/>
                <w:szCs w:val="20"/>
                <w:vertAlign w:val="superscript"/>
                <w:lang w:val="en-US"/>
              </w:rPr>
              <w:t xml:space="preserve"> a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B194C28" w14:textId="0DC7B994" w:rsidR="00CB0C1A" w:rsidRPr="00FB5E2E" w:rsidRDefault="00CB0C1A" w:rsidP="005B0501">
            <w:pPr>
              <w:jc w:val="center"/>
              <w:rPr>
                <w:bCs/>
                <w:sz w:val="20"/>
                <w:szCs w:val="20"/>
                <w:lang w:val="en-US"/>
              </w:rPr>
            </w:pPr>
            <w:r w:rsidRPr="00FB5E2E">
              <w:rPr>
                <w:bCs/>
                <w:sz w:val="20"/>
                <w:szCs w:val="20"/>
                <w:lang w:val="en-US"/>
              </w:rPr>
              <w:t xml:space="preserve">Half-lives </w:t>
            </w:r>
          </w:p>
        </w:tc>
      </w:tr>
      <w:tr w:rsidR="00F65F29" w:rsidRPr="00FB5E2E" w14:paraId="70E44272" w14:textId="248B73EC" w:rsidTr="00F65F29">
        <w:trPr>
          <w:trHeight w:val="754"/>
        </w:trPr>
        <w:tc>
          <w:tcPr>
            <w:tcW w:w="1000" w:type="pct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3FBF9C6" w14:textId="77777777" w:rsidR="00F65F29" w:rsidRPr="00FB5E2E" w:rsidRDefault="00F65F29" w:rsidP="00F65F2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4AA16A4" w14:textId="77777777" w:rsidR="00F65F29" w:rsidRPr="00FB5E2E" w:rsidRDefault="00994098" w:rsidP="00F65F29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1C337922" w14:textId="77777777" w:rsidR="00F65F29" w:rsidRPr="00FB5E2E" w:rsidRDefault="00994098" w:rsidP="00F65F29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432" w:type="pct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DBAC1DF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00AC94E2" w14:textId="77777777" w:rsidR="00F65F29" w:rsidRPr="00FB5E2E" w:rsidRDefault="00994098" w:rsidP="00F65F29">
            <w:pPr>
              <w:jc w:val="center"/>
              <w:rPr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11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21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7D841CB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3E610295" w14:textId="77777777" w:rsidR="00F65F29" w:rsidRPr="00FB5E2E" w:rsidRDefault="00994098" w:rsidP="00F65F29">
            <w:pPr>
              <w:jc w:val="center"/>
              <w:rPr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36" w:space="0" w:color="FFFFFF" w:themeColor="background1"/>
            </w:tcBorders>
            <w:vAlign w:val="center"/>
          </w:tcPr>
          <w:p w14:paraId="2AACDA7C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44467E0B" w14:textId="77777777" w:rsidR="00F65F29" w:rsidRPr="00FB5E2E" w:rsidRDefault="00994098" w:rsidP="00F65F29">
            <w:pPr>
              <w:jc w:val="center"/>
              <w:rPr>
                <w:bCs/>
                <w:sz w:val="20"/>
                <w:szCs w:val="20"/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color w:val="000000"/>
                        <w:sz w:val="20"/>
                        <w:szCs w:val="20"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color w:val="000000"/>
                            <w:sz w:val="20"/>
                            <w:szCs w:val="20"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13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m:t>23</m:t>
                              </m:r>
                            </m:sub>
                          </m:sSub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385" w:type="pct"/>
            <w:tcBorders>
              <w:top w:val="single" w:sz="4" w:space="0" w:color="auto"/>
              <w:left w:val="single" w:sz="36" w:space="0" w:color="FFFFFF" w:themeColor="background1"/>
              <w:bottom w:val="single" w:sz="4" w:space="0" w:color="auto"/>
            </w:tcBorders>
            <w:vAlign w:val="center"/>
          </w:tcPr>
          <w:p w14:paraId="5F5E5246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lower</w:t>
            </w:r>
          </w:p>
          <w:p w14:paraId="40871EF2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37" w:type="pct"/>
            <w:vAlign w:val="center"/>
          </w:tcPr>
          <w:p w14:paraId="1ABB09C0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middle</w:t>
            </w:r>
          </w:p>
          <w:p w14:paraId="1471CA71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433" w:type="pct"/>
            <w:tcBorders>
              <w:right w:val="single" w:sz="48" w:space="0" w:color="FFFFFF" w:themeColor="background1"/>
            </w:tcBorders>
            <w:vAlign w:val="center"/>
          </w:tcPr>
          <w:p w14:paraId="6C7013A9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upper</w:t>
            </w:r>
          </w:p>
          <w:p w14:paraId="22AF2698" w14:textId="77777777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</w:t>
            </w:r>
            <m:oMath>
              <m:sSub>
                <m:sSub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3</m:t>
                  </m:r>
                </m:sub>
              </m:sSub>
            </m:oMath>
            <w:r w:rsidRPr="00FB5E2E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A1575D4" w14:textId="77777777" w:rsidR="00F65F29" w:rsidRPr="00FB5E2E" w:rsidRDefault="00F65F29" w:rsidP="00F65F2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outer</w:t>
            </w:r>
            <w:r w:rsidRPr="00FB5E2E">
              <w:rPr>
                <w:i/>
                <w:color w:val="000000"/>
                <w:sz w:val="20"/>
                <w:szCs w:val="20"/>
                <w:vertAlign w:val="superscript"/>
                <w:lang w:val="en-US"/>
              </w:rPr>
              <w:t xml:space="preserve"> b</w:t>
            </w:r>
          </w:p>
          <w:p w14:paraId="21631333" w14:textId="4455F3F2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8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12EDAE5" w14:textId="77777777" w:rsidR="00F65F29" w:rsidRPr="00FB5E2E" w:rsidRDefault="00F65F29" w:rsidP="00F65F2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middle</w:t>
            </w:r>
          </w:p>
          <w:p w14:paraId="14EAF2F6" w14:textId="6D905C0E" w:rsidR="00F65F29" w:rsidRPr="00FB5E2E" w:rsidRDefault="00F65F29" w:rsidP="00F65F29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(weeks)</w:t>
            </w:r>
          </w:p>
        </w:tc>
      </w:tr>
      <w:tr w:rsidR="0034690F" w:rsidRPr="00FB5E2E" w14:paraId="64C1A285" w14:textId="1477931F" w:rsidTr="001B0701">
        <w:trPr>
          <w:trHeight w:val="20"/>
        </w:trPr>
        <w:tc>
          <w:tcPr>
            <w:tcW w:w="1000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D61515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Black Earth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2F3C8A1" w14:textId="25D1EF0A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-0.025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64A805" w14:textId="652952C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0.009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98EB85C" w14:textId="1EE82FB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1.372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34374AC" w14:textId="267C690B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-0.264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DDF9664" w14:textId="01188C9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599651B" w14:textId="667567A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8C88112" w14:textId="0AA1625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F0C5538" w14:textId="6E405FC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0.339</w:t>
            </w:r>
          </w:p>
        </w:tc>
        <w:tc>
          <w:tcPr>
            <w:tcW w:w="460" w:type="pct"/>
            <w:tcBorders>
              <w:top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72E42B4" w14:textId="12D759EE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1.7</w:t>
            </w:r>
          </w:p>
        </w:tc>
        <w:tc>
          <w:tcPr>
            <w:tcW w:w="460" w:type="pct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14:paraId="4A53D83D" w14:textId="1E3682A2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34690F" w:rsidRPr="00FB5E2E" w14:paraId="5CF284D5" w14:textId="0D9B7D0C" w:rsidTr="001B0701">
        <w:trPr>
          <w:trHeight w:val="66"/>
        </w:trPr>
        <w:tc>
          <w:tcPr>
            <w:tcW w:w="1000" w:type="pct"/>
          </w:tcPr>
          <w:p w14:paraId="7384ABD1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Central</w:t>
            </w:r>
          </w:p>
        </w:tc>
        <w:tc>
          <w:tcPr>
            <w:tcW w:w="338" w:type="pct"/>
            <w:shd w:val="clear" w:color="auto" w:fill="auto"/>
          </w:tcPr>
          <w:p w14:paraId="43C07985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4A02C240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66E2F068" w14:textId="474B54A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2.027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2B2DB9D9" w14:textId="7993700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0.065</w:t>
            </w:r>
          </w:p>
        </w:tc>
        <w:tc>
          <w:tcPr>
            <w:tcW w:w="385" w:type="pct"/>
            <w:shd w:val="clear" w:color="auto" w:fill="auto"/>
          </w:tcPr>
          <w:p w14:paraId="143F7B2C" w14:textId="35998DA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0.339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62650972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592838AC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77130BA7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30B2F876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2118E384" w14:textId="6D98390A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3056C23B" w14:textId="52DD1498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5EDEC189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Volga</w:t>
            </w:r>
          </w:p>
        </w:tc>
        <w:tc>
          <w:tcPr>
            <w:tcW w:w="338" w:type="pct"/>
            <w:shd w:val="clear" w:color="auto" w:fill="auto"/>
          </w:tcPr>
          <w:p w14:paraId="22B37CAA" w14:textId="0E6BCB4F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-0.001</w:t>
            </w:r>
          </w:p>
        </w:tc>
        <w:tc>
          <w:tcPr>
            <w:tcW w:w="385" w:type="pct"/>
            <w:shd w:val="clear" w:color="auto" w:fill="auto"/>
          </w:tcPr>
          <w:p w14:paraId="5AC23BB4" w14:textId="70995408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0.003</w:t>
            </w:r>
          </w:p>
        </w:tc>
        <w:tc>
          <w:tcPr>
            <w:tcW w:w="432" w:type="pct"/>
            <w:shd w:val="clear" w:color="auto" w:fill="auto"/>
          </w:tcPr>
          <w:p w14:paraId="68796033" w14:textId="37C16E1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-0.191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136C6F61" w14:textId="5CF2D9E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-0.288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41F99077" w14:textId="5EDB64E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-0.191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1E27EFDD" w14:textId="42A62CB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0.191</w:t>
            </w:r>
          </w:p>
        </w:tc>
        <w:tc>
          <w:tcPr>
            <w:tcW w:w="337" w:type="pct"/>
            <w:shd w:val="clear" w:color="auto" w:fill="auto"/>
          </w:tcPr>
          <w:p w14:paraId="7D29A176" w14:textId="25DCD68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0.288</w:t>
            </w:r>
          </w:p>
        </w:tc>
        <w:tc>
          <w:tcPr>
            <w:tcW w:w="433" w:type="pct"/>
            <w:shd w:val="clear" w:color="auto" w:fill="auto"/>
          </w:tcPr>
          <w:p w14:paraId="41242434" w14:textId="5B7F192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0.191</w:t>
            </w:r>
          </w:p>
        </w:tc>
        <w:tc>
          <w:tcPr>
            <w:tcW w:w="460" w:type="pct"/>
            <w:shd w:val="clear" w:color="auto" w:fill="auto"/>
          </w:tcPr>
          <w:p w14:paraId="228DADF1" w14:textId="58C1EE34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460" w:type="pct"/>
            <w:vAlign w:val="center"/>
          </w:tcPr>
          <w:p w14:paraId="066BFCAA" w14:textId="01D03343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2.0</w:t>
            </w:r>
          </w:p>
        </w:tc>
      </w:tr>
      <w:tr w:rsidR="0034690F" w:rsidRPr="00FB5E2E" w14:paraId="6CDCD145" w14:textId="77C8B961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0B661672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Central</w:t>
            </w:r>
          </w:p>
        </w:tc>
        <w:tc>
          <w:tcPr>
            <w:tcW w:w="338" w:type="pct"/>
            <w:shd w:val="clear" w:color="auto" w:fill="auto"/>
          </w:tcPr>
          <w:p w14:paraId="6677D20D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1DC2373C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3ECDAB99" w14:textId="12A8F9AB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733CEC43" w14:textId="3CE3A7F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-0.344</w:t>
            </w:r>
          </w:p>
        </w:tc>
        <w:tc>
          <w:tcPr>
            <w:tcW w:w="385" w:type="pct"/>
            <w:shd w:val="clear" w:color="auto" w:fill="auto"/>
          </w:tcPr>
          <w:p w14:paraId="0340C4D3" w14:textId="21BBD99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-0.173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66CB7724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6A68B88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5E4396A7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61F771FD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6A7CC435" w14:textId="0C5D8210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06052D94" w14:textId="4F801CC4" w:rsidTr="001B0701">
        <w:trPr>
          <w:trHeight w:val="20"/>
        </w:trPr>
        <w:tc>
          <w:tcPr>
            <w:tcW w:w="1000" w:type="pct"/>
          </w:tcPr>
          <w:p w14:paraId="6E554684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-Ural</w:t>
            </w:r>
          </w:p>
        </w:tc>
        <w:tc>
          <w:tcPr>
            <w:tcW w:w="338" w:type="pct"/>
            <w:shd w:val="clear" w:color="auto" w:fill="auto"/>
          </w:tcPr>
          <w:p w14:paraId="587F18EF" w14:textId="73D8AD92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-0.267</w:t>
            </w:r>
          </w:p>
        </w:tc>
        <w:tc>
          <w:tcPr>
            <w:tcW w:w="385" w:type="pct"/>
            <w:shd w:val="clear" w:color="auto" w:fill="auto"/>
          </w:tcPr>
          <w:p w14:paraId="1EEC60B8" w14:textId="51130BDA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0.062</w:t>
            </w:r>
          </w:p>
        </w:tc>
        <w:tc>
          <w:tcPr>
            <w:tcW w:w="432" w:type="pct"/>
            <w:shd w:val="clear" w:color="auto" w:fill="auto"/>
          </w:tcPr>
          <w:p w14:paraId="6D4728CA" w14:textId="2392FA8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-0.387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5DF4C531" w14:textId="0438B80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0.068</w:t>
            </w:r>
          </w:p>
        </w:tc>
        <w:tc>
          <w:tcPr>
            <w:tcW w:w="385" w:type="pct"/>
            <w:shd w:val="clear" w:color="auto" w:fill="auto"/>
          </w:tcPr>
          <w:p w14:paraId="123DD3BA" w14:textId="7AECC77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0.007</w:t>
            </w:r>
          </w:p>
        </w:tc>
        <w:tc>
          <w:tcPr>
            <w:tcW w:w="385" w:type="pct"/>
            <w:shd w:val="clear" w:color="auto" w:fill="auto"/>
          </w:tcPr>
          <w:p w14:paraId="68F041C3" w14:textId="080B05DB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0.387</w:t>
            </w:r>
          </w:p>
        </w:tc>
        <w:tc>
          <w:tcPr>
            <w:tcW w:w="337" w:type="pct"/>
            <w:shd w:val="clear" w:color="auto" w:fill="auto"/>
          </w:tcPr>
          <w:p w14:paraId="6417C2B5" w14:textId="687FC20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0.152</w:t>
            </w:r>
          </w:p>
        </w:tc>
        <w:tc>
          <w:tcPr>
            <w:tcW w:w="433" w:type="pct"/>
            <w:shd w:val="clear" w:color="auto" w:fill="auto"/>
          </w:tcPr>
          <w:p w14:paraId="7E959708" w14:textId="20982A7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0.071</w:t>
            </w:r>
          </w:p>
        </w:tc>
        <w:tc>
          <w:tcPr>
            <w:tcW w:w="460" w:type="pct"/>
            <w:shd w:val="clear" w:color="auto" w:fill="auto"/>
          </w:tcPr>
          <w:p w14:paraId="4BD002B8" w14:textId="71AC8196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460" w:type="pct"/>
            <w:vAlign w:val="center"/>
          </w:tcPr>
          <w:p w14:paraId="00DC5A2F" w14:textId="46C52C2A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4.2</w:t>
            </w:r>
          </w:p>
        </w:tc>
      </w:tr>
      <w:tr w:rsidR="0034690F" w:rsidRPr="00FB5E2E" w14:paraId="739F6812" w14:textId="207C5B6C" w:rsidTr="001B0701">
        <w:trPr>
          <w:trHeight w:val="151"/>
        </w:trPr>
        <w:tc>
          <w:tcPr>
            <w:tcW w:w="1000" w:type="pct"/>
          </w:tcPr>
          <w:p w14:paraId="0FB24D5A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Central</w:t>
            </w:r>
          </w:p>
        </w:tc>
        <w:tc>
          <w:tcPr>
            <w:tcW w:w="338" w:type="pct"/>
            <w:shd w:val="clear" w:color="auto" w:fill="auto"/>
          </w:tcPr>
          <w:p w14:paraId="464E2D38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402987AC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1446B285" w14:textId="1E93A43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-0.015</w:t>
            </w:r>
          </w:p>
        </w:tc>
        <w:tc>
          <w:tcPr>
            <w:tcW w:w="385" w:type="pct"/>
            <w:shd w:val="clear" w:color="auto" w:fill="auto"/>
          </w:tcPr>
          <w:p w14:paraId="773B5468" w14:textId="7772402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3A220D8C" w14:textId="3E96B17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476E7FC3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752835C0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22A305C1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63209274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5DCC075D" w14:textId="67B8062F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6F80F575" w14:textId="77436AEA" w:rsidTr="001B0701">
        <w:trPr>
          <w:trHeight w:val="76"/>
        </w:trPr>
        <w:tc>
          <w:tcPr>
            <w:tcW w:w="1000" w:type="pct"/>
          </w:tcPr>
          <w:p w14:paraId="45686503" w14:textId="77777777" w:rsidR="0034690F" w:rsidRPr="00FB5E2E" w:rsidRDefault="0034690F" w:rsidP="009E061D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West Siberia</w:t>
            </w:r>
          </w:p>
        </w:tc>
        <w:tc>
          <w:tcPr>
            <w:tcW w:w="338" w:type="pct"/>
            <w:shd w:val="clear" w:color="auto" w:fill="auto"/>
          </w:tcPr>
          <w:p w14:paraId="50F80246" w14:textId="243D0B7B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-0.138</w:t>
            </w:r>
          </w:p>
        </w:tc>
        <w:tc>
          <w:tcPr>
            <w:tcW w:w="385" w:type="pct"/>
            <w:shd w:val="clear" w:color="auto" w:fill="auto"/>
          </w:tcPr>
          <w:p w14:paraId="557C1DA2" w14:textId="27E6C4C3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0.001</w:t>
            </w:r>
          </w:p>
        </w:tc>
        <w:tc>
          <w:tcPr>
            <w:tcW w:w="432" w:type="pct"/>
            <w:shd w:val="clear" w:color="auto" w:fill="auto"/>
          </w:tcPr>
          <w:p w14:paraId="1589A067" w14:textId="64447E7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0.115</w:t>
            </w:r>
          </w:p>
        </w:tc>
        <w:tc>
          <w:tcPr>
            <w:tcW w:w="385" w:type="pct"/>
            <w:shd w:val="clear" w:color="auto" w:fill="auto"/>
          </w:tcPr>
          <w:p w14:paraId="5BDB4D02" w14:textId="6DFDD13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0.797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7262B68" w14:textId="3622427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0.056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5E5BFAEA" w14:textId="21F5837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337" w:type="pct"/>
            <w:shd w:val="clear" w:color="auto" w:fill="auto"/>
          </w:tcPr>
          <w:p w14:paraId="09B5BD73" w14:textId="4C7EF81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0.469</w:t>
            </w:r>
          </w:p>
        </w:tc>
        <w:tc>
          <w:tcPr>
            <w:tcW w:w="433" w:type="pct"/>
            <w:shd w:val="clear" w:color="auto" w:fill="auto"/>
          </w:tcPr>
          <w:p w14:paraId="1C31A179" w14:textId="072BBAD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0.144</w:t>
            </w:r>
          </w:p>
        </w:tc>
        <w:tc>
          <w:tcPr>
            <w:tcW w:w="460" w:type="pct"/>
            <w:shd w:val="clear" w:color="auto" w:fill="auto"/>
          </w:tcPr>
          <w:p w14:paraId="370C5761" w14:textId="11F845E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4.5</w:t>
            </w:r>
          </w:p>
        </w:tc>
        <w:tc>
          <w:tcPr>
            <w:tcW w:w="460" w:type="pct"/>
            <w:vAlign w:val="center"/>
          </w:tcPr>
          <w:p w14:paraId="7069795B" w14:textId="3E2DAC00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1.1</w:t>
            </w:r>
          </w:p>
        </w:tc>
      </w:tr>
      <w:tr w:rsidR="0034690F" w:rsidRPr="00FB5E2E" w14:paraId="2E554D3B" w14:textId="19619D0F" w:rsidTr="001B0701">
        <w:trPr>
          <w:trHeight w:val="66"/>
        </w:trPr>
        <w:tc>
          <w:tcPr>
            <w:tcW w:w="1000" w:type="pct"/>
          </w:tcPr>
          <w:p w14:paraId="415585CF" w14:textId="77777777" w:rsidR="0034690F" w:rsidRPr="00FB5E2E" w:rsidRDefault="0034690F" w:rsidP="009E061D">
            <w:pPr>
              <w:rPr>
                <w:color w:val="FF0000"/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Central</w:t>
            </w:r>
          </w:p>
        </w:tc>
        <w:tc>
          <w:tcPr>
            <w:tcW w:w="338" w:type="pct"/>
            <w:shd w:val="clear" w:color="auto" w:fill="auto"/>
          </w:tcPr>
          <w:p w14:paraId="08FB3D3B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2968AA8C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2F63737C" w14:textId="4B337C4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0.129</w:t>
            </w:r>
          </w:p>
        </w:tc>
        <w:tc>
          <w:tcPr>
            <w:tcW w:w="385" w:type="pct"/>
            <w:shd w:val="clear" w:color="auto" w:fill="auto"/>
          </w:tcPr>
          <w:p w14:paraId="15521F7C" w14:textId="10FA6B7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0.469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A8E9DCF" w14:textId="634F894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0.144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1C48C5CC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ED8F468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542516B1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2DE46722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50D30BCF" w14:textId="2FB5B86F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11517A26" w14:textId="4B78E95A" w:rsidTr="001B0701">
        <w:trPr>
          <w:trHeight w:val="20"/>
        </w:trPr>
        <w:tc>
          <w:tcPr>
            <w:tcW w:w="1000" w:type="pct"/>
          </w:tcPr>
          <w:p w14:paraId="1980AE06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Black Earth</w:t>
            </w:r>
          </w:p>
        </w:tc>
        <w:tc>
          <w:tcPr>
            <w:tcW w:w="338" w:type="pct"/>
            <w:shd w:val="clear" w:color="auto" w:fill="auto"/>
          </w:tcPr>
          <w:p w14:paraId="78A0CAA2" w14:textId="52B0E311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-0.109</w:t>
            </w:r>
          </w:p>
        </w:tc>
        <w:tc>
          <w:tcPr>
            <w:tcW w:w="385" w:type="pct"/>
            <w:shd w:val="clear" w:color="auto" w:fill="auto"/>
          </w:tcPr>
          <w:p w14:paraId="4B8A9A5E" w14:textId="25F9BEA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0.018</w:t>
            </w:r>
          </w:p>
        </w:tc>
        <w:tc>
          <w:tcPr>
            <w:tcW w:w="432" w:type="pct"/>
            <w:shd w:val="clear" w:color="auto" w:fill="auto"/>
          </w:tcPr>
          <w:p w14:paraId="1F50E92F" w14:textId="28021E9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0.058</w:t>
            </w:r>
          </w:p>
        </w:tc>
        <w:tc>
          <w:tcPr>
            <w:tcW w:w="385" w:type="pct"/>
            <w:shd w:val="clear" w:color="auto" w:fill="auto"/>
          </w:tcPr>
          <w:p w14:paraId="7E0E6C2A" w14:textId="6B9DE32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-0.136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0A587B07" w14:textId="54975A1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0.093</w:t>
            </w:r>
          </w:p>
        </w:tc>
        <w:tc>
          <w:tcPr>
            <w:tcW w:w="385" w:type="pct"/>
            <w:shd w:val="clear" w:color="auto" w:fill="auto"/>
          </w:tcPr>
          <w:p w14:paraId="7F746114" w14:textId="5BFF3E1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0.680</w:t>
            </w:r>
          </w:p>
        </w:tc>
        <w:tc>
          <w:tcPr>
            <w:tcW w:w="337" w:type="pct"/>
            <w:shd w:val="clear" w:color="auto" w:fill="auto"/>
          </w:tcPr>
          <w:p w14:paraId="2EBD3C8B" w14:textId="5A75960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0.136</w:t>
            </w:r>
          </w:p>
        </w:tc>
        <w:tc>
          <w:tcPr>
            <w:tcW w:w="433" w:type="pct"/>
            <w:shd w:val="clear" w:color="auto" w:fill="auto"/>
          </w:tcPr>
          <w:p w14:paraId="2CC87923" w14:textId="4CE1B99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0.321</w:t>
            </w:r>
          </w:p>
        </w:tc>
        <w:tc>
          <w:tcPr>
            <w:tcW w:w="460" w:type="pct"/>
            <w:shd w:val="clear" w:color="auto" w:fill="auto"/>
          </w:tcPr>
          <w:p w14:paraId="21DC08FC" w14:textId="63E6BD38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1.2</w:t>
            </w:r>
          </w:p>
        </w:tc>
        <w:tc>
          <w:tcPr>
            <w:tcW w:w="460" w:type="pct"/>
            <w:vAlign w:val="center"/>
          </w:tcPr>
          <w:p w14:paraId="789D03C6" w14:textId="338FDA2B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4.7</w:t>
            </w:r>
          </w:p>
        </w:tc>
      </w:tr>
      <w:tr w:rsidR="0034690F" w:rsidRPr="00FB5E2E" w14:paraId="71E4ED11" w14:textId="3AA6BA37" w:rsidTr="001B0701">
        <w:trPr>
          <w:trHeight w:val="20"/>
        </w:trPr>
        <w:tc>
          <w:tcPr>
            <w:tcW w:w="1000" w:type="pct"/>
          </w:tcPr>
          <w:p w14:paraId="7DC7CC08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North Caucasus</w:t>
            </w:r>
          </w:p>
        </w:tc>
        <w:tc>
          <w:tcPr>
            <w:tcW w:w="338" w:type="pct"/>
            <w:shd w:val="clear" w:color="auto" w:fill="auto"/>
          </w:tcPr>
          <w:p w14:paraId="74EB5300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02DC3033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5431B81E" w14:textId="3E5DF0D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0.680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12713B75" w14:textId="113A852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-0.031</w:t>
            </w:r>
          </w:p>
        </w:tc>
        <w:tc>
          <w:tcPr>
            <w:tcW w:w="385" w:type="pct"/>
            <w:shd w:val="clear" w:color="auto" w:fill="auto"/>
          </w:tcPr>
          <w:p w14:paraId="1D02B8D8" w14:textId="59E7127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0.321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C79F8E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3E4FA0B9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0FD5A004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116885E2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2942B06A" w14:textId="395AFC1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09B83C98" w14:textId="7E76A394" w:rsidTr="001B0701">
        <w:trPr>
          <w:trHeight w:val="108"/>
        </w:trPr>
        <w:tc>
          <w:tcPr>
            <w:tcW w:w="1000" w:type="pct"/>
          </w:tcPr>
          <w:p w14:paraId="76678754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Central</w:t>
            </w:r>
          </w:p>
        </w:tc>
        <w:tc>
          <w:tcPr>
            <w:tcW w:w="338" w:type="pct"/>
            <w:shd w:val="clear" w:color="auto" w:fill="auto"/>
          </w:tcPr>
          <w:p w14:paraId="7CBF9FEB" w14:textId="1E506571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-0.066</w:t>
            </w:r>
          </w:p>
        </w:tc>
        <w:tc>
          <w:tcPr>
            <w:tcW w:w="385" w:type="pct"/>
            <w:shd w:val="clear" w:color="auto" w:fill="auto"/>
          </w:tcPr>
          <w:p w14:paraId="5E66E4B1" w14:textId="0A230A8D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0.052</w:t>
            </w:r>
          </w:p>
        </w:tc>
        <w:tc>
          <w:tcPr>
            <w:tcW w:w="432" w:type="pct"/>
            <w:shd w:val="clear" w:color="auto" w:fill="auto"/>
          </w:tcPr>
          <w:p w14:paraId="2C6050EA" w14:textId="686898D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-0.871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60CE918" w14:textId="2321565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3856E728" w14:textId="09523DC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-1.223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78EEAE2A" w14:textId="207DB56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0.871</w:t>
            </w:r>
          </w:p>
        </w:tc>
        <w:tc>
          <w:tcPr>
            <w:tcW w:w="337" w:type="pct"/>
            <w:shd w:val="clear" w:color="auto" w:fill="auto"/>
          </w:tcPr>
          <w:p w14:paraId="779C69C8" w14:textId="6BED277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0.209</w:t>
            </w:r>
          </w:p>
        </w:tc>
        <w:tc>
          <w:tcPr>
            <w:tcW w:w="433" w:type="pct"/>
            <w:shd w:val="clear" w:color="auto" w:fill="auto"/>
          </w:tcPr>
          <w:p w14:paraId="4693067B" w14:textId="163574C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60" w:type="pct"/>
            <w:shd w:val="clear" w:color="auto" w:fill="auto"/>
          </w:tcPr>
          <w:p w14:paraId="116C7B05" w14:textId="659BC8C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0.3</w:t>
            </w:r>
          </w:p>
        </w:tc>
        <w:tc>
          <w:tcPr>
            <w:tcW w:w="460" w:type="pct"/>
            <w:vAlign w:val="center"/>
          </w:tcPr>
          <w:p w14:paraId="286E5323" w14:textId="22D9788B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3.0</w:t>
            </w:r>
          </w:p>
        </w:tc>
      </w:tr>
      <w:tr w:rsidR="0034690F" w:rsidRPr="00FB5E2E" w14:paraId="1D6EE78E" w14:textId="2B782E9F" w:rsidTr="001B0701">
        <w:trPr>
          <w:trHeight w:val="20"/>
        </w:trPr>
        <w:tc>
          <w:tcPr>
            <w:tcW w:w="1000" w:type="pct"/>
          </w:tcPr>
          <w:p w14:paraId="7BF95B85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Central - North Caucasus</w:t>
            </w:r>
          </w:p>
        </w:tc>
        <w:tc>
          <w:tcPr>
            <w:tcW w:w="338" w:type="pct"/>
            <w:shd w:val="clear" w:color="auto" w:fill="auto"/>
          </w:tcPr>
          <w:p w14:paraId="28390863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2F03763D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32DBC572" w14:textId="0174873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-0.586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3432849A" w14:textId="18A229C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1115C7CA" w14:textId="5B5CF08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-0.344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0B9E3A92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5039B0A1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5039F62A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5AA595C1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3CA1597C" w14:textId="1128E5D8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402CAB83" w14:textId="14F2CE14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42B5EF47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Volga</w:t>
            </w:r>
          </w:p>
        </w:tc>
        <w:tc>
          <w:tcPr>
            <w:tcW w:w="338" w:type="pct"/>
            <w:shd w:val="clear" w:color="auto" w:fill="auto"/>
          </w:tcPr>
          <w:p w14:paraId="58A95593" w14:textId="5ED4C5E0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-0.010</w:t>
            </w:r>
          </w:p>
        </w:tc>
        <w:tc>
          <w:tcPr>
            <w:tcW w:w="385" w:type="pct"/>
            <w:shd w:val="clear" w:color="auto" w:fill="auto"/>
          </w:tcPr>
          <w:p w14:paraId="7344DFFC" w14:textId="45BD437A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0.021</w:t>
            </w:r>
          </w:p>
        </w:tc>
        <w:tc>
          <w:tcPr>
            <w:tcW w:w="432" w:type="pct"/>
            <w:shd w:val="clear" w:color="auto" w:fill="auto"/>
          </w:tcPr>
          <w:p w14:paraId="3451C2DB" w14:textId="777EC70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-0.077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3FAD0C39" w14:textId="68383A4C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0.147</w:t>
            </w:r>
          </w:p>
        </w:tc>
        <w:tc>
          <w:tcPr>
            <w:tcW w:w="385" w:type="pct"/>
            <w:shd w:val="clear" w:color="auto" w:fill="auto"/>
          </w:tcPr>
          <w:p w14:paraId="6CBAB72D" w14:textId="17852DD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-0.078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52123CB2" w14:textId="1827F8A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0.178</w:t>
            </w:r>
          </w:p>
        </w:tc>
        <w:tc>
          <w:tcPr>
            <w:tcW w:w="337" w:type="pct"/>
            <w:shd w:val="clear" w:color="auto" w:fill="auto"/>
          </w:tcPr>
          <w:p w14:paraId="20AF628A" w14:textId="218F5DD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0.211</w:t>
            </w:r>
          </w:p>
        </w:tc>
        <w:tc>
          <w:tcPr>
            <w:tcW w:w="433" w:type="pct"/>
            <w:shd w:val="clear" w:color="auto" w:fill="auto"/>
          </w:tcPr>
          <w:p w14:paraId="036414DD" w14:textId="2A7557B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0.169</w:t>
            </w:r>
          </w:p>
        </w:tc>
        <w:tc>
          <w:tcPr>
            <w:tcW w:w="460" w:type="pct"/>
            <w:shd w:val="clear" w:color="auto" w:fill="auto"/>
          </w:tcPr>
          <w:p w14:paraId="318115C3" w14:textId="55F1F5E5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60" w:type="pct"/>
            <w:vAlign w:val="center"/>
          </w:tcPr>
          <w:p w14:paraId="41D89B8C" w14:textId="65568762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2.9</w:t>
            </w:r>
          </w:p>
        </w:tc>
      </w:tr>
      <w:tr w:rsidR="0034690F" w:rsidRPr="00FB5E2E" w14:paraId="04B0F5EC" w14:textId="2DD4323C" w:rsidTr="001B0701">
        <w:trPr>
          <w:trHeight w:val="106"/>
        </w:trPr>
        <w:tc>
          <w:tcPr>
            <w:tcW w:w="1000" w:type="pct"/>
            <w:shd w:val="clear" w:color="auto" w:fill="auto"/>
          </w:tcPr>
          <w:p w14:paraId="0CBC99FC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North Caucasus</w:t>
            </w:r>
          </w:p>
        </w:tc>
        <w:tc>
          <w:tcPr>
            <w:tcW w:w="338" w:type="pct"/>
            <w:shd w:val="clear" w:color="auto" w:fill="auto"/>
          </w:tcPr>
          <w:p w14:paraId="3A6C0069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5C5887E5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4B624E88" w14:textId="6E73E5F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0.101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156B984B" w14:textId="50FB3B5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5BBE2367" w14:textId="6B3C31B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0.091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2860FC10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BB2BCE4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030550D2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7DFA4188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4098029C" w14:textId="2FC4954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5EB157FA" w14:textId="22A8FA35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13D71E5A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Ural</w:t>
            </w:r>
          </w:p>
        </w:tc>
        <w:tc>
          <w:tcPr>
            <w:tcW w:w="338" w:type="pct"/>
            <w:shd w:val="clear" w:color="auto" w:fill="auto"/>
          </w:tcPr>
          <w:p w14:paraId="3EB41E57" w14:textId="672ADAEE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-0.079</w:t>
            </w:r>
          </w:p>
        </w:tc>
        <w:tc>
          <w:tcPr>
            <w:tcW w:w="385" w:type="pct"/>
            <w:shd w:val="clear" w:color="auto" w:fill="auto"/>
          </w:tcPr>
          <w:p w14:paraId="1EFCB990" w14:textId="0B6283E2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0.073</w:t>
            </w:r>
          </w:p>
        </w:tc>
        <w:tc>
          <w:tcPr>
            <w:tcW w:w="432" w:type="pct"/>
            <w:shd w:val="clear" w:color="auto" w:fill="auto"/>
          </w:tcPr>
          <w:p w14:paraId="60678780" w14:textId="55A609F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-0.065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7EC6308F" w14:textId="59B4A8F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-0.023</w:t>
            </w:r>
          </w:p>
        </w:tc>
        <w:tc>
          <w:tcPr>
            <w:tcW w:w="385" w:type="pct"/>
            <w:shd w:val="clear" w:color="auto" w:fill="auto"/>
          </w:tcPr>
          <w:p w14:paraId="1441CFD8" w14:textId="754FF33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-0.023</w:t>
            </w:r>
          </w:p>
        </w:tc>
        <w:tc>
          <w:tcPr>
            <w:tcW w:w="385" w:type="pct"/>
            <w:shd w:val="clear" w:color="auto" w:fill="auto"/>
          </w:tcPr>
          <w:p w14:paraId="3BCF488B" w14:textId="7E6DC9C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0.065</w:t>
            </w:r>
          </w:p>
        </w:tc>
        <w:tc>
          <w:tcPr>
            <w:tcW w:w="337" w:type="pct"/>
            <w:shd w:val="clear" w:color="auto" w:fill="auto"/>
          </w:tcPr>
          <w:p w14:paraId="1A1EC362" w14:textId="2986E9BB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14:paraId="293A33A3" w14:textId="13AB2D2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60" w:type="pct"/>
            <w:shd w:val="clear" w:color="auto" w:fill="auto"/>
          </w:tcPr>
          <w:p w14:paraId="38DBAE0F" w14:textId="65896843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10.3</w:t>
            </w:r>
          </w:p>
        </w:tc>
        <w:tc>
          <w:tcPr>
            <w:tcW w:w="460" w:type="pct"/>
            <w:vAlign w:val="center"/>
          </w:tcPr>
          <w:p w14:paraId="47938D6F" w14:textId="73C8AF06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34690F" w:rsidRPr="00FB5E2E" w14:paraId="74E2FFD9" w14:textId="02A5AE6C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54890C8D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North Caucasus</w:t>
            </w:r>
          </w:p>
        </w:tc>
        <w:tc>
          <w:tcPr>
            <w:tcW w:w="338" w:type="pct"/>
            <w:shd w:val="clear" w:color="auto" w:fill="auto"/>
          </w:tcPr>
          <w:p w14:paraId="28B36B4B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0627EF92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451E66EA" w14:textId="3E16430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0.018</w:t>
            </w:r>
          </w:p>
        </w:tc>
        <w:tc>
          <w:tcPr>
            <w:tcW w:w="385" w:type="pct"/>
            <w:shd w:val="clear" w:color="auto" w:fill="auto"/>
          </w:tcPr>
          <w:p w14:paraId="3A5F05A9" w14:textId="34CCB5F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0.028</w:t>
            </w:r>
          </w:p>
        </w:tc>
        <w:tc>
          <w:tcPr>
            <w:tcW w:w="385" w:type="pct"/>
            <w:shd w:val="clear" w:color="auto" w:fill="auto"/>
          </w:tcPr>
          <w:p w14:paraId="6A68F863" w14:textId="7F58D37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0.028</w:t>
            </w:r>
          </w:p>
        </w:tc>
        <w:tc>
          <w:tcPr>
            <w:tcW w:w="385" w:type="pct"/>
            <w:shd w:val="clear" w:color="auto" w:fill="auto"/>
          </w:tcPr>
          <w:p w14:paraId="580DDF8E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7463283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4B0CA2F5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3ED462E7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29212992" w14:textId="3BF1D168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2366CC0A" w14:textId="784492B1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437E100F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North Caucasus - West Siberia</w:t>
            </w:r>
          </w:p>
        </w:tc>
        <w:tc>
          <w:tcPr>
            <w:tcW w:w="338" w:type="pct"/>
            <w:shd w:val="clear" w:color="auto" w:fill="auto"/>
          </w:tcPr>
          <w:p w14:paraId="563ADC66" w14:textId="7D9063F9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-0.177</w:t>
            </w:r>
          </w:p>
        </w:tc>
        <w:tc>
          <w:tcPr>
            <w:tcW w:w="385" w:type="pct"/>
            <w:shd w:val="clear" w:color="auto" w:fill="auto"/>
          </w:tcPr>
          <w:p w14:paraId="2B2623CD" w14:textId="4DB1BB48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0.057</w:t>
            </w:r>
          </w:p>
        </w:tc>
        <w:tc>
          <w:tcPr>
            <w:tcW w:w="432" w:type="pct"/>
            <w:shd w:val="clear" w:color="auto" w:fill="auto"/>
          </w:tcPr>
          <w:p w14:paraId="713834C7" w14:textId="0DE3BC5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-0.027</w:t>
            </w:r>
          </w:p>
        </w:tc>
        <w:tc>
          <w:tcPr>
            <w:tcW w:w="385" w:type="pct"/>
            <w:shd w:val="clear" w:color="auto" w:fill="auto"/>
          </w:tcPr>
          <w:p w14:paraId="144DB72C" w14:textId="66D0049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-0.043</w:t>
            </w:r>
          </w:p>
        </w:tc>
        <w:tc>
          <w:tcPr>
            <w:tcW w:w="385" w:type="pct"/>
            <w:shd w:val="clear" w:color="auto" w:fill="auto"/>
          </w:tcPr>
          <w:p w14:paraId="0478D6A6" w14:textId="09EBB80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-0.043</w:t>
            </w:r>
          </w:p>
        </w:tc>
        <w:tc>
          <w:tcPr>
            <w:tcW w:w="385" w:type="pct"/>
            <w:shd w:val="clear" w:color="auto" w:fill="auto"/>
          </w:tcPr>
          <w:p w14:paraId="2ACF529B" w14:textId="1562C84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0.216</w:t>
            </w:r>
          </w:p>
        </w:tc>
        <w:tc>
          <w:tcPr>
            <w:tcW w:w="337" w:type="pct"/>
            <w:shd w:val="clear" w:color="auto" w:fill="auto"/>
          </w:tcPr>
          <w:p w14:paraId="6EA0D5E7" w14:textId="60839D3C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0.133</w:t>
            </w:r>
          </w:p>
        </w:tc>
        <w:tc>
          <w:tcPr>
            <w:tcW w:w="433" w:type="pct"/>
            <w:shd w:val="clear" w:color="auto" w:fill="auto"/>
          </w:tcPr>
          <w:p w14:paraId="2B3AF7B4" w14:textId="49BE4B0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0.133</w:t>
            </w:r>
          </w:p>
        </w:tc>
        <w:tc>
          <w:tcPr>
            <w:tcW w:w="460" w:type="pct"/>
            <w:shd w:val="clear" w:color="auto" w:fill="auto"/>
          </w:tcPr>
          <w:p w14:paraId="103D86BD" w14:textId="1F763DE1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3.8</w:t>
            </w:r>
          </w:p>
        </w:tc>
        <w:tc>
          <w:tcPr>
            <w:tcW w:w="460" w:type="pct"/>
            <w:vAlign w:val="center"/>
          </w:tcPr>
          <w:p w14:paraId="79BC7A2C" w14:textId="37AD721A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4.8</w:t>
            </w:r>
          </w:p>
        </w:tc>
      </w:tr>
      <w:tr w:rsidR="0034690F" w:rsidRPr="00FB5E2E" w14:paraId="4A68099A" w14:textId="4EA7DD26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39AE6B22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North Caucasus</w:t>
            </w:r>
          </w:p>
        </w:tc>
        <w:tc>
          <w:tcPr>
            <w:tcW w:w="338" w:type="pct"/>
            <w:shd w:val="clear" w:color="auto" w:fill="auto"/>
          </w:tcPr>
          <w:p w14:paraId="7350C679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7CDB08F6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79F3D30E" w14:textId="5068413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0.216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19F4AC83" w14:textId="66246A2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85" w:type="pct"/>
            <w:shd w:val="clear" w:color="auto" w:fill="auto"/>
          </w:tcPr>
          <w:p w14:paraId="5A8ACAC5" w14:textId="555A28B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85" w:type="pct"/>
            <w:shd w:val="clear" w:color="auto" w:fill="auto"/>
          </w:tcPr>
          <w:p w14:paraId="1991D5B7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0AC08169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163147E7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7BA02994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18DBDBB1" w14:textId="323A2729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72B186C0" w14:textId="4587C375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14453616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Volga</w:t>
            </w:r>
          </w:p>
        </w:tc>
        <w:tc>
          <w:tcPr>
            <w:tcW w:w="338" w:type="pct"/>
            <w:shd w:val="clear" w:color="auto" w:fill="auto"/>
          </w:tcPr>
          <w:p w14:paraId="3E389500" w14:textId="7D5DD732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-0.016</w:t>
            </w:r>
          </w:p>
        </w:tc>
        <w:tc>
          <w:tcPr>
            <w:tcW w:w="385" w:type="pct"/>
            <w:shd w:val="clear" w:color="auto" w:fill="auto"/>
          </w:tcPr>
          <w:p w14:paraId="1BB904E2" w14:textId="30F5198D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0.015</w:t>
            </w:r>
          </w:p>
        </w:tc>
        <w:tc>
          <w:tcPr>
            <w:tcW w:w="432" w:type="pct"/>
            <w:shd w:val="clear" w:color="auto" w:fill="auto"/>
          </w:tcPr>
          <w:p w14:paraId="23FD0A73" w14:textId="5DD9525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3D86A808" w14:textId="511FBD9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-0.169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71E914F8" w14:textId="7F4B7A6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-0.186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15D654AC" w14:textId="5792981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0.169</w:t>
            </w:r>
          </w:p>
        </w:tc>
        <w:tc>
          <w:tcPr>
            <w:tcW w:w="337" w:type="pct"/>
            <w:shd w:val="clear" w:color="auto" w:fill="auto"/>
          </w:tcPr>
          <w:p w14:paraId="5A7B1796" w14:textId="44536D6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0.169</w:t>
            </w:r>
          </w:p>
        </w:tc>
        <w:tc>
          <w:tcPr>
            <w:tcW w:w="433" w:type="pct"/>
            <w:shd w:val="clear" w:color="auto" w:fill="auto"/>
          </w:tcPr>
          <w:p w14:paraId="3F44ABCF" w14:textId="2491C5F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0.186</w:t>
            </w:r>
          </w:p>
        </w:tc>
        <w:tc>
          <w:tcPr>
            <w:tcW w:w="460" w:type="pct"/>
            <w:shd w:val="clear" w:color="auto" w:fill="auto"/>
          </w:tcPr>
          <w:p w14:paraId="488007A1" w14:textId="62DABAD2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60" w:type="pct"/>
            <w:vAlign w:val="center"/>
          </w:tcPr>
          <w:p w14:paraId="04623527" w14:textId="3C1C8702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3.7</w:t>
            </w:r>
          </w:p>
        </w:tc>
      </w:tr>
      <w:tr w:rsidR="0034690F" w:rsidRPr="00FB5E2E" w14:paraId="5FDB224A" w14:textId="469DBDE2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1F8B56BC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Black Earth</w:t>
            </w:r>
          </w:p>
        </w:tc>
        <w:tc>
          <w:tcPr>
            <w:tcW w:w="338" w:type="pct"/>
            <w:shd w:val="clear" w:color="auto" w:fill="auto"/>
          </w:tcPr>
          <w:p w14:paraId="3F8B1BD3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56B749F7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509D5A2D" w14:textId="4A9AAD8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3F995B32" w14:textId="1E08B80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-0.327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794C67C0" w14:textId="60E9B28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-0.395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33521B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85C4C91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77F228A6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200E4E36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2C8A6118" w14:textId="3A6AA0A4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0221C7E6" w14:textId="53BB8EF7" w:rsidTr="001B0701">
        <w:trPr>
          <w:trHeight w:val="20"/>
        </w:trPr>
        <w:tc>
          <w:tcPr>
            <w:tcW w:w="1000" w:type="pct"/>
            <w:shd w:val="clear" w:color="auto" w:fill="auto"/>
          </w:tcPr>
          <w:p w14:paraId="74BF6552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Ural</w:t>
            </w:r>
          </w:p>
        </w:tc>
        <w:tc>
          <w:tcPr>
            <w:tcW w:w="338" w:type="pct"/>
            <w:shd w:val="clear" w:color="auto" w:fill="auto"/>
          </w:tcPr>
          <w:p w14:paraId="6D9EDEF7" w14:textId="196D768F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-0.100</w:t>
            </w:r>
          </w:p>
        </w:tc>
        <w:tc>
          <w:tcPr>
            <w:tcW w:w="385" w:type="pct"/>
            <w:shd w:val="clear" w:color="auto" w:fill="auto"/>
          </w:tcPr>
          <w:p w14:paraId="02DCA464" w14:textId="0C94C73B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0.050</w:t>
            </w:r>
          </w:p>
        </w:tc>
        <w:tc>
          <w:tcPr>
            <w:tcW w:w="432" w:type="pct"/>
            <w:shd w:val="clear" w:color="auto" w:fill="auto"/>
          </w:tcPr>
          <w:p w14:paraId="659B5124" w14:textId="5ACB705C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-0.115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85" w:type="pct"/>
            <w:shd w:val="clear" w:color="auto" w:fill="auto"/>
          </w:tcPr>
          <w:p w14:paraId="1284B07E" w14:textId="4F87B86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07739729" w14:textId="297DA18F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0.035</w:t>
            </w:r>
          </w:p>
        </w:tc>
        <w:tc>
          <w:tcPr>
            <w:tcW w:w="385" w:type="pct"/>
            <w:shd w:val="clear" w:color="auto" w:fill="auto"/>
          </w:tcPr>
          <w:p w14:paraId="787ABB03" w14:textId="106016E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0.265</w:t>
            </w:r>
          </w:p>
        </w:tc>
        <w:tc>
          <w:tcPr>
            <w:tcW w:w="337" w:type="pct"/>
            <w:shd w:val="clear" w:color="auto" w:fill="auto"/>
          </w:tcPr>
          <w:p w14:paraId="176547FF" w14:textId="4102D42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0.132</w:t>
            </w:r>
          </w:p>
        </w:tc>
        <w:tc>
          <w:tcPr>
            <w:tcW w:w="433" w:type="pct"/>
            <w:shd w:val="clear" w:color="auto" w:fill="auto"/>
          </w:tcPr>
          <w:p w14:paraId="2387B650" w14:textId="69D6D53C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0.076</w:t>
            </w:r>
          </w:p>
        </w:tc>
        <w:tc>
          <w:tcPr>
            <w:tcW w:w="460" w:type="pct"/>
            <w:shd w:val="clear" w:color="auto" w:fill="auto"/>
          </w:tcPr>
          <w:p w14:paraId="2869E924" w14:textId="6F7C3F9A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5.5</w:t>
            </w:r>
          </w:p>
        </w:tc>
        <w:tc>
          <w:tcPr>
            <w:tcW w:w="460" w:type="pct"/>
            <w:vAlign w:val="center"/>
          </w:tcPr>
          <w:p w14:paraId="5D686AE0" w14:textId="5A400025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4.9</w:t>
            </w:r>
          </w:p>
        </w:tc>
      </w:tr>
      <w:tr w:rsidR="0034690F" w:rsidRPr="00FB5E2E" w14:paraId="5B27CC97" w14:textId="09D908B7" w:rsidTr="001B0701">
        <w:trPr>
          <w:trHeight w:val="106"/>
        </w:trPr>
        <w:tc>
          <w:tcPr>
            <w:tcW w:w="1000" w:type="pct"/>
            <w:shd w:val="clear" w:color="auto" w:fill="auto"/>
          </w:tcPr>
          <w:p w14:paraId="64FE7069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Black Earth</w:t>
            </w:r>
          </w:p>
        </w:tc>
        <w:tc>
          <w:tcPr>
            <w:tcW w:w="338" w:type="pct"/>
            <w:shd w:val="clear" w:color="auto" w:fill="auto"/>
          </w:tcPr>
          <w:p w14:paraId="102B4C48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681A325B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500AC2D8" w14:textId="555C397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0.150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47E1C6FD" w14:textId="24BB4B6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0.132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385" w:type="pct"/>
            <w:shd w:val="clear" w:color="auto" w:fill="auto"/>
          </w:tcPr>
          <w:p w14:paraId="3B9BAEAD" w14:textId="0DA32A9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0.076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5E8909B9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4A46E71B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1D1CDC0A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77322E51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66301930" w14:textId="7C0B8FEB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27A30EB3" w14:textId="5E4335EE" w:rsidTr="001B0701">
        <w:trPr>
          <w:trHeight w:val="20"/>
        </w:trPr>
        <w:tc>
          <w:tcPr>
            <w:tcW w:w="1000" w:type="pct"/>
          </w:tcPr>
          <w:p w14:paraId="20E09DBD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Black Earth - West Siberia</w:t>
            </w:r>
          </w:p>
        </w:tc>
        <w:tc>
          <w:tcPr>
            <w:tcW w:w="338" w:type="pct"/>
            <w:shd w:val="clear" w:color="auto" w:fill="auto"/>
          </w:tcPr>
          <w:p w14:paraId="6410302D" w14:textId="5A925216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-0.183</w:t>
            </w:r>
          </w:p>
        </w:tc>
        <w:tc>
          <w:tcPr>
            <w:tcW w:w="385" w:type="pct"/>
            <w:shd w:val="clear" w:color="auto" w:fill="auto"/>
          </w:tcPr>
          <w:p w14:paraId="5C152A5A" w14:textId="53ECAC51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0.001</w:t>
            </w:r>
          </w:p>
        </w:tc>
        <w:tc>
          <w:tcPr>
            <w:tcW w:w="432" w:type="pct"/>
            <w:shd w:val="clear" w:color="auto" w:fill="auto"/>
          </w:tcPr>
          <w:p w14:paraId="3306B023" w14:textId="06CBC15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0.031</w:t>
            </w:r>
          </w:p>
        </w:tc>
        <w:tc>
          <w:tcPr>
            <w:tcW w:w="385" w:type="pct"/>
            <w:shd w:val="clear" w:color="auto" w:fill="auto"/>
          </w:tcPr>
          <w:p w14:paraId="22A008B5" w14:textId="3C5408B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0.469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707AC0FF" w14:textId="47A4C73B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0.065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304AEE26" w14:textId="54C37F2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0.252</w:t>
            </w:r>
          </w:p>
        </w:tc>
        <w:tc>
          <w:tcPr>
            <w:tcW w:w="337" w:type="pct"/>
            <w:shd w:val="clear" w:color="auto" w:fill="auto"/>
          </w:tcPr>
          <w:p w14:paraId="459EF6DB" w14:textId="52FF960C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0.483</w:t>
            </w:r>
          </w:p>
        </w:tc>
        <w:tc>
          <w:tcPr>
            <w:tcW w:w="433" w:type="pct"/>
            <w:shd w:val="clear" w:color="auto" w:fill="auto"/>
          </w:tcPr>
          <w:p w14:paraId="7E70FB3C" w14:textId="623C0CC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0.185</w:t>
            </w:r>
          </w:p>
        </w:tc>
        <w:tc>
          <w:tcPr>
            <w:tcW w:w="460" w:type="pct"/>
            <w:shd w:val="clear" w:color="auto" w:fill="auto"/>
          </w:tcPr>
          <w:p w14:paraId="4F63182B" w14:textId="1641BE09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2.9</w:t>
            </w:r>
          </w:p>
        </w:tc>
        <w:tc>
          <w:tcPr>
            <w:tcW w:w="460" w:type="pct"/>
            <w:vAlign w:val="center"/>
          </w:tcPr>
          <w:p w14:paraId="5378D017" w14:textId="49407E9A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1.1</w:t>
            </w:r>
          </w:p>
        </w:tc>
      </w:tr>
      <w:tr w:rsidR="0034690F" w:rsidRPr="00FB5E2E" w14:paraId="70C45972" w14:textId="5CD3DA05" w:rsidTr="001B0701">
        <w:trPr>
          <w:trHeight w:val="20"/>
        </w:trPr>
        <w:tc>
          <w:tcPr>
            <w:tcW w:w="1000" w:type="pct"/>
          </w:tcPr>
          <w:p w14:paraId="3577C424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Black Earth</w:t>
            </w:r>
          </w:p>
        </w:tc>
        <w:tc>
          <w:tcPr>
            <w:tcW w:w="338" w:type="pct"/>
            <w:shd w:val="clear" w:color="auto" w:fill="auto"/>
          </w:tcPr>
          <w:p w14:paraId="4EAC6E1F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48097B52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2ECCCD62" w14:textId="7539FA3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0.252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01F00538" w14:textId="67D68E5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0.483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7004D5EF" w14:textId="41B1D8C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0.185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85" w:type="pct"/>
            <w:shd w:val="clear" w:color="auto" w:fill="auto"/>
          </w:tcPr>
          <w:p w14:paraId="0490328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2AF03E64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5D963CC5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67A6457A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465FDF96" w14:textId="425A5C71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7E275107" w14:textId="67115B4D" w:rsidTr="001B0701">
        <w:trPr>
          <w:trHeight w:val="20"/>
        </w:trPr>
        <w:tc>
          <w:tcPr>
            <w:tcW w:w="1000" w:type="pct"/>
          </w:tcPr>
          <w:p w14:paraId="37A85B7B" w14:textId="77777777" w:rsidR="0034690F" w:rsidRPr="00FB5E2E" w:rsidRDefault="0034690F" w:rsidP="009E061D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Volga - Ural</w:t>
            </w:r>
          </w:p>
        </w:tc>
        <w:tc>
          <w:tcPr>
            <w:tcW w:w="338" w:type="pct"/>
            <w:shd w:val="clear" w:color="auto" w:fill="auto"/>
          </w:tcPr>
          <w:p w14:paraId="50CA5B45" w14:textId="2661F6A6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-0.092</w:t>
            </w:r>
          </w:p>
        </w:tc>
        <w:tc>
          <w:tcPr>
            <w:tcW w:w="385" w:type="pct"/>
            <w:shd w:val="clear" w:color="auto" w:fill="auto"/>
          </w:tcPr>
          <w:p w14:paraId="7E1C3AE2" w14:textId="1F1D19A2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0.021</w:t>
            </w:r>
          </w:p>
        </w:tc>
        <w:tc>
          <w:tcPr>
            <w:tcW w:w="432" w:type="pct"/>
            <w:shd w:val="clear" w:color="auto" w:fill="auto"/>
          </w:tcPr>
          <w:p w14:paraId="1C0BE19F" w14:textId="4C4061C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-0.174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0EDB4B6F" w14:textId="6D2BC88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0.020</w:t>
            </w:r>
          </w:p>
        </w:tc>
        <w:tc>
          <w:tcPr>
            <w:tcW w:w="385" w:type="pct"/>
            <w:shd w:val="clear" w:color="auto" w:fill="auto"/>
          </w:tcPr>
          <w:p w14:paraId="0DE99D6C" w14:textId="67F18025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0.020</w:t>
            </w:r>
          </w:p>
        </w:tc>
        <w:tc>
          <w:tcPr>
            <w:tcW w:w="385" w:type="pct"/>
            <w:shd w:val="clear" w:color="auto" w:fill="auto"/>
          </w:tcPr>
          <w:p w14:paraId="5648DF45" w14:textId="4564848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0.373</w:t>
            </w:r>
          </w:p>
        </w:tc>
        <w:tc>
          <w:tcPr>
            <w:tcW w:w="337" w:type="pct"/>
            <w:shd w:val="clear" w:color="auto" w:fill="auto"/>
          </w:tcPr>
          <w:p w14:paraId="44AA4C42" w14:textId="207BB218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33" w:type="pct"/>
            <w:shd w:val="clear" w:color="auto" w:fill="auto"/>
          </w:tcPr>
          <w:p w14:paraId="543C52EC" w14:textId="7E01602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460" w:type="pct"/>
            <w:shd w:val="clear" w:color="auto" w:fill="auto"/>
          </w:tcPr>
          <w:p w14:paraId="2946047F" w14:textId="4E316A0B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1.5</w:t>
            </w:r>
          </w:p>
        </w:tc>
        <w:tc>
          <w:tcPr>
            <w:tcW w:w="460" w:type="pct"/>
            <w:vAlign w:val="center"/>
          </w:tcPr>
          <w:p w14:paraId="1FE882B3" w14:textId="5CF66BBE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- </w:t>
            </w:r>
          </w:p>
        </w:tc>
      </w:tr>
      <w:tr w:rsidR="0034690F" w:rsidRPr="00FB5E2E" w14:paraId="23E0B78C" w14:textId="35EACBD1" w:rsidTr="001B0701">
        <w:trPr>
          <w:trHeight w:val="20"/>
        </w:trPr>
        <w:tc>
          <w:tcPr>
            <w:tcW w:w="1000" w:type="pct"/>
          </w:tcPr>
          <w:p w14:paraId="455C7207" w14:textId="77777777" w:rsidR="0034690F" w:rsidRPr="00FB5E2E" w:rsidRDefault="0034690F" w:rsidP="009E061D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Ural - Volga</w:t>
            </w:r>
          </w:p>
        </w:tc>
        <w:tc>
          <w:tcPr>
            <w:tcW w:w="338" w:type="pct"/>
            <w:shd w:val="clear" w:color="auto" w:fill="auto"/>
          </w:tcPr>
          <w:p w14:paraId="068F5362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437E8C1A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68D18F72" w14:textId="50802AF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0.198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385" w:type="pct"/>
            <w:shd w:val="clear" w:color="auto" w:fill="auto"/>
          </w:tcPr>
          <w:p w14:paraId="4A78E5A0" w14:textId="17994A5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0.021</w:t>
            </w:r>
          </w:p>
        </w:tc>
        <w:tc>
          <w:tcPr>
            <w:tcW w:w="385" w:type="pct"/>
            <w:shd w:val="clear" w:color="auto" w:fill="auto"/>
          </w:tcPr>
          <w:p w14:paraId="1B0E0378" w14:textId="165A3061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0.021</w:t>
            </w:r>
          </w:p>
        </w:tc>
        <w:tc>
          <w:tcPr>
            <w:tcW w:w="385" w:type="pct"/>
            <w:shd w:val="clear" w:color="auto" w:fill="auto"/>
          </w:tcPr>
          <w:p w14:paraId="03A7CBFE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574987FE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3AF3085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1894E9F9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0B99F303" w14:textId="54F63055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02FFB873" w14:textId="2C0C64A7" w:rsidTr="001B0701">
        <w:trPr>
          <w:trHeight w:val="20"/>
        </w:trPr>
        <w:tc>
          <w:tcPr>
            <w:tcW w:w="1000" w:type="pct"/>
          </w:tcPr>
          <w:p w14:paraId="7EEE3146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Volga - West Siberia</w:t>
            </w:r>
          </w:p>
        </w:tc>
        <w:tc>
          <w:tcPr>
            <w:tcW w:w="338" w:type="pct"/>
            <w:shd w:val="clear" w:color="auto" w:fill="auto"/>
          </w:tcPr>
          <w:p w14:paraId="12E54C35" w14:textId="0DDA586C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-0.168</w:t>
            </w:r>
          </w:p>
        </w:tc>
        <w:tc>
          <w:tcPr>
            <w:tcW w:w="385" w:type="pct"/>
            <w:shd w:val="clear" w:color="auto" w:fill="auto"/>
          </w:tcPr>
          <w:p w14:paraId="01A957D0" w14:textId="068FC892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0.004</w:t>
            </w:r>
          </w:p>
        </w:tc>
        <w:tc>
          <w:tcPr>
            <w:tcW w:w="432" w:type="pct"/>
            <w:shd w:val="clear" w:color="auto" w:fill="auto"/>
          </w:tcPr>
          <w:p w14:paraId="589A6FC6" w14:textId="1B4BF06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0.015</w:t>
            </w:r>
          </w:p>
        </w:tc>
        <w:tc>
          <w:tcPr>
            <w:tcW w:w="385" w:type="pct"/>
            <w:shd w:val="clear" w:color="auto" w:fill="auto"/>
          </w:tcPr>
          <w:p w14:paraId="37BED506" w14:textId="49B8120E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0.205</w:t>
            </w:r>
            <w:r w:rsidRPr="00FB5E2E">
              <w:rPr>
                <w:bCs/>
                <w:sz w:val="20"/>
                <w:szCs w:val="20"/>
                <w:vertAlign w:val="superscript"/>
                <w:lang w:val="en-US"/>
              </w:rPr>
              <w:t>†</w:t>
            </w:r>
          </w:p>
        </w:tc>
        <w:tc>
          <w:tcPr>
            <w:tcW w:w="385" w:type="pct"/>
            <w:shd w:val="clear" w:color="auto" w:fill="auto"/>
          </w:tcPr>
          <w:p w14:paraId="2EFF212C" w14:textId="733FE29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-0.048</w:t>
            </w:r>
          </w:p>
        </w:tc>
        <w:tc>
          <w:tcPr>
            <w:tcW w:w="385" w:type="pct"/>
            <w:shd w:val="clear" w:color="auto" w:fill="auto"/>
          </w:tcPr>
          <w:p w14:paraId="0CA84E3C" w14:textId="256F502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0.621</w:t>
            </w:r>
          </w:p>
        </w:tc>
        <w:tc>
          <w:tcPr>
            <w:tcW w:w="337" w:type="pct"/>
            <w:shd w:val="clear" w:color="auto" w:fill="auto"/>
          </w:tcPr>
          <w:p w14:paraId="2FCDFE95" w14:textId="6EB5B74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0.418</w:t>
            </w:r>
          </w:p>
        </w:tc>
        <w:tc>
          <w:tcPr>
            <w:tcW w:w="433" w:type="pct"/>
            <w:shd w:val="clear" w:color="auto" w:fill="auto"/>
          </w:tcPr>
          <w:p w14:paraId="0CAC691B" w14:textId="7DE33EB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0.395</w:t>
            </w:r>
          </w:p>
        </w:tc>
        <w:tc>
          <w:tcPr>
            <w:tcW w:w="460" w:type="pct"/>
            <w:shd w:val="clear" w:color="auto" w:fill="auto"/>
          </w:tcPr>
          <w:p w14:paraId="4D48F584" w14:textId="0DF16E0E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1.0</w:t>
            </w:r>
          </w:p>
        </w:tc>
        <w:tc>
          <w:tcPr>
            <w:tcW w:w="460" w:type="pct"/>
            <w:vAlign w:val="center"/>
          </w:tcPr>
          <w:p w14:paraId="727E14BC" w14:textId="700BEC4F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1.3</w:t>
            </w:r>
          </w:p>
        </w:tc>
      </w:tr>
      <w:tr w:rsidR="0034690F" w:rsidRPr="00FB5E2E" w14:paraId="0E047352" w14:textId="69EE67BB" w:rsidTr="001B0701">
        <w:trPr>
          <w:trHeight w:val="20"/>
        </w:trPr>
        <w:tc>
          <w:tcPr>
            <w:tcW w:w="1000" w:type="pct"/>
          </w:tcPr>
          <w:p w14:paraId="2753D20B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Volga</w:t>
            </w:r>
          </w:p>
        </w:tc>
        <w:tc>
          <w:tcPr>
            <w:tcW w:w="338" w:type="pct"/>
            <w:shd w:val="clear" w:color="auto" w:fill="auto"/>
          </w:tcPr>
          <w:p w14:paraId="55ADC7AA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shd w:val="clear" w:color="auto" w:fill="auto"/>
          </w:tcPr>
          <w:p w14:paraId="06D1A32C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shd w:val="clear" w:color="auto" w:fill="auto"/>
          </w:tcPr>
          <w:p w14:paraId="336D7D5E" w14:textId="7696E8BD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0.621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0A6F4356" w14:textId="0EB539C4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0.418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6976F8F4" w14:textId="6D52A6A0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0.395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1439AA1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shd w:val="clear" w:color="auto" w:fill="auto"/>
          </w:tcPr>
          <w:p w14:paraId="034015F2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shd w:val="clear" w:color="auto" w:fill="auto"/>
          </w:tcPr>
          <w:p w14:paraId="4C969E9C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shd w:val="clear" w:color="auto" w:fill="auto"/>
          </w:tcPr>
          <w:p w14:paraId="494F9B45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vAlign w:val="center"/>
          </w:tcPr>
          <w:p w14:paraId="7A0E5F73" w14:textId="09AC8D6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34690F" w:rsidRPr="00FB5E2E" w14:paraId="082A81F4" w14:textId="1470BBE9" w:rsidTr="001B0701">
        <w:trPr>
          <w:trHeight w:val="66"/>
        </w:trPr>
        <w:tc>
          <w:tcPr>
            <w:tcW w:w="1000" w:type="pct"/>
          </w:tcPr>
          <w:p w14:paraId="5BC8CEAE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Ural - West Siberia</w:t>
            </w:r>
          </w:p>
        </w:tc>
        <w:tc>
          <w:tcPr>
            <w:tcW w:w="338" w:type="pct"/>
            <w:shd w:val="clear" w:color="auto" w:fill="auto"/>
          </w:tcPr>
          <w:p w14:paraId="41ADC466" w14:textId="7B6814F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-0.040</w:t>
            </w:r>
          </w:p>
        </w:tc>
        <w:tc>
          <w:tcPr>
            <w:tcW w:w="385" w:type="pct"/>
            <w:shd w:val="clear" w:color="auto" w:fill="auto"/>
          </w:tcPr>
          <w:p w14:paraId="42545911" w14:textId="1B714571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  <w:r w:rsidRPr="00FB5E2E">
              <w:rPr>
                <w:i/>
                <w:sz w:val="20"/>
                <w:szCs w:val="20"/>
                <w:lang w:val="en-US"/>
              </w:rPr>
              <w:t>0.053</w:t>
            </w:r>
          </w:p>
        </w:tc>
        <w:tc>
          <w:tcPr>
            <w:tcW w:w="432" w:type="pct"/>
            <w:shd w:val="clear" w:color="auto" w:fill="auto"/>
          </w:tcPr>
          <w:p w14:paraId="38E9BD1D" w14:textId="121D399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-0.227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7A08D680" w14:textId="17684F1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-0.227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4019EBF4" w14:textId="6060C80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-0.229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shd w:val="clear" w:color="auto" w:fill="auto"/>
          </w:tcPr>
          <w:p w14:paraId="3D7DC86E" w14:textId="60C0A5C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0.227</w:t>
            </w:r>
          </w:p>
        </w:tc>
        <w:tc>
          <w:tcPr>
            <w:tcW w:w="337" w:type="pct"/>
            <w:shd w:val="clear" w:color="auto" w:fill="auto"/>
          </w:tcPr>
          <w:p w14:paraId="1D7F072B" w14:textId="2A63E3CA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0.227</w:t>
            </w:r>
          </w:p>
        </w:tc>
        <w:tc>
          <w:tcPr>
            <w:tcW w:w="433" w:type="pct"/>
            <w:shd w:val="clear" w:color="auto" w:fill="auto"/>
          </w:tcPr>
          <w:p w14:paraId="2D42C2FB" w14:textId="41196003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0.293</w:t>
            </w:r>
          </w:p>
        </w:tc>
        <w:tc>
          <w:tcPr>
            <w:tcW w:w="460" w:type="pct"/>
            <w:shd w:val="clear" w:color="auto" w:fill="auto"/>
          </w:tcPr>
          <w:p w14:paraId="753EE029" w14:textId="6308F192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2.3</w:t>
            </w:r>
          </w:p>
        </w:tc>
        <w:tc>
          <w:tcPr>
            <w:tcW w:w="460" w:type="pct"/>
            <w:vAlign w:val="center"/>
          </w:tcPr>
          <w:p w14:paraId="43E59A4F" w14:textId="7AE55871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color w:val="000000"/>
                <w:sz w:val="20"/>
                <w:szCs w:val="20"/>
                <w:lang w:val="en-US"/>
              </w:rPr>
              <w:t>2.7</w:t>
            </w:r>
          </w:p>
        </w:tc>
      </w:tr>
      <w:tr w:rsidR="0034690F" w:rsidRPr="00FB5E2E" w14:paraId="0F945CF5" w14:textId="5A5D992C" w:rsidTr="001B0701">
        <w:trPr>
          <w:trHeight w:val="20"/>
        </w:trPr>
        <w:tc>
          <w:tcPr>
            <w:tcW w:w="1000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1C82742" w14:textId="77777777" w:rsidR="0034690F" w:rsidRPr="00FB5E2E" w:rsidRDefault="0034690F" w:rsidP="009E061D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West Siberia - Ural</w:t>
            </w:r>
          </w:p>
        </w:tc>
        <w:tc>
          <w:tcPr>
            <w:tcW w:w="338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69702F7" w14:textId="59FAFF3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385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  <w:vAlign w:val="center"/>
          </w:tcPr>
          <w:p w14:paraId="7A599E76" w14:textId="77777777" w:rsidR="0034690F" w:rsidRPr="00FB5E2E" w:rsidRDefault="0034690F" w:rsidP="009E061D">
            <w:pPr>
              <w:jc w:val="center"/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432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B2101D0" w14:textId="011679A6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-0.309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1C4F669A" w14:textId="19C98712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-0.309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tcBorders>
              <w:left w:val="single" w:sz="4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auto"/>
          </w:tcPr>
          <w:p w14:paraId="2D1FD3D9" w14:textId="2684F049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-0.293</w:t>
            </w:r>
            <w:r w:rsidRPr="00FB5E2E">
              <w:rPr>
                <w:sz w:val="20"/>
                <w:szCs w:val="20"/>
                <w:vertAlign w:val="superscript"/>
                <w:lang w:val="en-US"/>
              </w:rPr>
              <w:t>***</w:t>
            </w:r>
          </w:p>
        </w:tc>
        <w:tc>
          <w:tcPr>
            <w:tcW w:w="385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0F049F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37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312AF8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3" w:type="pct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4A3274" w14:textId="77777777" w:rsidR="0034690F" w:rsidRPr="00FB5E2E" w:rsidRDefault="0034690F" w:rsidP="009E061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3E7E551F" w14:textId="77777777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60" w:type="pct"/>
            <w:tcBorders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3CA09F8" w14:textId="51F00763" w:rsidR="0034690F" w:rsidRPr="00FB5E2E" w:rsidRDefault="0034690F" w:rsidP="009E061D">
            <w:pPr>
              <w:jc w:val="center"/>
              <w:rPr>
                <w:i/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i/>
                <w:iCs/>
                <w:color w:val="000000"/>
                <w:lang w:val="en-US"/>
              </w:rPr>
              <w:t> </w:t>
            </w:r>
          </w:p>
        </w:tc>
      </w:tr>
    </w:tbl>
    <w:p w14:paraId="4B315CBF" w14:textId="77777777" w:rsidR="009E140E" w:rsidRPr="00FB5E2E" w:rsidRDefault="005B0501" w:rsidP="007D7FC9">
      <w:pPr>
        <w:jc w:val="both"/>
        <w:rPr>
          <w:color w:val="000000"/>
          <w:sz w:val="20"/>
          <w:szCs w:val="22"/>
          <w:lang w:val="en-US"/>
        </w:rPr>
      </w:pPr>
      <w:r w:rsidRPr="00FB5E2E">
        <w:rPr>
          <w:sz w:val="20"/>
          <w:szCs w:val="20"/>
          <w:lang w:val="en-US"/>
        </w:rPr>
        <w:t>Note: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Pr="00FB5E2E">
        <w:rPr>
          <w:i/>
          <w:color w:val="000000"/>
          <w:sz w:val="20"/>
          <w:szCs w:val="20"/>
          <w:vertAlign w:val="superscript"/>
          <w:lang w:val="en-US"/>
        </w:rPr>
        <w:t>a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Pr="00FB5E2E">
        <w:rPr>
          <w:bCs/>
          <w:color w:val="000000"/>
          <w:sz w:val="20"/>
          <w:szCs w:val="20"/>
          <w:lang w:val="en-US"/>
        </w:rPr>
        <w:t>total adjustment in one regime is calculated as the sum of the absolute value of the respective regime-specific speed of adjustment parameters (with the expected sign only) of the TVECM significant at least 35% level.</w:t>
      </w:r>
      <w:r w:rsidRPr="00FB5E2E">
        <w:rPr>
          <w:i/>
          <w:color w:val="000000"/>
          <w:sz w:val="20"/>
          <w:szCs w:val="20"/>
          <w:vertAlign w:val="superscript"/>
          <w:lang w:val="en-US"/>
        </w:rPr>
        <w:t xml:space="preserve"> b</w:t>
      </w:r>
      <w:r w:rsidRPr="00FB5E2E">
        <w:rPr>
          <w:color w:val="000000"/>
          <w:sz w:val="20"/>
          <w:szCs w:val="20"/>
          <w:vertAlign w:val="superscript"/>
          <w:lang w:val="en-US"/>
        </w:rPr>
        <w:t xml:space="preserve"> </w:t>
      </w:r>
      <w:r w:rsidR="00637F35" w:rsidRPr="00FB5E2E">
        <w:rPr>
          <w:bCs/>
          <w:color w:val="000000"/>
          <w:sz w:val="20"/>
          <w:szCs w:val="20"/>
          <w:lang w:val="en-US"/>
        </w:rPr>
        <w:t>half-lives in outer regime are calculated as the average of half-lives in the lower and upper regimes</w:t>
      </w:r>
      <w:r w:rsidRPr="00FB5E2E">
        <w:rPr>
          <w:bCs/>
          <w:color w:val="000000"/>
          <w:sz w:val="20"/>
          <w:szCs w:val="20"/>
          <w:lang w:val="en-US"/>
        </w:rPr>
        <w:t xml:space="preserve">. - = not applicable.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*** </w:t>
      </w:r>
      <w:r w:rsidRPr="00FB5E2E">
        <w:rPr>
          <w:color w:val="000000"/>
          <w:sz w:val="20"/>
          <w:szCs w:val="22"/>
          <w:lang w:val="en-US"/>
        </w:rPr>
        <w:t xml:space="preserve">p&lt;0.01,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** </w:t>
      </w:r>
      <w:r w:rsidRPr="00FB5E2E">
        <w:rPr>
          <w:color w:val="000000"/>
          <w:sz w:val="20"/>
          <w:szCs w:val="22"/>
          <w:lang w:val="en-US"/>
        </w:rPr>
        <w:t xml:space="preserve">p&lt;0.05, </w:t>
      </w:r>
      <w:r w:rsidRPr="00FB5E2E">
        <w:rPr>
          <w:color w:val="000000"/>
          <w:sz w:val="20"/>
          <w:szCs w:val="22"/>
          <w:vertAlign w:val="superscript"/>
          <w:lang w:val="en-US"/>
        </w:rPr>
        <w:t xml:space="preserve">* </w:t>
      </w:r>
      <w:r w:rsidRPr="00FB5E2E">
        <w:rPr>
          <w:color w:val="000000"/>
          <w:sz w:val="20"/>
          <w:szCs w:val="22"/>
          <w:lang w:val="en-US"/>
        </w:rPr>
        <w:t xml:space="preserve">p&lt;0.10, </w:t>
      </w:r>
      <w:r w:rsidRPr="00FB5E2E">
        <w:rPr>
          <w:bCs/>
          <w:sz w:val="20"/>
          <w:szCs w:val="20"/>
          <w:vertAlign w:val="superscript"/>
          <w:lang w:val="en-US"/>
        </w:rPr>
        <w:t>†</w:t>
      </w:r>
      <w:r w:rsidRPr="00FB5E2E">
        <w:rPr>
          <w:color w:val="000000"/>
          <w:sz w:val="20"/>
          <w:szCs w:val="22"/>
          <w:lang w:val="en-US"/>
        </w:rPr>
        <w:t xml:space="preserve"> p&lt;0.35.</w:t>
      </w:r>
    </w:p>
    <w:p w14:paraId="5ACD902A" w14:textId="6D680915" w:rsidR="00797F50" w:rsidRPr="00FB5E2E" w:rsidRDefault="00797F50" w:rsidP="007D7FC9">
      <w:pPr>
        <w:jc w:val="both"/>
        <w:rPr>
          <w:color w:val="000000"/>
          <w:sz w:val="20"/>
          <w:szCs w:val="22"/>
          <w:lang w:val="en-US"/>
        </w:rPr>
        <w:sectPr w:rsidR="00797F50" w:rsidRPr="00FB5E2E" w:rsidSect="001B1CFC">
          <w:footnotePr>
            <w:numRestart w:val="eachSect"/>
          </w:footnotePr>
          <w:pgSz w:w="16838" w:h="11906" w:orient="landscape"/>
          <w:pgMar w:top="1325" w:right="1325" w:bottom="1325" w:left="1080" w:header="734" w:footer="734" w:gutter="0"/>
          <w:lnNumType w:countBy="1" w:restart="continuous"/>
          <w:cols w:space="708"/>
          <w:titlePg/>
          <w:docGrid w:linePitch="360"/>
        </w:sectPr>
      </w:pPr>
    </w:p>
    <w:p w14:paraId="0547C059" w14:textId="77777777" w:rsidR="00F65F29" w:rsidRPr="00FB5E2E" w:rsidRDefault="00F65F29" w:rsidP="00F65F29">
      <w:pPr>
        <w:spacing w:after="60" w:line="360" w:lineRule="auto"/>
        <w:rPr>
          <w:b/>
          <w:lang w:val="en-US"/>
        </w:rPr>
      </w:pPr>
      <w:r w:rsidRPr="00FB5E2E">
        <w:rPr>
          <w:b/>
          <w:lang w:val="en-US"/>
        </w:rPr>
        <w:lastRenderedPageBreak/>
        <w:t>Appendix C. Half-lives in the middle regime</w:t>
      </w:r>
    </w:p>
    <w:p w14:paraId="6F5AE81F" w14:textId="31D4A545" w:rsidR="009E140E" w:rsidRPr="00FB5E2E" w:rsidRDefault="001E07AE" w:rsidP="009E140E">
      <w:pPr>
        <w:spacing w:line="480" w:lineRule="auto"/>
        <w:rPr>
          <w:b/>
          <w:bCs/>
          <w:szCs w:val="20"/>
          <w:lang w:val="en-US"/>
        </w:rPr>
      </w:pPr>
      <w:r w:rsidRPr="00FB5E2E">
        <w:rPr>
          <w:noProof/>
          <w:lang w:val="en-US"/>
        </w:rPr>
        <w:drawing>
          <wp:inline distT="0" distB="0" distL="0" distR="0" wp14:anchorId="45D50A57" wp14:editId="793D8A9B">
            <wp:extent cx="5877560" cy="3829050"/>
            <wp:effectExtent l="0" t="0" r="889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9E140E" w:rsidRPr="00FB5E2E">
        <w:rPr>
          <w:b/>
          <w:bCs/>
          <w:szCs w:val="20"/>
          <w:lang w:val="en-US"/>
        </w:rPr>
        <w:t xml:space="preserve">Figure </w:t>
      </w:r>
      <w:r w:rsidR="00F65F29" w:rsidRPr="00FB5E2E">
        <w:rPr>
          <w:b/>
          <w:bCs/>
          <w:szCs w:val="20"/>
          <w:lang w:val="en-US"/>
        </w:rPr>
        <w:t>C1</w:t>
      </w:r>
      <w:r w:rsidR="009E140E" w:rsidRPr="00FB5E2E">
        <w:rPr>
          <w:b/>
          <w:bCs/>
          <w:szCs w:val="20"/>
          <w:lang w:val="en-US"/>
        </w:rPr>
        <w:t xml:space="preserve">. Half-lives in the </w:t>
      </w:r>
      <w:r w:rsidR="00F65F29" w:rsidRPr="00FB5E2E">
        <w:rPr>
          <w:b/>
          <w:bCs/>
          <w:szCs w:val="20"/>
          <w:lang w:val="en-US"/>
        </w:rPr>
        <w:t>middle</w:t>
      </w:r>
      <w:r w:rsidR="009E140E" w:rsidRPr="00FB5E2E">
        <w:rPr>
          <w:b/>
          <w:bCs/>
          <w:szCs w:val="20"/>
          <w:lang w:val="en-US"/>
        </w:rPr>
        <w:t xml:space="preserve"> regime: pre-ban, export ban and post-ban periods</w:t>
      </w:r>
    </w:p>
    <w:p w14:paraId="0D87DF4E" w14:textId="77777777" w:rsidR="009E140E" w:rsidRPr="00FB5E2E" w:rsidRDefault="009E140E" w:rsidP="009E140E">
      <w:pPr>
        <w:spacing w:line="480" w:lineRule="auto"/>
        <w:jc w:val="both"/>
        <w:rPr>
          <w:color w:val="000000" w:themeColor="text1"/>
          <w:sz w:val="20"/>
          <w:lang w:val="en-US"/>
        </w:rPr>
      </w:pPr>
      <w:r w:rsidRPr="00FB5E2E">
        <w:rPr>
          <w:i/>
          <w:color w:val="000000" w:themeColor="text1"/>
          <w:sz w:val="20"/>
          <w:lang w:val="en-US"/>
        </w:rPr>
        <w:t>Note</w:t>
      </w:r>
      <w:r w:rsidRPr="00FB5E2E">
        <w:rPr>
          <w:color w:val="000000" w:themeColor="text1"/>
          <w:sz w:val="20"/>
          <w:lang w:val="en-US"/>
        </w:rPr>
        <w:t xml:space="preserve">: </w:t>
      </w:r>
      <w:r w:rsidRPr="00FB5E2E">
        <w:rPr>
          <w:bCs/>
          <w:color w:val="000000"/>
          <w:sz w:val="20"/>
          <w:szCs w:val="20"/>
          <w:lang w:val="en-US"/>
        </w:rPr>
        <w:t xml:space="preserve">(b): </w:t>
      </w:r>
      <w:r w:rsidRPr="00FB5E2E">
        <w:rPr>
          <w:color w:val="000000" w:themeColor="text1"/>
          <w:sz w:val="20"/>
          <w:lang w:val="en-US"/>
        </w:rPr>
        <w:t>Price pairs are presented on the x-axis by distance between markets, varying between 526 km and 3,984 km (see Table A4 in the Appendix for further details on distances).</w:t>
      </w:r>
    </w:p>
    <w:p w14:paraId="308E787F" w14:textId="77777777" w:rsidR="009E140E" w:rsidRPr="00FB5E2E" w:rsidRDefault="009E140E" w:rsidP="009E140E">
      <w:pPr>
        <w:spacing w:before="120" w:line="480" w:lineRule="auto"/>
        <w:jc w:val="both"/>
        <w:rPr>
          <w:bCs/>
          <w:color w:val="000000" w:themeColor="text1" w:themeShade="BF"/>
          <w:sz w:val="20"/>
          <w:szCs w:val="20"/>
          <w:lang w:val="en-US"/>
        </w:rPr>
      </w:pPr>
      <w:r w:rsidRPr="00FB5E2E">
        <w:rPr>
          <w:bCs/>
          <w:i/>
          <w:color w:val="000000" w:themeColor="text1" w:themeShade="BF"/>
          <w:sz w:val="20"/>
          <w:szCs w:val="20"/>
          <w:lang w:val="en-US"/>
        </w:rPr>
        <w:t xml:space="preserve">Source: </w:t>
      </w:r>
      <w:r w:rsidRPr="00FB5E2E">
        <w:rPr>
          <w:bCs/>
          <w:color w:val="000000" w:themeColor="text1" w:themeShade="BF"/>
          <w:sz w:val="20"/>
          <w:szCs w:val="20"/>
          <w:lang w:val="en-US"/>
        </w:rPr>
        <w:t>own calculations and elaboration.</w:t>
      </w:r>
    </w:p>
    <w:p w14:paraId="07845FD4" w14:textId="1210C3B3" w:rsidR="00294AC9" w:rsidRPr="00FB5E2E" w:rsidRDefault="0054531D" w:rsidP="009E140E">
      <w:pPr>
        <w:spacing w:before="120" w:line="480" w:lineRule="auto"/>
        <w:jc w:val="both"/>
        <w:rPr>
          <w:bCs/>
          <w:color w:val="000000" w:themeColor="text1" w:themeShade="BF"/>
          <w:lang w:val="en-US"/>
        </w:rPr>
      </w:pPr>
      <w:r w:rsidRPr="00FB5E2E">
        <w:rPr>
          <w:bCs/>
          <w:color w:val="000000" w:themeColor="text1" w:themeShade="BF"/>
          <w:lang w:val="en-US"/>
        </w:rPr>
        <w:t>Similar to the outer regimes, we find half-lives for the middle regime increasing during the export ban period compared to the pre-ban period, and half-lives increasing aga</w:t>
      </w:r>
      <w:r w:rsidR="000573B2" w:rsidRPr="00FB5E2E">
        <w:rPr>
          <w:bCs/>
          <w:color w:val="000000" w:themeColor="text1" w:themeShade="BF"/>
          <w:lang w:val="en-US"/>
        </w:rPr>
        <w:t>in in the post-ban period in ge</w:t>
      </w:r>
      <w:r w:rsidRPr="00FB5E2E">
        <w:rPr>
          <w:bCs/>
          <w:color w:val="000000" w:themeColor="text1" w:themeShade="BF"/>
          <w:lang w:val="en-US"/>
        </w:rPr>
        <w:t>ne</w:t>
      </w:r>
      <w:r w:rsidR="000573B2" w:rsidRPr="00FB5E2E">
        <w:rPr>
          <w:bCs/>
          <w:color w:val="000000" w:themeColor="text1" w:themeShade="BF"/>
          <w:lang w:val="en-US"/>
        </w:rPr>
        <w:t>r</w:t>
      </w:r>
      <w:r w:rsidRPr="00FB5E2E">
        <w:rPr>
          <w:bCs/>
          <w:color w:val="000000" w:themeColor="text1" w:themeShade="BF"/>
          <w:lang w:val="en-US"/>
        </w:rPr>
        <w:t xml:space="preserve">al (Figure C1). </w:t>
      </w:r>
      <w:r w:rsidR="0017691A" w:rsidRPr="00FB5E2E">
        <w:rPr>
          <w:bCs/>
          <w:color w:val="000000" w:themeColor="text1" w:themeShade="BF"/>
          <w:lang w:val="en-US"/>
        </w:rPr>
        <w:t>In particular, we find half-li</w:t>
      </w:r>
      <w:r w:rsidR="00DA512C" w:rsidRPr="00FB5E2E">
        <w:rPr>
          <w:bCs/>
          <w:color w:val="000000" w:themeColor="text1" w:themeShade="BF"/>
          <w:lang w:val="en-US"/>
        </w:rPr>
        <w:t>f</w:t>
      </w:r>
      <w:r w:rsidR="0017691A" w:rsidRPr="00FB5E2E">
        <w:rPr>
          <w:bCs/>
          <w:color w:val="000000" w:themeColor="text1" w:themeShade="BF"/>
          <w:lang w:val="en-US"/>
        </w:rPr>
        <w:t xml:space="preserve">e smaller and such price adjustment faster in the ban period compared to the pre-ban period for 7 out of 15 </w:t>
      </w:r>
      <w:r w:rsidR="00DA512C" w:rsidRPr="00FB5E2E">
        <w:rPr>
          <w:bCs/>
          <w:color w:val="000000" w:themeColor="text1" w:themeShade="BF"/>
          <w:lang w:val="en-US"/>
        </w:rPr>
        <w:t>price pairs</w:t>
      </w:r>
      <w:r w:rsidR="0017691A" w:rsidRPr="00FB5E2E">
        <w:rPr>
          <w:bCs/>
          <w:color w:val="000000" w:themeColor="text1" w:themeShade="BF"/>
          <w:lang w:val="en-US"/>
        </w:rPr>
        <w:t xml:space="preserve"> and equal</w:t>
      </w:r>
      <w:r w:rsidR="00DA512C" w:rsidRPr="00FB5E2E">
        <w:rPr>
          <w:bCs/>
          <w:color w:val="000000" w:themeColor="text1" w:themeShade="BF"/>
          <w:lang w:val="en-US"/>
        </w:rPr>
        <w:t xml:space="preserve"> between the periods</w:t>
      </w:r>
      <w:r w:rsidR="0017691A" w:rsidRPr="00FB5E2E">
        <w:rPr>
          <w:bCs/>
          <w:color w:val="000000" w:themeColor="text1" w:themeShade="BF"/>
          <w:lang w:val="en-US"/>
        </w:rPr>
        <w:t xml:space="preserve"> for one case. </w:t>
      </w:r>
      <w:r w:rsidR="000A6362" w:rsidRPr="00FB5E2E">
        <w:rPr>
          <w:bCs/>
          <w:color w:val="000000" w:themeColor="text1" w:themeShade="BF"/>
          <w:lang w:val="en-US"/>
        </w:rPr>
        <w:t>Also, half-li</w:t>
      </w:r>
      <w:r w:rsidR="00DA512C" w:rsidRPr="00FB5E2E">
        <w:rPr>
          <w:bCs/>
          <w:color w:val="000000" w:themeColor="text1" w:themeShade="BF"/>
          <w:lang w:val="en-US"/>
        </w:rPr>
        <w:t>f</w:t>
      </w:r>
      <w:r w:rsidR="000A6362" w:rsidRPr="00FB5E2E">
        <w:rPr>
          <w:bCs/>
          <w:color w:val="000000" w:themeColor="text1" w:themeShade="BF"/>
          <w:lang w:val="en-US"/>
        </w:rPr>
        <w:t xml:space="preserve">e estimates suggest slower price adjustment during the post-ban period compared to the export ban period for 7 </w:t>
      </w:r>
      <w:r w:rsidR="001B79F9" w:rsidRPr="00FB5E2E">
        <w:rPr>
          <w:bCs/>
          <w:color w:val="000000" w:themeColor="text1" w:themeShade="BF"/>
          <w:lang w:val="en-US"/>
        </w:rPr>
        <w:t>price</w:t>
      </w:r>
      <w:r w:rsidR="000A6362" w:rsidRPr="00FB5E2E">
        <w:rPr>
          <w:bCs/>
          <w:color w:val="000000" w:themeColor="text1" w:themeShade="BF"/>
          <w:lang w:val="en-US"/>
        </w:rPr>
        <w:t xml:space="preserve"> pairs and price adjustment even no longer observed for 3 </w:t>
      </w:r>
      <w:r w:rsidR="001B79F9" w:rsidRPr="00FB5E2E">
        <w:rPr>
          <w:bCs/>
          <w:color w:val="000000" w:themeColor="text1" w:themeShade="BF"/>
          <w:lang w:val="en-US"/>
        </w:rPr>
        <w:t>price</w:t>
      </w:r>
      <w:r w:rsidR="000A6362" w:rsidRPr="00FB5E2E">
        <w:rPr>
          <w:bCs/>
          <w:color w:val="000000" w:themeColor="text1" w:themeShade="BF"/>
          <w:lang w:val="en-US"/>
        </w:rPr>
        <w:t xml:space="preserve"> pairs</w:t>
      </w:r>
      <w:r w:rsidR="001B79F9" w:rsidRPr="00FB5E2E">
        <w:rPr>
          <w:bCs/>
          <w:color w:val="000000" w:themeColor="text1" w:themeShade="BF"/>
          <w:lang w:val="en-US"/>
        </w:rPr>
        <w:t xml:space="preserve"> in the post-ban period</w:t>
      </w:r>
      <w:r w:rsidR="000A6362" w:rsidRPr="00FB5E2E">
        <w:rPr>
          <w:bCs/>
          <w:color w:val="000000" w:themeColor="text1" w:themeShade="BF"/>
          <w:lang w:val="en-US"/>
        </w:rPr>
        <w:t xml:space="preserve">. </w:t>
      </w:r>
      <w:r w:rsidR="0017691A" w:rsidRPr="00FB5E2E">
        <w:rPr>
          <w:bCs/>
          <w:color w:val="000000" w:themeColor="text1" w:themeShade="BF"/>
          <w:lang w:val="en-US"/>
        </w:rPr>
        <w:t xml:space="preserve">One extreme case is the </w:t>
      </w:r>
      <w:r w:rsidR="001B79F9" w:rsidRPr="00FB5E2E">
        <w:rPr>
          <w:bCs/>
          <w:color w:val="000000" w:themeColor="text1" w:themeShade="BF"/>
          <w:lang w:val="en-US"/>
        </w:rPr>
        <w:t>price</w:t>
      </w:r>
      <w:r w:rsidR="0017691A" w:rsidRPr="00FB5E2E">
        <w:rPr>
          <w:bCs/>
          <w:color w:val="000000" w:themeColor="text1" w:themeShade="BF"/>
          <w:lang w:val="en-US"/>
        </w:rPr>
        <w:t xml:space="preserve"> pair North Caucasus and Ural for which a relatively large half-life amounting to 6</w:t>
      </w:r>
      <w:r w:rsidR="001B79F9" w:rsidRPr="00FB5E2E">
        <w:rPr>
          <w:bCs/>
          <w:color w:val="000000" w:themeColor="text1" w:themeShade="BF"/>
          <w:lang w:val="en-US"/>
        </w:rPr>
        <w:t>.</w:t>
      </w:r>
      <w:r w:rsidR="0017691A" w:rsidRPr="00FB5E2E">
        <w:rPr>
          <w:bCs/>
          <w:color w:val="000000" w:themeColor="text1" w:themeShade="BF"/>
          <w:lang w:val="en-US"/>
        </w:rPr>
        <w:t xml:space="preserve">3 is observed during the export ban, while no price adjustment is observed </w:t>
      </w:r>
      <w:r w:rsidR="000A6362" w:rsidRPr="00FB5E2E">
        <w:rPr>
          <w:bCs/>
          <w:color w:val="000000" w:themeColor="text1" w:themeShade="BF"/>
          <w:lang w:val="en-US"/>
        </w:rPr>
        <w:t xml:space="preserve">neither </w:t>
      </w:r>
      <w:r w:rsidR="0017691A" w:rsidRPr="00FB5E2E">
        <w:rPr>
          <w:bCs/>
          <w:color w:val="000000" w:themeColor="text1" w:themeShade="BF"/>
          <w:lang w:val="en-US"/>
        </w:rPr>
        <w:t xml:space="preserve">in the per-ban and post-ban period. </w:t>
      </w:r>
    </w:p>
    <w:p w14:paraId="1D990335" w14:textId="33454778" w:rsidR="00797F50" w:rsidRPr="00FB5E2E" w:rsidRDefault="004B68FD" w:rsidP="0063560E">
      <w:pPr>
        <w:spacing w:after="120" w:line="480" w:lineRule="auto"/>
        <w:jc w:val="both"/>
        <w:rPr>
          <w:lang w:val="en-US"/>
        </w:rPr>
      </w:pPr>
      <w:r w:rsidRPr="00FB5E2E">
        <w:rPr>
          <w:lang w:val="en-US"/>
        </w:rPr>
        <w:lastRenderedPageBreak/>
        <w:t>However,</w:t>
      </w:r>
      <w:r w:rsidR="000573B2" w:rsidRPr="00FB5E2E">
        <w:rPr>
          <w:lang w:val="en-US"/>
        </w:rPr>
        <w:t xml:space="preserve"> </w:t>
      </w:r>
      <w:r w:rsidRPr="00FB5E2E">
        <w:rPr>
          <w:lang w:val="en-US"/>
        </w:rPr>
        <w:t>r</w:t>
      </w:r>
      <w:r w:rsidR="00294AC9" w:rsidRPr="00FB5E2E">
        <w:rPr>
          <w:lang w:val="en-US"/>
        </w:rPr>
        <w:t>egarding the size of the half-lives in the middle regime compared to the outer regimes, we find f</w:t>
      </w:r>
      <w:r w:rsidR="0063560E" w:rsidRPr="00FB5E2E">
        <w:rPr>
          <w:lang w:val="en-US"/>
        </w:rPr>
        <w:t xml:space="preserve">or 2009/10 for 3 out of the 15 price pairs the half-lives larger in the middle regime compared to the outer regimes, for 2 price pairs price adjustment is not </w:t>
      </w:r>
      <w:r w:rsidR="00294AC9" w:rsidRPr="00FB5E2E">
        <w:rPr>
          <w:lang w:val="en-US"/>
        </w:rPr>
        <w:t xml:space="preserve">at all </w:t>
      </w:r>
      <w:r w:rsidR="0063560E" w:rsidRPr="00FB5E2E">
        <w:rPr>
          <w:lang w:val="en-US"/>
        </w:rPr>
        <w:t>observed in the middle regime and for 1 price pair half-lives are of equal size. For 2010/11, we find for 5 out of the 15 price pairs half-lives in the middle regime larger compared to the outer regime, for 3 price pairs no price adjustment is observed in the middle regime and for 4 price pairs half-lives are of equal size. For the 2011/12 post-ban period, we find for 6 out of 15 price pairs half-lives larger in the middle regime compared to the outer regimes and for 3 price pairs no price adjustment is observed in the middle regime. This result only partially fits with the assumption that price shocks are not at all or only at a lower speed corrected in the middle regime compared to the outer regimes.</w:t>
      </w:r>
    </w:p>
    <w:p w14:paraId="52577355" w14:textId="49E627FD" w:rsidR="00797F50" w:rsidRPr="00FB5E2E" w:rsidRDefault="00797F50" w:rsidP="0063560E">
      <w:pPr>
        <w:spacing w:after="120" w:line="480" w:lineRule="auto"/>
        <w:jc w:val="both"/>
        <w:rPr>
          <w:lang w:val="en-US"/>
        </w:rPr>
        <w:sectPr w:rsidR="00797F50" w:rsidRPr="00FB5E2E" w:rsidSect="00797F50">
          <w:footnotePr>
            <w:numRestart w:val="eachSect"/>
          </w:footnotePr>
          <w:pgSz w:w="11906" w:h="16838"/>
          <w:pgMar w:top="1325" w:right="1325" w:bottom="1080" w:left="1325" w:header="734" w:footer="734" w:gutter="0"/>
          <w:lnNumType w:countBy="1" w:restart="continuous"/>
          <w:cols w:space="708"/>
          <w:titlePg/>
          <w:docGrid w:linePitch="360"/>
        </w:sectPr>
      </w:pPr>
    </w:p>
    <w:p w14:paraId="3280B537" w14:textId="3A4F528E" w:rsidR="00F10F13" w:rsidRPr="00FB5E2E" w:rsidRDefault="00F10F13" w:rsidP="00F10F13">
      <w:pPr>
        <w:autoSpaceDE w:val="0"/>
        <w:autoSpaceDN w:val="0"/>
        <w:adjustRightInd w:val="0"/>
        <w:spacing w:after="120"/>
        <w:rPr>
          <w:b/>
          <w:sz w:val="22"/>
          <w:szCs w:val="22"/>
          <w:lang w:val="en-US"/>
        </w:rPr>
      </w:pPr>
      <w:r w:rsidRPr="00FB5E2E">
        <w:rPr>
          <w:b/>
          <w:sz w:val="22"/>
          <w:szCs w:val="22"/>
          <w:lang w:val="en-US"/>
        </w:rPr>
        <w:lastRenderedPageBreak/>
        <w:t>Table A</w:t>
      </w:r>
      <w:r w:rsidR="0018285F" w:rsidRPr="00FB5E2E">
        <w:rPr>
          <w:b/>
          <w:sz w:val="22"/>
          <w:szCs w:val="22"/>
          <w:lang w:val="en-US"/>
        </w:rPr>
        <w:t>8</w:t>
      </w:r>
      <w:r w:rsidRPr="00FB5E2E">
        <w:rPr>
          <w:b/>
          <w:sz w:val="22"/>
          <w:szCs w:val="22"/>
          <w:lang w:val="en-US"/>
        </w:rPr>
        <w:t xml:space="preserve">. </w:t>
      </w:r>
      <w:r w:rsidRPr="00FB5E2E">
        <w:rPr>
          <w:sz w:val="22"/>
          <w:szCs w:val="22"/>
          <w:lang w:val="en-US"/>
        </w:rPr>
        <w:t>Wald test for the effects of export ban on threshold estimates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903"/>
        <w:gridCol w:w="908"/>
        <w:gridCol w:w="908"/>
        <w:gridCol w:w="908"/>
        <w:gridCol w:w="905"/>
        <w:gridCol w:w="1272"/>
        <w:gridCol w:w="1178"/>
        <w:gridCol w:w="180"/>
        <w:gridCol w:w="908"/>
        <w:gridCol w:w="908"/>
        <w:gridCol w:w="905"/>
        <w:gridCol w:w="1362"/>
        <w:gridCol w:w="1304"/>
      </w:tblGrid>
      <w:tr w:rsidR="007E0E67" w:rsidRPr="00FB5E2E" w14:paraId="5093C559" w14:textId="77777777" w:rsidTr="007E0E67">
        <w:trPr>
          <w:trHeight w:val="413"/>
          <w:tblHeader/>
        </w:trPr>
        <w:tc>
          <w:tcPr>
            <w:tcW w:w="998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B4BBE7" w14:textId="77777777" w:rsidR="007E0E67" w:rsidRPr="00FB5E2E" w:rsidRDefault="007E0E67" w:rsidP="00F10F13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Price pairs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</w:tcBorders>
            <w:vAlign w:val="bottom"/>
          </w:tcPr>
          <w:p w14:paraId="469933E1" w14:textId="77777777" w:rsidR="007E0E67" w:rsidRPr="00FB5E2E" w:rsidRDefault="007E0E67" w:rsidP="00F10F13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Distance (km)</w:t>
            </w:r>
          </w:p>
        </w:tc>
        <w:tc>
          <w:tcPr>
            <w:tcW w:w="1777" w:type="pct"/>
            <w:gridSpan w:val="5"/>
            <w:tcBorders>
              <w:top w:val="single" w:sz="4" w:space="0" w:color="auto"/>
            </w:tcBorders>
          </w:tcPr>
          <w:p w14:paraId="7E6829F5" w14:textId="6EFE5C05" w:rsidR="007E0E67" w:rsidRPr="00FB5E2E" w:rsidRDefault="007E0E67" w:rsidP="00F10F13">
            <w:pPr>
              <w:spacing w:after="60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Threshold lower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</m:oMath>
            <w:r w:rsidRPr="00FB5E2E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62" w:type="pct"/>
            <w:tcBorders>
              <w:top w:val="single" w:sz="4" w:space="0" w:color="auto"/>
              <w:bottom w:val="nil"/>
            </w:tcBorders>
            <w:vAlign w:val="bottom"/>
          </w:tcPr>
          <w:p w14:paraId="7D1E996E" w14:textId="77777777" w:rsidR="007E0E67" w:rsidRPr="00FB5E2E" w:rsidRDefault="007E0E67" w:rsidP="00F10F13">
            <w:pPr>
              <w:spacing w:after="6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851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F113DD" w14:textId="3C311EA6" w:rsidR="007E0E67" w:rsidRPr="00FB5E2E" w:rsidRDefault="007E0E67" w:rsidP="00F10F13">
            <w:pPr>
              <w:spacing w:after="60"/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Threshold upper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</m:t>
                  </m:r>
                </m:sub>
              </m:sSub>
            </m:oMath>
            <w:r w:rsidRPr="00FB5E2E">
              <w:rPr>
                <w:sz w:val="20"/>
                <w:szCs w:val="20"/>
                <w:lang w:val="en-US"/>
              </w:rPr>
              <w:t>)</w:t>
            </w:r>
          </w:p>
        </w:tc>
      </w:tr>
      <w:tr w:rsidR="007E0E67" w:rsidRPr="00FB5E2E" w14:paraId="1F33794B" w14:textId="77777777" w:rsidTr="007E0E67">
        <w:trPr>
          <w:trHeight w:val="413"/>
          <w:tblHeader/>
        </w:trPr>
        <w:tc>
          <w:tcPr>
            <w:tcW w:w="998" w:type="pct"/>
            <w:vMerge/>
            <w:tcBorders>
              <w:top w:val="nil"/>
              <w:bottom w:val="single" w:sz="4" w:space="0" w:color="auto"/>
            </w:tcBorders>
            <w:vAlign w:val="bottom"/>
            <w:hideMark/>
          </w:tcPr>
          <w:p w14:paraId="5006CCC9" w14:textId="77777777" w:rsidR="007E0E67" w:rsidRPr="00FB5E2E" w:rsidRDefault="007E0E67" w:rsidP="007E0E67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vMerge/>
            <w:tcBorders>
              <w:bottom w:val="single" w:sz="4" w:space="0" w:color="auto"/>
            </w:tcBorders>
          </w:tcPr>
          <w:p w14:paraId="2FEB129D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35D179" w14:textId="4CC3CC0D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2009/10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B1F0E3" w14:textId="2C8E668B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2010/11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8F315" w14:textId="28D0D442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2011/12</w:t>
            </w:r>
          </w:p>
        </w:tc>
        <w:tc>
          <w:tcPr>
            <w:tcW w:w="4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B8E5A6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P-value</w:t>
            </w:r>
          </w:p>
          <w:p w14:paraId="0C731DD1" w14:textId="535D32B1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(2009/10 vs 2010/11)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C5E4CD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P-value</w:t>
            </w:r>
          </w:p>
          <w:p w14:paraId="374B9D63" w14:textId="3B4C4FC8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(2010/11 vs 2011/12)</w:t>
            </w:r>
          </w:p>
        </w:tc>
        <w:tc>
          <w:tcPr>
            <w:tcW w:w="62" w:type="pct"/>
            <w:tcBorders>
              <w:top w:val="nil"/>
              <w:bottom w:val="single" w:sz="4" w:space="0" w:color="auto"/>
            </w:tcBorders>
            <w:vAlign w:val="bottom"/>
          </w:tcPr>
          <w:p w14:paraId="6AE1BD39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2520E0" w14:textId="5F98E659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2009/10</w:t>
            </w:r>
          </w:p>
        </w:tc>
        <w:tc>
          <w:tcPr>
            <w:tcW w:w="31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B243E" w14:textId="669655D8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2010/11</w:t>
            </w:r>
          </w:p>
        </w:tc>
        <w:tc>
          <w:tcPr>
            <w:tcW w:w="3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43DC29" w14:textId="30683E8C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2011/12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75506F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P-value</w:t>
            </w:r>
          </w:p>
          <w:p w14:paraId="015A2389" w14:textId="3B9BA8F0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(2009/10 vs 2010/11)</w:t>
            </w:r>
          </w:p>
        </w:tc>
        <w:tc>
          <w:tcPr>
            <w:tcW w:w="44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970439" w14:textId="77777777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P-value</w:t>
            </w:r>
          </w:p>
          <w:p w14:paraId="7A11FD68" w14:textId="5A89D2DA" w:rsidR="007E0E67" w:rsidRPr="00FB5E2E" w:rsidRDefault="007E0E67" w:rsidP="007E0E67">
            <w:pPr>
              <w:spacing w:after="60"/>
              <w:rPr>
                <w:sz w:val="20"/>
                <w:szCs w:val="20"/>
                <w:lang w:val="en-US"/>
              </w:rPr>
            </w:pPr>
            <w:r w:rsidRPr="00FB5E2E">
              <w:rPr>
                <w:sz w:val="20"/>
                <w:szCs w:val="20"/>
                <w:lang w:val="en-US"/>
              </w:rPr>
              <w:t>(2010/11 vs 2011/12)</w:t>
            </w:r>
          </w:p>
        </w:tc>
      </w:tr>
      <w:tr w:rsidR="003858A8" w:rsidRPr="00FB5E2E" w14:paraId="3F312C00" w14:textId="77777777" w:rsidTr="00AD6974">
        <w:trPr>
          <w:trHeight w:val="76"/>
          <w:tblHeader/>
        </w:trPr>
        <w:tc>
          <w:tcPr>
            <w:tcW w:w="998" w:type="pct"/>
            <w:tcBorders>
              <w:top w:val="single" w:sz="4" w:space="0" w:color="auto"/>
            </w:tcBorders>
            <w:vAlign w:val="center"/>
            <w:hideMark/>
          </w:tcPr>
          <w:p w14:paraId="14C0F0AA" w14:textId="425110F4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Black Earth</w:t>
            </w: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48DD68FF" w14:textId="298CB1A7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526</w:t>
            </w: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7111E429" w14:textId="242FA6EF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-0.021</w:t>
            </w:r>
          </w:p>
        </w:tc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566AFDD1" w14:textId="25272D85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-0.022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4B03510" w14:textId="17260B8E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-0.025</w:t>
            </w:r>
          </w:p>
        </w:tc>
        <w:tc>
          <w:tcPr>
            <w:tcW w:w="437" w:type="pct"/>
            <w:tcBorders>
              <w:top w:val="single" w:sz="4" w:space="0" w:color="auto"/>
            </w:tcBorders>
            <w:vAlign w:val="center"/>
          </w:tcPr>
          <w:p w14:paraId="61981DC1" w14:textId="75301062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0.96</w:t>
            </w:r>
            <w:r w:rsidR="00E729F5" w:rsidRPr="00FB5E2E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BA655C" w14:textId="0AB9950E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 </w:t>
            </w:r>
            <w:r w:rsidR="00AD6974" w:rsidRPr="00FB5E2E">
              <w:rPr>
                <w:color w:val="000000"/>
                <w:sz w:val="20"/>
                <w:szCs w:val="20"/>
                <w:lang w:val="en-US"/>
              </w:rPr>
              <w:t>0.595</w:t>
            </w:r>
          </w:p>
        </w:tc>
        <w:tc>
          <w:tcPr>
            <w:tcW w:w="6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CF31A5" w14:textId="08EF9875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B05BC2" w14:textId="3ED3920D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0.018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D12FD" w14:textId="13484B4D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0.014</w:t>
            </w:r>
          </w:p>
        </w:tc>
        <w:tc>
          <w:tcPr>
            <w:tcW w:w="311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AA0FAE" w14:textId="3E271100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0.009</w:t>
            </w:r>
          </w:p>
        </w:tc>
        <w:tc>
          <w:tcPr>
            <w:tcW w:w="4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8E7B3B" w14:textId="6BCDAA15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0.876</w:t>
            </w:r>
          </w:p>
        </w:tc>
        <w:tc>
          <w:tcPr>
            <w:tcW w:w="4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1A6211" w14:textId="766F83C0" w:rsidR="003858A8" w:rsidRPr="00FB5E2E" w:rsidRDefault="00AD6974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0.669</w:t>
            </w:r>
          </w:p>
        </w:tc>
      </w:tr>
      <w:tr w:rsidR="003858A8" w:rsidRPr="00FB5E2E" w14:paraId="365AE4F3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5C71BF5C" w14:textId="20EE9E5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Volga</w:t>
            </w:r>
          </w:p>
        </w:tc>
        <w:tc>
          <w:tcPr>
            <w:tcW w:w="312" w:type="pct"/>
            <w:vAlign w:val="center"/>
          </w:tcPr>
          <w:p w14:paraId="12C71194" w14:textId="2DF068DF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801</w:t>
            </w:r>
          </w:p>
        </w:tc>
        <w:tc>
          <w:tcPr>
            <w:tcW w:w="312" w:type="pct"/>
            <w:vAlign w:val="center"/>
          </w:tcPr>
          <w:p w14:paraId="79FA167B" w14:textId="7C9B7B86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-0.013</w:t>
            </w:r>
          </w:p>
        </w:tc>
        <w:tc>
          <w:tcPr>
            <w:tcW w:w="312" w:type="pct"/>
            <w:vAlign w:val="center"/>
          </w:tcPr>
          <w:p w14:paraId="0A3D63F9" w14:textId="42CB9555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-0.018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7CCD65AC" w14:textId="7CD484E2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-0.001</w:t>
            </w:r>
          </w:p>
        </w:tc>
        <w:tc>
          <w:tcPr>
            <w:tcW w:w="437" w:type="pct"/>
            <w:vAlign w:val="center"/>
          </w:tcPr>
          <w:p w14:paraId="70310186" w14:textId="0276A8FA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0.612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314691E" w14:textId="151BB165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 </w:t>
            </w:r>
            <w:r w:rsidR="00CD10CF"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61116C0D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46B2BDA" w14:textId="29486F9F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E7E3112" w14:textId="1E1C43F0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0.008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0C314700" w14:textId="2AEB1068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A2D6883" w14:textId="2D1CB23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0.689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1B0F55CA" w14:textId="1AB799AB" w:rsidR="003858A8" w:rsidRPr="00FB5E2E" w:rsidRDefault="00CD10CF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0.513</w:t>
            </w:r>
          </w:p>
        </w:tc>
      </w:tr>
      <w:tr w:rsidR="003858A8" w:rsidRPr="00FB5E2E" w14:paraId="4E63BB11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580E0B74" w14:textId="5786880A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Black Earth</w:t>
            </w:r>
          </w:p>
        </w:tc>
        <w:tc>
          <w:tcPr>
            <w:tcW w:w="312" w:type="pct"/>
            <w:vAlign w:val="center"/>
          </w:tcPr>
          <w:p w14:paraId="2DDA3E6E" w14:textId="1374720E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870</w:t>
            </w:r>
          </w:p>
        </w:tc>
        <w:tc>
          <w:tcPr>
            <w:tcW w:w="312" w:type="pct"/>
            <w:vAlign w:val="center"/>
          </w:tcPr>
          <w:p w14:paraId="2899BAE8" w14:textId="6F5C18B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-0.021</w:t>
            </w:r>
          </w:p>
        </w:tc>
        <w:tc>
          <w:tcPr>
            <w:tcW w:w="312" w:type="pct"/>
            <w:vAlign w:val="center"/>
          </w:tcPr>
          <w:p w14:paraId="2CA431EC" w14:textId="65F86BB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-0.09</w:t>
            </w:r>
            <w:r w:rsidR="00943866" w:rsidRPr="00FB5E2E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36C3DDAF" w14:textId="5204474B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-0.109</w:t>
            </w:r>
          </w:p>
        </w:tc>
        <w:tc>
          <w:tcPr>
            <w:tcW w:w="437" w:type="pct"/>
            <w:vAlign w:val="center"/>
          </w:tcPr>
          <w:p w14:paraId="321BE3D5" w14:textId="42FFD15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0.044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73002596" w14:textId="66D1635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0.641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67AEE912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C3041DD" w14:textId="135B1A55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</w:t>
            </w:r>
            <w:r w:rsidR="00E729F5" w:rsidRPr="00FB5E2E">
              <w:rPr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25B8B76" w14:textId="67337B0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0.038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4035CB4D" w14:textId="598F113A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0.018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D01EEFB" w14:textId="1ACD6725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0.162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3E39E71B" w14:textId="226513DC" w:rsidR="003858A8" w:rsidRPr="00FB5E2E" w:rsidRDefault="00943866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0.139</w:t>
            </w:r>
          </w:p>
        </w:tc>
      </w:tr>
      <w:tr w:rsidR="003858A8" w:rsidRPr="00FB5E2E" w14:paraId="505B1906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630C6738" w14:textId="43FA77AC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Volga</w:t>
            </w:r>
          </w:p>
        </w:tc>
        <w:tc>
          <w:tcPr>
            <w:tcW w:w="312" w:type="pct"/>
            <w:vAlign w:val="center"/>
          </w:tcPr>
          <w:p w14:paraId="6DE0CCB2" w14:textId="47FEDE55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1,035</w:t>
            </w:r>
          </w:p>
        </w:tc>
        <w:tc>
          <w:tcPr>
            <w:tcW w:w="312" w:type="pct"/>
            <w:vAlign w:val="center"/>
          </w:tcPr>
          <w:p w14:paraId="6419C472" w14:textId="1098091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-0.046</w:t>
            </w:r>
          </w:p>
        </w:tc>
        <w:tc>
          <w:tcPr>
            <w:tcW w:w="312" w:type="pct"/>
            <w:vAlign w:val="center"/>
          </w:tcPr>
          <w:p w14:paraId="4B9225F3" w14:textId="54D6A4A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-0.039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4068B352" w14:textId="10C70C37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-0.016</w:t>
            </w:r>
          </w:p>
        </w:tc>
        <w:tc>
          <w:tcPr>
            <w:tcW w:w="437" w:type="pct"/>
            <w:vAlign w:val="center"/>
          </w:tcPr>
          <w:p w14:paraId="40C6C1A1" w14:textId="3E63D8D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0.693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3FF1BFA" w14:textId="214CF147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0.132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0CE0FB2C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E10870D" w14:textId="3E23783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B19BCD0" w14:textId="726BE7A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0.015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26B0246D" w14:textId="460F63E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0.015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56D4F28" w14:textId="656F2D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0.78</w:t>
            </w:r>
            <w:r w:rsidR="00E729F5" w:rsidRPr="00FB5E2E">
              <w:rPr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3D8271F8" w14:textId="3A66522F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0.991</w:t>
            </w:r>
            <w:r w:rsidR="003858A8"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</w:p>
        </w:tc>
      </w:tr>
      <w:tr w:rsidR="003858A8" w:rsidRPr="00FB5E2E" w14:paraId="1DAE7CF4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51DBE487" w14:textId="13D6FFC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Ural</w:t>
            </w:r>
          </w:p>
        </w:tc>
        <w:tc>
          <w:tcPr>
            <w:tcW w:w="312" w:type="pct"/>
            <w:vAlign w:val="center"/>
          </w:tcPr>
          <w:p w14:paraId="7BDAF7B7" w14:textId="7239760B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1,235</w:t>
            </w:r>
          </w:p>
        </w:tc>
        <w:tc>
          <w:tcPr>
            <w:tcW w:w="312" w:type="pct"/>
            <w:vAlign w:val="center"/>
          </w:tcPr>
          <w:p w14:paraId="1A5E1E2B" w14:textId="4209E17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-0.052</w:t>
            </w:r>
          </w:p>
        </w:tc>
        <w:tc>
          <w:tcPr>
            <w:tcW w:w="312" w:type="pct"/>
            <w:vAlign w:val="center"/>
          </w:tcPr>
          <w:p w14:paraId="27B826AC" w14:textId="1D46604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-0.107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92D7BAA" w14:textId="21091A29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-0.092</w:t>
            </w:r>
          </w:p>
        </w:tc>
        <w:tc>
          <w:tcPr>
            <w:tcW w:w="437" w:type="pct"/>
            <w:vAlign w:val="center"/>
          </w:tcPr>
          <w:p w14:paraId="5EB06029" w14:textId="47D3AEA3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0.124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F65F045" w14:textId="0B6A98AD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0.732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74BF45B4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8E204E5" w14:textId="2C44337D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0.026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1E2C4CB" w14:textId="495D08E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0.069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04174FC" w14:textId="5884D99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0.021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3A48666" w14:textId="142EEC9D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0.099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49C4CB0D" w14:textId="4573AE32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0.301</w:t>
            </w:r>
          </w:p>
        </w:tc>
      </w:tr>
      <w:tr w:rsidR="003858A8" w:rsidRPr="00FB5E2E" w14:paraId="19D27623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49FC5E34" w14:textId="70E4B391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Central</w:t>
            </w:r>
          </w:p>
        </w:tc>
        <w:tc>
          <w:tcPr>
            <w:tcW w:w="312" w:type="pct"/>
            <w:vAlign w:val="center"/>
          </w:tcPr>
          <w:p w14:paraId="71B6C841" w14:textId="2428C8A1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1,300</w:t>
            </w:r>
          </w:p>
        </w:tc>
        <w:tc>
          <w:tcPr>
            <w:tcW w:w="312" w:type="pct"/>
            <w:vAlign w:val="center"/>
          </w:tcPr>
          <w:p w14:paraId="0C2D5DE0" w14:textId="64D79CBA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-0.03</w:t>
            </w:r>
            <w:r w:rsidR="00787D87" w:rsidRPr="00FB5E2E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312" w:type="pct"/>
            <w:vAlign w:val="center"/>
          </w:tcPr>
          <w:p w14:paraId="43772262" w14:textId="579F865F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-0.048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4168ACFC" w14:textId="4FE43BEF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-0.066</w:t>
            </w:r>
          </w:p>
        </w:tc>
        <w:tc>
          <w:tcPr>
            <w:tcW w:w="437" w:type="pct"/>
            <w:vAlign w:val="center"/>
          </w:tcPr>
          <w:p w14:paraId="4C6ED26E" w14:textId="7845A71D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0.214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528BB514" w14:textId="131A615E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color w:val="000000" w:themeColor="text1"/>
                <w:sz w:val="20"/>
                <w:szCs w:val="20"/>
                <w:lang w:val="en-US"/>
              </w:rPr>
              <w:t>0.259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54AEA86A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4B7FD6C7" w14:textId="7E7616F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</w:t>
            </w:r>
            <w:r w:rsidR="00E729F5" w:rsidRPr="00FB5E2E">
              <w:rPr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25F7C32" w14:textId="1439E4B2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0.017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C0F471D" w14:textId="136287A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0.052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242C2CDC" w14:textId="781BD6D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0.771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4DC1AB39" w14:textId="2568A50A" w:rsidR="003858A8" w:rsidRPr="00FB5E2E" w:rsidRDefault="00943866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0.256</w:t>
            </w:r>
          </w:p>
        </w:tc>
      </w:tr>
      <w:tr w:rsidR="003858A8" w:rsidRPr="00FB5E2E" w14:paraId="02FF5FBF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3A0ADAAE" w14:textId="5A9EE354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Ural – West Siberia</w:t>
            </w:r>
          </w:p>
        </w:tc>
        <w:tc>
          <w:tcPr>
            <w:tcW w:w="312" w:type="pct"/>
            <w:vAlign w:val="center"/>
          </w:tcPr>
          <w:p w14:paraId="4D74275E" w14:textId="0BA59BDB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1,310</w:t>
            </w:r>
          </w:p>
        </w:tc>
        <w:tc>
          <w:tcPr>
            <w:tcW w:w="312" w:type="pct"/>
            <w:vAlign w:val="center"/>
          </w:tcPr>
          <w:p w14:paraId="7C171909" w14:textId="48723E76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-0.027</w:t>
            </w:r>
          </w:p>
        </w:tc>
        <w:tc>
          <w:tcPr>
            <w:tcW w:w="312" w:type="pct"/>
            <w:vAlign w:val="center"/>
          </w:tcPr>
          <w:p w14:paraId="1D2870F2" w14:textId="783B8F2F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-0.061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75B88AF1" w14:textId="773B391D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-0.040</w:t>
            </w:r>
          </w:p>
        </w:tc>
        <w:tc>
          <w:tcPr>
            <w:tcW w:w="437" w:type="pct"/>
            <w:vAlign w:val="center"/>
          </w:tcPr>
          <w:p w14:paraId="3381C55D" w14:textId="47BAD058" w:rsidR="003858A8" w:rsidRPr="00FB5E2E" w:rsidRDefault="00787D87" w:rsidP="00787D87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</w:t>
            </w:r>
            <w:r w:rsidR="003858A8" w:rsidRPr="00FB5E2E">
              <w:rPr>
                <w:color w:val="000000" w:themeColor="text1"/>
                <w:sz w:val="20"/>
                <w:szCs w:val="20"/>
                <w:lang w:val="en-US"/>
              </w:rPr>
              <w:t>.312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147D4546" w14:textId="3E30D340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color w:val="000000" w:themeColor="text1"/>
                <w:sz w:val="20"/>
                <w:szCs w:val="20"/>
                <w:lang w:val="en-US"/>
              </w:rPr>
              <w:t>0.611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24D742A8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7124F1A8" w14:textId="483E8D3C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0.012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3157B6F0" w14:textId="4CFFCEAF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0.029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419B5250" w14:textId="6B937CF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0.053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D11E73D" w14:textId="2EB1F3A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0.463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02E0BEAB" w14:textId="6305BB27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0.622</w:t>
            </w:r>
          </w:p>
        </w:tc>
      </w:tr>
      <w:tr w:rsidR="003858A8" w:rsidRPr="00FB5E2E" w14:paraId="68455B62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1A08C9A7" w14:textId="7A5409C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Volga</w:t>
            </w:r>
          </w:p>
        </w:tc>
        <w:tc>
          <w:tcPr>
            <w:tcW w:w="312" w:type="pct"/>
            <w:vAlign w:val="center"/>
          </w:tcPr>
          <w:p w14:paraId="5E2CDD09" w14:textId="1FEAD25F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1,708</w:t>
            </w:r>
          </w:p>
        </w:tc>
        <w:tc>
          <w:tcPr>
            <w:tcW w:w="312" w:type="pct"/>
            <w:vAlign w:val="center"/>
          </w:tcPr>
          <w:p w14:paraId="7A287E86" w14:textId="11ACE4B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-0.038</w:t>
            </w:r>
          </w:p>
        </w:tc>
        <w:tc>
          <w:tcPr>
            <w:tcW w:w="312" w:type="pct"/>
            <w:vAlign w:val="center"/>
          </w:tcPr>
          <w:p w14:paraId="7E8AC3A7" w14:textId="32830060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-0.050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68E77758" w14:textId="5D43E090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-0.010</w:t>
            </w:r>
          </w:p>
        </w:tc>
        <w:tc>
          <w:tcPr>
            <w:tcW w:w="437" w:type="pct"/>
            <w:vAlign w:val="center"/>
          </w:tcPr>
          <w:p w14:paraId="2C80C9F1" w14:textId="106EB65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0.345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63CFE828" w14:textId="0F3C1744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0.005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3A0A3CEB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35CFDCE9" w14:textId="3418A26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0.019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25AB2CF" w14:textId="777E12C4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0.007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7E685BBE" w14:textId="5D7B48D5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0.021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6C8A72B5" w14:textId="0834910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0.432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165F7CD9" w14:textId="5E7DCBCB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0.308</w:t>
            </w:r>
          </w:p>
        </w:tc>
      </w:tr>
      <w:tr w:rsidR="003858A8" w:rsidRPr="00FB5E2E" w14:paraId="2776B995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47CFB48A" w14:textId="5DCF822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Ural</w:t>
            </w:r>
          </w:p>
        </w:tc>
        <w:tc>
          <w:tcPr>
            <w:tcW w:w="312" w:type="pct"/>
            <w:vAlign w:val="center"/>
          </w:tcPr>
          <w:p w14:paraId="064DE83B" w14:textId="38496C51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2,027</w:t>
            </w:r>
          </w:p>
        </w:tc>
        <w:tc>
          <w:tcPr>
            <w:tcW w:w="312" w:type="pct"/>
            <w:vAlign w:val="center"/>
          </w:tcPr>
          <w:p w14:paraId="75D2C798" w14:textId="2417ABFF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-0.039</w:t>
            </w:r>
          </w:p>
        </w:tc>
        <w:tc>
          <w:tcPr>
            <w:tcW w:w="312" w:type="pct"/>
            <w:vAlign w:val="center"/>
          </w:tcPr>
          <w:p w14:paraId="323FF9D9" w14:textId="7339CB83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-0.049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5B66212C" w14:textId="0C64FF62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-0.100</w:t>
            </w:r>
          </w:p>
        </w:tc>
        <w:tc>
          <w:tcPr>
            <w:tcW w:w="437" w:type="pct"/>
            <w:vAlign w:val="center"/>
          </w:tcPr>
          <w:p w14:paraId="5B60B566" w14:textId="061F7C1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0.773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81BF368" w14:textId="5BC06D3A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color w:val="000000" w:themeColor="text1"/>
                <w:sz w:val="20"/>
                <w:szCs w:val="20"/>
                <w:lang w:val="en-US"/>
              </w:rPr>
              <w:t>0.267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53559F18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6C52C0B" w14:textId="4FF17DD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</w:t>
            </w:r>
            <w:r w:rsidR="00E729F5" w:rsidRPr="00FB5E2E">
              <w:rPr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537710C" w14:textId="3DC5FF6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0.048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51B96520" w14:textId="413CB282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0.050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AF8A509" w14:textId="770DAF1A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0.935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0FE035A5" w14:textId="6927064D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0.966</w:t>
            </w:r>
          </w:p>
        </w:tc>
      </w:tr>
      <w:tr w:rsidR="003858A8" w:rsidRPr="00FB5E2E" w14:paraId="309633EC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10BA5D47" w14:textId="0951187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Ural</w:t>
            </w:r>
          </w:p>
        </w:tc>
        <w:tc>
          <w:tcPr>
            <w:tcW w:w="312" w:type="pct"/>
            <w:vAlign w:val="center"/>
          </w:tcPr>
          <w:p w14:paraId="58991F98" w14:textId="40477CEF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2,044</w:t>
            </w:r>
          </w:p>
        </w:tc>
        <w:tc>
          <w:tcPr>
            <w:tcW w:w="312" w:type="pct"/>
            <w:vAlign w:val="center"/>
          </w:tcPr>
          <w:p w14:paraId="055DE9E8" w14:textId="794357D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-0.047</w:t>
            </w:r>
          </w:p>
        </w:tc>
        <w:tc>
          <w:tcPr>
            <w:tcW w:w="312" w:type="pct"/>
            <w:vAlign w:val="center"/>
          </w:tcPr>
          <w:p w14:paraId="7EE31B08" w14:textId="035E3893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-0.103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C2ACADA" w14:textId="11695D42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-0.267</w:t>
            </w:r>
          </w:p>
        </w:tc>
        <w:tc>
          <w:tcPr>
            <w:tcW w:w="437" w:type="pct"/>
            <w:vAlign w:val="center"/>
          </w:tcPr>
          <w:p w14:paraId="6990F31F" w14:textId="3C03640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0.098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78CBD7C8" w14:textId="6CF915A3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3F220699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1763E7A3" w14:textId="68E3D67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0.029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6EBA19B3" w14:textId="67CF50DD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0.031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76B3678B" w14:textId="17DA283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0.062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478DEC9" w14:textId="2A095E2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0.961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5C07C179" w14:textId="4270B169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0.527</w:t>
            </w:r>
          </w:p>
        </w:tc>
      </w:tr>
      <w:tr w:rsidR="003858A8" w:rsidRPr="00FB5E2E" w14:paraId="397DB20A" w14:textId="77777777" w:rsidTr="00943866">
        <w:trPr>
          <w:trHeight w:val="160"/>
          <w:tblHeader/>
        </w:trPr>
        <w:tc>
          <w:tcPr>
            <w:tcW w:w="998" w:type="pct"/>
            <w:vAlign w:val="center"/>
          </w:tcPr>
          <w:p w14:paraId="0D52ACF8" w14:textId="4E713C23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Volga – West Siberia</w:t>
            </w:r>
          </w:p>
        </w:tc>
        <w:tc>
          <w:tcPr>
            <w:tcW w:w="312" w:type="pct"/>
            <w:vAlign w:val="center"/>
          </w:tcPr>
          <w:p w14:paraId="37C25D77" w14:textId="148D0C5B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2,537</w:t>
            </w:r>
          </w:p>
        </w:tc>
        <w:tc>
          <w:tcPr>
            <w:tcW w:w="312" w:type="pct"/>
            <w:vAlign w:val="center"/>
          </w:tcPr>
          <w:p w14:paraId="368880FD" w14:textId="166CD3CC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-0.056</w:t>
            </w:r>
          </w:p>
        </w:tc>
        <w:tc>
          <w:tcPr>
            <w:tcW w:w="312" w:type="pct"/>
            <w:vAlign w:val="center"/>
          </w:tcPr>
          <w:p w14:paraId="2DC92CD3" w14:textId="4643BFD0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-0.105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25A0267F" w14:textId="28870CA1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-0.168</w:t>
            </w:r>
          </w:p>
        </w:tc>
        <w:tc>
          <w:tcPr>
            <w:tcW w:w="437" w:type="pct"/>
            <w:vAlign w:val="center"/>
          </w:tcPr>
          <w:p w14:paraId="19C95600" w14:textId="307AC890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0.121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5BF4EC14" w14:textId="3D08182A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0.340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5E11B04D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7A56F88" w14:textId="2A02EE9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0.035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50B4B462" w14:textId="70D1005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0.046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788901F3" w14:textId="3B74A360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0.004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3F78F6BB" w14:textId="489EA805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0.666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1E9E49B0" w14:textId="1804BD89" w:rsidR="003858A8" w:rsidRPr="00FB5E2E" w:rsidRDefault="00943866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0.007</w:t>
            </w:r>
          </w:p>
        </w:tc>
      </w:tr>
      <w:tr w:rsidR="003858A8" w:rsidRPr="00FB5E2E" w14:paraId="022E10EE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2623FFF4" w14:textId="5D14F3DD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Ural</w:t>
            </w:r>
          </w:p>
        </w:tc>
        <w:tc>
          <w:tcPr>
            <w:tcW w:w="312" w:type="pct"/>
            <w:vAlign w:val="center"/>
          </w:tcPr>
          <w:p w14:paraId="4E1EF0B5" w14:textId="2B9BD030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2,682</w:t>
            </w:r>
          </w:p>
        </w:tc>
        <w:tc>
          <w:tcPr>
            <w:tcW w:w="312" w:type="pct"/>
            <w:vAlign w:val="center"/>
          </w:tcPr>
          <w:p w14:paraId="14052B05" w14:textId="611002A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-0.062</w:t>
            </w:r>
          </w:p>
        </w:tc>
        <w:tc>
          <w:tcPr>
            <w:tcW w:w="312" w:type="pct"/>
            <w:vAlign w:val="center"/>
          </w:tcPr>
          <w:p w14:paraId="25501B6F" w14:textId="1EF71ED4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-0.099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5077ACD2" w14:textId="6B4FAB4D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-0.079</w:t>
            </w:r>
          </w:p>
        </w:tc>
        <w:tc>
          <w:tcPr>
            <w:tcW w:w="437" w:type="pct"/>
            <w:vAlign w:val="center"/>
          </w:tcPr>
          <w:p w14:paraId="0D394925" w14:textId="6DEF645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0.357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69B7BF6B" w14:textId="4B209AE9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color w:val="000000" w:themeColor="text1"/>
                <w:sz w:val="20"/>
                <w:szCs w:val="20"/>
                <w:lang w:val="en-US"/>
              </w:rPr>
              <w:t>0.780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493767CD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6D960DF1" w14:textId="4D4A3CBE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0.028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30A1DB06" w14:textId="5B036C33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0.085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58EFB915" w14:textId="6619AE13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0.073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4C5C546A" w14:textId="5540B8A8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0.025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0D1F3B2E" w14:textId="20D00CD2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0.803</w:t>
            </w:r>
          </w:p>
        </w:tc>
      </w:tr>
      <w:tr w:rsidR="003858A8" w:rsidRPr="00FB5E2E" w14:paraId="09EADB1C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3C4C3D4C" w14:textId="542DB9C3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Black Earth – West Siberia</w:t>
            </w:r>
          </w:p>
        </w:tc>
        <w:tc>
          <w:tcPr>
            <w:tcW w:w="312" w:type="pct"/>
            <w:vAlign w:val="center"/>
          </w:tcPr>
          <w:p w14:paraId="53D86759" w14:textId="17773CD1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3,329</w:t>
            </w:r>
          </w:p>
        </w:tc>
        <w:tc>
          <w:tcPr>
            <w:tcW w:w="312" w:type="pct"/>
            <w:vAlign w:val="center"/>
          </w:tcPr>
          <w:p w14:paraId="3001B0E7" w14:textId="3EFAFD77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-0.087</w:t>
            </w:r>
          </w:p>
        </w:tc>
        <w:tc>
          <w:tcPr>
            <w:tcW w:w="312" w:type="pct"/>
            <w:vAlign w:val="center"/>
          </w:tcPr>
          <w:p w14:paraId="4BEC5327" w14:textId="03B896DB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-0.107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6C7D004F" w14:textId="3E3AA132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-0.183</w:t>
            </w:r>
          </w:p>
        </w:tc>
        <w:tc>
          <w:tcPr>
            <w:tcW w:w="437" w:type="pct"/>
            <w:vAlign w:val="center"/>
          </w:tcPr>
          <w:p w14:paraId="443ED2B7" w14:textId="78CC6560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0.661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39267E43" w14:textId="2D223870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0.045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14C6AAA2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248CB79C" w14:textId="662F0EB9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0.047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456C9C56" w14:textId="698CBB8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0.071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2A36277F" w14:textId="3835D82F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72B65FB6" w14:textId="5366F0E5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0.462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5982CC77" w14:textId="4F809746" w:rsidR="003858A8" w:rsidRPr="00FB5E2E" w:rsidRDefault="00943866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0.001</w:t>
            </w:r>
          </w:p>
        </w:tc>
      </w:tr>
      <w:tr w:rsidR="003858A8" w:rsidRPr="00FB5E2E" w14:paraId="0A9FAA38" w14:textId="77777777" w:rsidTr="00943866">
        <w:trPr>
          <w:trHeight w:val="226"/>
          <w:tblHeader/>
        </w:trPr>
        <w:tc>
          <w:tcPr>
            <w:tcW w:w="998" w:type="pct"/>
            <w:vAlign w:val="center"/>
          </w:tcPr>
          <w:p w14:paraId="11E4678A" w14:textId="6299ECE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Central – West Siberia</w:t>
            </w:r>
          </w:p>
        </w:tc>
        <w:tc>
          <w:tcPr>
            <w:tcW w:w="312" w:type="pct"/>
            <w:vAlign w:val="center"/>
          </w:tcPr>
          <w:p w14:paraId="0264CC9D" w14:textId="5224531C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3,346</w:t>
            </w:r>
          </w:p>
        </w:tc>
        <w:tc>
          <w:tcPr>
            <w:tcW w:w="312" w:type="pct"/>
            <w:vAlign w:val="center"/>
          </w:tcPr>
          <w:p w14:paraId="700A4E57" w14:textId="343D527D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-0.062</w:t>
            </w:r>
          </w:p>
        </w:tc>
        <w:tc>
          <w:tcPr>
            <w:tcW w:w="312" w:type="pct"/>
            <w:vAlign w:val="center"/>
          </w:tcPr>
          <w:p w14:paraId="566C5F5C" w14:textId="1AEA481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-0.105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9BC7211" w14:textId="3C5D6267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-0.138</w:t>
            </w:r>
          </w:p>
        </w:tc>
        <w:tc>
          <w:tcPr>
            <w:tcW w:w="437" w:type="pct"/>
            <w:vAlign w:val="center"/>
          </w:tcPr>
          <w:p w14:paraId="169331A7" w14:textId="3E2F6B82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0.061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27E4965B" w14:textId="737C3E38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0.250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0768EDDD" w14:textId="77777777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12" w:type="pct"/>
            <w:shd w:val="clear" w:color="auto" w:fill="auto"/>
            <w:vAlign w:val="center"/>
          </w:tcPr>
          <w:p w14:paraId="5F79F1BA" w14:textId="60FD7C6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0.021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643B607C" w14:textId="0FBE7708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0.054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656C134E" w14:textId="6FCF87E1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54F14ECF" w14:textId="48BD5002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0.228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48694C44" w14:textId="05856FD9" w:rsidR="003858A8" w:rsidRPr="00FB5E2E" w:rsidRDefault="00943866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0.015</w:t>
            </w:r>
          </w:p>
        </w:tc>
      </w:tr>
      <w:tr w:rsidR="003858A8" w:rsidRPr="00FB5E2E" w14:paraId="237AB219" w14:textId="77777777" w:rsidTr="00943866">
        <w:trPr>
          <w:trHeight w:val="226"/>
          <w:tblHeader/>
        </w:trPr>
        <w:tc>
          <w:tcPr>
            <w:tcW w:w="998" w:type="pct"/>
            <w:vAlign w:val="center"/>
            <w:hideMark/>
          </w:tcPr>
          <w:p w14:paraId="2A51CDD5" w14:textId="25E3549E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North Caucasus – West Siberia</w:t>
            </w:r>
          </w:p>
        </w:tc>
        <w:tc>
          <w:tcPr>
            <w:tcW w:w="312" w:type="pct"/>
            <w:vAlign w:val="center"/>
          </w:tcPr>
          <w:p w14:paraId="1F5233A8" w14:textId="485B737C" w:rsidR="003858A8" w:rsidRPr="00FB5E2E" w:rsidRDefault="003858A8" w:rsidP="003858A8">
            <w:pPr>
              <w:jc w:val="center"/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3,</w:t>
            </w:r>
            <w:r w:rsidR="00DA512C" w:rsidRPr="00FB5E2E">
              <w:rPr>
                <w:color w:val="000000"/>
                <w:sz w:val="20"/>
                <w:szCs w:val="20"/>
                <w:lang w:val="en-US"/>
              </w:rPr>
              <w:t>9</w:t>
            </w:r>
            <w:r w:rsidRPr="00FB5E2E">
              <w:rPr>
                <w:color w:val="000000"/>
                <w:sz w:val="20"/>
                <w:szCs w:val="20"/>
                <w:lang w:val="en-US"/>
              </w:rPr>
              <w:t>84</w:t>
            </w:r>
          </w:p>
        </w:tc>
        <w:tc>
          <w:tcPr>
            <w:tcW w:w="312" w:type="pct"/>
            <w:vAlign w:val="center"/>
          </w:tcPr>
          <w:p w14:paraId="2F946E40" w14:textId="3EDB96DA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-0.047</w:t>
            </w:r>
          </w:p>
        </w:tc>
        <w:tc>
          <w:tcPr>
            <w:tcW w:w="312" w:type="pct"/>
            <w:vAlign w:val="center"/>
          </w:tcPr>
          <w:p w14:paraId="6C566C42" w14:textId="1D964C4A" w:rsidR="003858A8" w:rsidRPr="00FB5E2E" w:rsidRDefault="003858A8" w:rsidP="003858A8">
            <w:pPr>
              <w:rPr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-0.053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1523A91D" w14:textId="1CF6001B" w:rsidR="003858A8" w:rsidRPr="00FB5E2E" w:rsidRDefault="003858A8" w:rsidP="003858A8">
            <w:pPr>
              <w:rPr>
                <w:color w:val="000000"/>
                <w:sz w:val="20"/>
                <w:szCs w:val="20"/>
                <w:lang w:val="en-US"/>
              </w:rPr>
            </w:pPr>
            <w:r w:rsidRPr="00FB5E2E">
              <w:rPr>
                <w:color w:val="000000"/>
                <w:sz w:val="20"/>
                <w:szCs w:val="20"/>
                <w:lang w:val="en-US"/>
              </w:rPr>
              <w:t>-0.177</w:t>
            </w:r>
          </w:p>
        </w:tc>
        <w:tc>
          <w:tcPr>
            <w:tcW w:w="437" w:type="pct"/>
            <w:vAlign w:val="center"/>
          </w:tcPr>
          <w:p w14:paraId="4A84061A" w14:textId="73D31A86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0.795</w:t>
            </w:r>
          </w:p>
        </w:tc>
        <w:tc>
          <w:tcPr>
            <w:tcW w:w="405" w:type="pct"/>
            <w:shd w:val="clear" w:color="auto" w:fill="auto"/>
            <w:vAlign w:val="center"/>
          </w:tcPr>
          <w:p w14:paraId="45EB0377" w14:textId="4D54B1CD" w:rsidR="003858A8" w:rsidRPr="00FB5E2E" w:rsidRDefault="003858A8" w:rsidP="003858A8">
            <w:pPr>
              <w:rPr>
                <w:b/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 </w:t>
            </w:r>
            <w:r w:rsidR="00943866" w:rsidRPr="00FB5E2E">
              <w:rPr>
                <w:b/>
                <w:color w:val="000000" w:themeColor="text1"/>
                <w:sz w:val="20"/>
                <w:szCs w:val="20"/>
                <w:lang w:val="en-US"/>
              </w:rPr>
              <w:t>0.016</w:t>
            </w:r>
          </w:p>
        </w:tc>
        <w:tc>
          <w:tcPr>
            <w:tcW w:w="62" w:type="pct"/>
            <w:shd w:val="clear" w:color="auto" w:fill="auto"/>
            <w:vAlign w:val="center"/>
          </w:tcPr>
          <w:p w14:paraId="63F0B4E9" w14:textId="0DDA97EC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 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24592FD4" w14:textId="08D9490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0.037</w:t>
            </w:r>
          </w:p>
        </w:tc>
        <w:tc>
          <w:tcPr>
            <w:tcW w:w="312" w:type="pct"/>
            <w:shd w:val="clear" w:color="auto" w:fill="auto"/>
            <w:vAlign w:val="center"/>
          </w:tcPr>
          <w:p w14:paraId="0C8CA20C" w14:textId="65A2F2C6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0.075</w:t>
            </w:r>
          </w:p>
        </w:tc>
        <w:tc>
          <w:tcPr>
            <w:tcW w:w="311" w:type="pct"/>
            <w:shd w:val="clear" w:color="auto" w:fill="auto"/>
            <w:vAlign w:val="bottom"/>
          </w:tcPr>
          <w:p w14:paraId="35636315" w14:textId="2182853C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color w:val="000000" w:themeColor="text1"/>
                <w:sz w:val="20"/>
                <w:szCs w:val="20"/>
                <w:lang w:val="en-US"/>
              </w:rPr>
              <w:t>0.057</w:t>
            </w:r>
          </w:p>
        </w:tc>
        <w:tc>
          <w:tcPr>
            <w:tcW w:w="468" w:type="pct"/>
            <w:shd w:val="clear" w:color="auto" w:fill="auto"/>
            <w:vAlign w:val="center"/>
          </w:tcPr>
          <w:p w14:paraId="0A316B86" w14:textId="00BC350B" w:rsidR="003858A8" w:rsidRPr="00FB5E2E" w:rsidRDefault="003858A8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/>
                <w:bCs/>
                <w:color w:val="000000" w:themeColor="text1"/>
                <w:sz w:val="20"/>
                <w:szCs w:val="20"/>
                <w:lang w:val="en-US"/>
              </w:rPr>
              <w:t>0.103</w:t>
            </w:r>
          </w:p>
        </w:tc>
        <w:tc>
          <w:tcPr>
            <w:tcW w:w="448" w:type="pct"/>
            <w:shd w:val="clear" w:color="auto" w:fill="auto"/>
            <w:vAlign w:val="center"/>
          </w:tcPr>
          <w:p w14:paraId="24F699E5" w14:textId="0E321AC3" w:rsidR="003858A8" w:rsidRPr="00FB5E2E" w:rsidRDefault="00943866" w:rsidP="003858A8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FB5E2E">
              <w:rPr>
                <w:bCs/>
                <w:color w:val="000000" w:themeColor="text1"/>
                <w:sz w:val="20"/>
                <w:szCs w:val="20"/>
                <w:lang w:val="en-US"/>
              </w:rPr>
              <w:t>0.384</w:t>
            </w:r>
          </w:p>
        </w:tc>
      </w:tr>
    </w:tbl>
    <w:p w14:paraId="657E28D7" w14:textId="4194CFA2" w:rsidR="0087645B" w:rsidRPr="00FB5E2E" w:rsidRDefault="00F10F13" w:rsidP="00CC1804">
      <w:pPr>
        <w:jc w:val="both"/>
        <w:rPr>
          <w:color w:val="000000" w:themeColor="text1"/>
          <w:sz w:val="20"/>
          <w:lang w:val="en-US"/>
        </w:rPr>
      </w:pPr>
      <w:r w:rsidRPr="00FB5E2E">
        <w:rPr>
          <w:i/>
          <w:color w:val="000000" w:themeColor="text1"/>
          <w:sz w:val="20"/>
          <w:lang w:val="en-US"/>
        </w:rPr>
        <w:t>Note</w:t>
      </w:r>
      <w:r w:rsidRPr="00FB5E2E">
        <w:rPr>
          <w:color w:val="000000" w:themeColor="text1"/>
          <w:sz w:val="20"/>
          <w:lang w:val="en-US"/>
        </w:rPr>
        <w:t xml:space="preserve">: Price pairs are sorted based on the distance between the administrative </w:t>
      </w:r>
      <w:r w:rsidR="001B79F9" w:rsidRPr="00FB5E2E">
        <w:rPr>
          <w:color w:val="000000" w:themeColor="text1"/>
          <w:sz w:val="20"/>
          <w:lang w:val="en-US"/>
        </w:rPr>
        <w:t>centers</w:t>
      </w:r>
      <w:r w:rsidRPr="00FB5E2E">
        <w:rPr>
          <w:color w:val="000000" w:themeColor="text1"/>
          <w:sz w:val="20"/>
          <w:lang w:val="en-US"/>
        </w:rPr>
        <w:t xml:space="preserve"> of the region in an ascending order.</w:t>
      </w:r>
    </w:p>
    <w:p w14:paraId="2D866984" w14:textId="19B0CFBF" w:rsidR="00D307EB" w:rsidRPr="00FB5E2E" w:rsidRDefault="00D307EB">
      <w:pPr>
        <w:spacing w:after="200" w:line="276" w:lineRule="auto"/>
        <w:rPr>
          <w:color w:val="000000" w:themeColor="text1"/>
          <w:sz w:val="20"/>
          <w:lang w:val="en-US"/>
        </w:rPr>
      </w:pPr>
      <w:r w:rsidRPr="00FB5E2E">
        <w:rPr>
          <w:color w:val="000000" w:themeColor="text1"/>
          <w:sz w:val="20"/>
          <w:lang w:val="en-US"/>
        </w:rPr>
        <w:br w:type="page"/>
      </w:r>
    </w:p>
    <w:p w14:paraId="56184C72" w14:textId="5EDD2C2F" w:rsidR="00D307EB" w:rsidRPr="00FB5E2E" w:rsidRDefault="00D307EB" w:rsidP="00D307EB">
      <w:pPr>
        <w:spacing w:after="60" w:line="360" w:lineRule="auto"/>
        <w:rPr>
          <w:b/>
          <w:lang w:val="en-US"/>
        </w:rPr>
      </w:pPr>
      <w:r w:rsidRPr="00FB5E2E">
        <w:rPr>
          <w:b/>
          <w:lang w:val="en-US"/>
        </w:rPr>
        <w:lastRenderedPageBreak/>
        <w:t xml:space="preserve">Appendix </w:t>
      </w:r>
      <w:r w:rsidR="00AC3D9C" w:rsidRPr="00FB5E2E">
        <w:rPr>
          <w:b/>
          <w:lang w:val="en-US"/>
        </w:rPr>
        <w:t>D</w:t>
      </w:r>
      <w:r w:rsidRPr="00FB5E2E">
        <w:rPr>
          <w:b/>
          <w:lang w:val="en-US"/>
        </w:rPr>
        <w:t>. Posterior density of threshold parameter</w:t>
      </w:r>
      <w:r w:rsidR="00AC3D9C" w:rsidRPr="00FB5E2E">
        <w:rPr>
          <w:b/>
          <w:lang w:val="en-US"/>
        </w:rPr>
        <w:t xml:space="preserve"> for price pairs containing North Caucasus</w:t>
      </w:r>
    </w:p>
    <w:p w14:paraId="0E034085" w14:textId="7D50C15D" w:rsidR="00D307EB" w:rsidRPr="00FB5E2E" w:rsidRDefault="00D307EB" w:rsidP="00AC3D9C">
      <w:pPr>
        <w:tabs>
          <w:tab w:val="left" w:pos="1575"/>
        </w:tabs>
        <w:spacing w:before="120" w:after="120"/>
        <w:jc w:val="center"/>
        <w:rPr>
          <w:rFonts w:cstheme="minorHAnsi"/>
          <w:b/>
          <w:lang w:val="en-US"/>
        </w:rPr>
      </w:pPr>
      <w:r w:rsidRPr="00FB5E2E">
        <w:rPr>
          <w:rFonts w:cstheme="minorHAnsi"/>
          <w:b/>
          <w:lang w:val="en-US"/>
        </w:rPr>
        <w:t>North Caucasus – Black Earth</w:t>
      </w:r>
    </w:p>
    <w:tbl>
      <w:tblPr>
        <w:tblStyle w:val="Tabellenraster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"/>
        <w:gridCol w:w="4755"/>
        <w:gridCol w:w="4609"/>
        <w:gridCol w:w="4538"/>
      </w:tblGrid>
      <w:tr w:rsidR="00D307EB" w:rsidRPr="00FB5E2E" w14:paraId="44651F18" w14:textId="77777777" w:rsidTr="00AC3D9C"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</w:tcPr>
          <w:p w14:paraId="2DCEF71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1623" w:type="pct"/>
            <w:tcBorders>
              <w:top w:val="single" w:sz="4" w:space="0" w:color="auto"/>
              <w:bottom w:val="single" w:sz="4" w:space="0" w:color="auto"/>
            </w:tcBorders>
          </w:tcPr>
          <w:p w14:paraId="77E955B0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2009-10</w:t>
            </w:r>
          </w:p>
        </w:tc>
        <w:tc>
          <w:tcPr>
            <w:tcW w:w="1573" w:type="pct"/>
            <w:tcBorders>
              <w:top w:val="single" w:sz="4" w:space="0" w:color="auto"/>
              <w:bottom w:val="single" w:sz="4" w:space="0" w:color="auto"/>
            </w:tcBorders>
          </w:tcPr>
          <w:p w14:paraId="4D892D35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2010-11</w:t>
            </w: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2298363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2011-12</w:t>
            </w:r>
          </w:p>
        </w:tc>
      </w:tr>
      <w:tr w:rsidR="00D307EB" w:rsidRPr="00FB5E2E" w14:paraId="40A487C0" w14:textId="77777777" w:rsidTr="00AC3D9C">
        <w:trPr>
          <w:cantSplit/>
          <w:trHeight w:val="1134"/>
        </w:trPr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14:paraId="7666B541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Lower threshold</w:t>
            </w:r>
          </w:p>
        </w:tc>
        <w:tc>
          <w:tcPr>
            <w:tcW w:w="1623" w:type="pct"/>
            <w:tcBorders>
              <w:top w:val="single" w:sz="4" w:space="0" w:color="auto"/>
              <w:bottom w:val="single" w:sz="4" w:space="0" w:color="auto"/>
            </w:tcBorders>
          </w:tcPr>
          <w:p w14:paraId="5D44812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24690021" wp14:editId="6B36AE27">
                  <wp:extent cx="2343150" cy="1590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9" t="21098" r="9201" b="19171"/>
                          <a:stretch/>
                        </pic:blipFill>
                        <pic:spPr bwMode="auto">
                          <a:xfrm>
                            <a:off x="0" y="0"/>
                            <a:ext cx="2343960" cy="15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tcBorders>
              <w:top w:val="single" w:sz="4" w:space="0" w:color="auto"/>
              <w:bottom w:val="single" w:sz="4" w:space="0" w:color="auto"/>
            </w:tcBorders>
          </w:tcPr>
          <w:p w14:paraId="281B05BD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2BC408E7" wp14:editId="1A964DC7">
                  <wp:extent cx="2324100" cy="15811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1387" r="8950" b="18440"/>
                          <a:stretch/>
                        </pic:blipFill>
                        <pic:spPr bwMode="auto">
                          <a:xfrm>
                            <a:off x="0" y="0"/>
                            <a:ext cx="2324428" cy="158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2FB7FE5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13328631" wp14:editId="1452B070">
                  <wp:extent cx="2238375" cy="15049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23562" r="11210" b="19152"/>
                          <a:stretch/>
                        </pic:blipFill>
                        <pic:spPr bwMode="auto">
                          <a:xfrm>
                            <a:off x="0" y="0"/>
                            <a:ext cx="2238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EB" w:rsidRPr="00FB5E2E" w14:paraId="539983BE" w14:textId="77777777" w:rsidTr="00AC3D9C">
        <w:trPr>
          <w:cantSplit/>
          <w:trHeight w:val="1134"/>
        </w:trPr>
        <w:tc>
          <w:tcPr>
            <w:tcW w:w="255" w:type="pct"/>
            <w:tcBorders>
              <w:top w:val="single" w:sz="4" w:space="0" w:color="auto"/>
            </w:tcBorders>
            <w:textDirection w:val="btLr"/>
          </w:tcPr>
          <w:p w14:paraId="02F8A32D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Upper threshold</w:t>
            </w:r>
          </w:p>
        </w:tc>
        <w:tc>
          <w:tcPr>
            <w:tcW w:w="1623" w:type="pct"/>
            <w:tcBorders>
              <w:top w:val="single" w:sz="4" w:space="0" w:color="auto"/>
            </w:tcBorders>
          </w:tcPr>
          <w:p w14:paraId="1798A155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434779BA" wp14:editId="2815A186">
                  <wp:extent cx="2390775" cy="16097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9" t="22171" r="8235" b="17382"/>
                          <a:stretch/>
                        </pic:blipFill>
                        <pic:spPr bwMode="auto">
                          <a:xfrm>
                            <a:off x="0" y="0"/>
                            <a:ext cx="2391650" cy="161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pct"/>
            <w:tcBorders>
              <w:top w:val="single" w:sz="4" w:space="0" w:color="auto"/>
            </w:tcBorders>
          </w:tcPr>
          <w:p w14:paraId="55720542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0E25A0F" wp14:editId="66A5DD1E">
                  <wp:extent cx="2276475" cy="15621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7" t="23200" r="9926" b="17351"/>
                          <a:stretch/>
                        </pic:blipFill>
                        <pic:spPr bwMode="auto">
                          <a:xfrm>
                            <a:off x="0" y="0"/>
                            <a:ext cx="2276796" cy="156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pct"/>
            <w:tcBorders>
              <w:top w:val="single" w:sz="4" w:space="0" w:color="auto"/>
            </w:tcBorders>
          </w:tcPr>
          <w:p w14:paraId="12409B7B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0420C8C7" wp14:editId="78C33DF3">
                  <wp:extent cx="2286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8" t="23925" r="9583" b="18064"/>
                          <a:stretch/>
                        </pic:blipFill>
                        <pic:spPr bwMode="auto">
                          <a:xfrm>
                            <a:off x="0" y="0"/>
                            <a:ext cx="2286805" cy="152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FF4A0" w14:textId="78B5B587" w:rsidR="00AC3D9C" w:rsidRPr="00FB5E2E" w:rsidRDefault="00AC3D9C" w:rsidP="00AC3D9C">
      <w:pPr>
        <w:tabs>
          <w:tab w:val="left" w:pos="1575"/>
        </w:tabs>
        <w:spacing w:before="120" w:after="120"/>
        <w:rPr>
          <w:rFonts w:cstheme="minorHAnsi"/>
          <w:sz w:val="20"/>
          <w:lang w:val="en-US"/>
        </w:rPr>
      </w:pPr>
      <w:r w:rsidRPr="00FB5E2E">
        <w:rPr>
          <w:rFonts w:cstheme="minorHAnsi"/>
          <w:i/>
          <w:sz w:val="20"/>
          <w:lang w:val="en-US"/>
        </w:rPr>
        <w:t>Note</w:t>
      </w:r>
      <w:r w:rsidRPr="00FB5E2E">
        <w:rPr>
          <w:rFonts w:cstheme="minorHAnsi"/>
          <w:sz w:val="20"/>
          <w:lang w:val="en-US"/>
        </w:rPr>
        <w:t xml:space="preserve">: threshold parameter is presented on the x-axis. Log posterior density is presented on the y-axis. Dashed vertical line shows a posterior median representing “optimal” threshold estimate of the model. </w:t>
      </w:r>
      <w:r w:rsidRPr="00FB5E2E">
        <w:rPr>
          <w:rFonts w:cstheme="minorHAnsi"/>
          <w:b/>
          <w:sz w:val="20"/>
          <w:lang w:val="en-US"/>
        </w:rPr>
        <w:br w:type="page"/>
      </w:r>
    </w:p>
    <w:p w14:paraId="61452512" w14:textId="560E85CD" w:rsidR="00D307EB" w:rsidRPr="00FB5E2E" w:rsidRDefault="00D307EB" w:rsidP="00D307EB">
      <w:pPr>
        <w:tabs>
          <w:tab w:val="left" w:pos="1575"/>
        </w:tabs>
        <w:spacing w:before="120" w:after="120"/>
        <w:jc w:val="center"/>
        <w:rPr>
          <w:rFonts w:cstheme="minorHAnsi"/>
          <w:b/>
          <w:lang w:val="en-US"/>
        </w:rPr>
      </w:pPr>
      <w:r w:rsidRPr="00FB5E2E">
        <w:rPr>
          <w:rFonts w:cstheme="minorHAnsi"/>
          <w:b/>
          <w:lang w:val="en-US"/>
        </w:rPr>
        <w:lastRenderedPageBreak/>
        <w:t xml:space="preserve">North Caucasus – Central    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26"/>
        <w:gridCol w:w="4729"/>
        <w:gridCol w:w="4582"/>
        <w:gridCol w:w="4512"/>
      </w:tblGrid>
      <w:tr w:rsidR="00D307EB" w:rsidRPr="00FB5E2E" w14:paraId="7516DCE2" w14:textId="77777777" w:rsidTr="004A67CE">
        <w:trPr>
          <w:cantSplit/>
          <w:trHeight w:val="70"/>
        </w:trPr>
        <w:tc>
          <w:tcPr>
            <w:tcW w:w="282" w:type="pct"/>
            <w:tcBorders>
              <w:left w:val="nil"/>
              <w:right w:val="nil"/>
            </w:tcBorders>
          </w:tcPr>
          <w:p w14:paraId="34AC03A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4615B90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2009-10</w:t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4A68D9D9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2010-11</w:t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337A4787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2011-12</w:t>
            </w:r>
          </w:p>
        </w:tc>
      </w:tr>
      <w:tr w:rsidR="00D307EB" w:rsidRPr="00FB5E2E" w14:paraId="542D5D61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0924B7F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Lower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60B1A3D7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752C944D" wp14:editId="4A424615">
                  <wp:extent cx="2314575" cy="15335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925" r="9259" b="17701"/>
                          <a:stretch/>
                        </pic:blipFill>
                        <pic:spPr bwMode="auto">
                          <a:xfrm>
                            <a:off x="0" y="0"/>
                            <a:ext cx="2315387" cy="153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19E762A6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B87740F" wp14:editId="467C5AE3">
                  <wp:extent cx="2305050" cy="151403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204" r="9909" b="19163"/>
                          <a:stretch/>
                        </pic:blipFill>
                        <pic:spPr bwMode="auto">
                          <a:xfrm>
                            <a:off x="0" y="0"/>
                            <a:ext cx="2305857" cy="151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5CC0313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2BB77E9F" wp14:editId="39817088">
                  <wp:extent cx="2276475" cy="1504499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4292" r="10235" b="18439"/>
                          <a:stretch/>
                        </pic:blipFill>
                        <pic:spPr bwMode="auto">
                          <a:xfrm>
                            <a:off x="0" y="0"/>
                            <a:ext cx="2277275" cy="15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EB" w:rsidRPr="00FB5E2E" w14:paraId="02FC3B8A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6B642DE0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Upper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7D40C9D5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35C6D1EC" wp14:editId="27700D46">
                  <wp:extent cx="2276475" cy="15621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4" t="20543" r="9387" b="16077"/>
                          <a:stretch/>
                        </pic:blipFill>
                        <pic:spPr bwMode="auto">
                          <a:xfrm>
                            <a:off x="0" y="0"/>
                            <a:ext cx="22764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398BDA1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10B9F54C" wp14:editId="4904274C">
                  <wp:extent cx="2314575" cy="155212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2479" r="9584" b="18439"/>
                          <a:stretch/>
                        </pic:blipFill>
                        <pic:spPr bwMode="auto">
                          <a:xfrm>
                            <a:off x="0" y="0"/>
                            <a:ext cx="2315386" cy="1552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453AFCA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3F645B69" wp14:editId="0813ABF5">
                  <wp:extent cx="2305050" cy="1523552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567" r="9909" b="18439"/>
                          <a:stretch/>
                        </pic:blipFill>
                        <pic:spPr bwMode="auto">
                          <a:xfrm>
                            <a:off x="0" y="0"/>
                            <a:ext cx="2305857" cy="152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36874" w14:textId="1983C020" w:rsidR="00AC3D9C" w:rsidRPr="00FB5E2E" w:rsidRDefault="00AC3D9C" w:rsidP="00AC3D9C">
      <w:pPr>
        <w:tabs>
          <w:tab w:val="left" w:pos="1575"/>
        </w:tabs>
        <w:spacing w:before="120" w:after="120"/>
        <w:rPr>
          <w:rFonts w:cstheme="minorHAnsi"/>
          <w:sz w:val="20"/>
          <w:lang w:val="en-US"/>
        </w:rPr>
      </w:pPr>
      <w:r w:rsidRPr="00FB5E2E">
        <w:rPr>
          <w:rFonts w:cstheme="minorHAnsi"/>
          <w:i/>
          <w:sz w:val="20"/>
          <w:lang w:val="en-US"/>
        </w:rPr>
        <w:t>Note</w:t>
      </w:r>
      <w:r w:rsidRPr="00FB5E2E">
        <w:rPr>
          <w:rFonts w:cstheme="minorHAnsi"/>
          <w:sz w:val="20"/>
          <w:lang w:val="en-US"/>
        </w:rPr>
        <w:t xml:space="preserve">: threshold parameter is presented on the x-axis. Log posterior density is presented on the y-axis. Dashed vertical line shows a posterior median representing “optimal” threshold estimate of the model. </w:t>
      </w:r>
      <w:r w:rsidRPr="00FB5E2E">
        <w:rPr>
          <w:rFonts w:cstheme="minorHAnsi"/>
          <w:b/>
          <w:sz w:val="20"/>
          <w:lang w:val="en-US"/>
        </w:rPr>
        <w:br w:type="page"/>
      </w:r>
    </w:p>
    <w:p w14:paraId="3EBE20E0" w14:textId="1654E720" w:rsidR="00D307EB" w:rsidRPr="00FB5E2E" w:rsidRDefault="00D307EB" w:rsidP="00D307EB">
      <w:pPr>
        <w:tabs>
          <w:tab w:val="left" w:pos="1575"/>
        </w:tabs>
        <w:spacing w:before="120" w:after="120"/>
        <w:jc w:val="center"/>
        <w:rPr>
          <w:rFonts w:cstheme="minorHAnsi"/>
          <w:b/>
          <w:lang w:val="en-US"/>
        </w:rPr>
      </w:pPr>
      <w:r w:rsidRPr="00FB5E2E">
        <w:rPr>
          <w:rFonts w:cstheme="minorHAnsi"/>
          <w:b/>
          <w:lang w:val="en-US"/>
        </w:rPr>
        <w:lastRenderedPageBreak/>
        <w:t xml:space="preserve">North Caucasus – Volga    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26"/>
        <w:gridCol w:w="4729"/>
        <w:gridCol w:w="4582"/>
        <w:gridCol w:w="4512"/>
      </w:tblGrid>
      <w:tr w:rsidR="00D307EB" w:rsidRPr="00FB5E2E" w14:paraId="06AED4EC" w14:textId="77777777" w:rsidTr="004A67CE">
        <w:trPr>
          <w:cantSplit/>
          <w:trHeight w:val="70"/>
        </w:trPr>
        <w:tc>
          <w:tcPr>
            <w:tcW w:w="282" w:type="pct"/>
            <w:tcBorders>
              <w:left w:val="nil"/>
              <w:right w:val="nil"/>
            </w:tcBorders>
          </w:tcPr>
          <w:p w14:paraId="1F00122F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60C662A0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2009-10</w:t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35C26DE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2010-11</w:t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7EFE8E87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2011-12</w:t>
            </w:r>
          </w:p>
        </w:tc>
      </w:tr>
      <w:tr w:rsidR="00D307EB" w:rsidRPr="00FB5E2E" w14:paraId="5ECF9286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7C2B0938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Lower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1A0D9EF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75B87D30" wp14:editId="41A79A91">
                  <wp:extent cx="2305050" cy="151402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3204" r="9259" b="19163"/>
                          <a:stretch/>
                        </pic:blipFill>
                        <pic:spPr bwMode="auto">
                          <a:xfrm>
                            <a:off x="0" y="0"/>
                            <a:ext cx="2305860" cy="151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1798E3EB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55E17787" wp14:editId="45B3617D">
                  <wp:extent cx="2286000" cy="15335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925" r="10234" b="17701"/>
                          <a:stretch/>
                        </pic:blipFill>
                        <pic:spPr bwMode="auto">
                          <a:xfrm>
                            <a:off x="0" y="0"/>
                            <a:ext cx="2286801" cy="153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5F6C74F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0DAFE463" wp14:editId="2FD953A0">
                  <wp:extent cx="2276475" cy="151384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3925" r="10235" b="18451"/>
                          <a:stretch/>
                        </pic:blipFill>
                        <pic:spPr bwMode="auto">
                          <a:xfrm>
                            <a:off x="0" y="0"/>
                            <a:ext cx="2277275" cy="151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EB" w:rsidRPr="00FB5E2E" w14:paraId="68570D90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5C350F5F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Upper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7A9B908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3F69FAAA" wp14:editId="5FC227EB">
                  <wp:extent cx="2276475" cy="14954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925" r="10560" b="19152"/>
                          <a:stretch/>
                        </pic:blipFill>
                        <pic:spPr bwMode="auto">
                          <a:xfrm>
                            <a:off x="0" y="0"/>
                            <a:ext cx="2277273" cy="1495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3D0506F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36824C3F" wp14:editId="3FB3D99D">
                  <wp:extent cx="2276475" cy="151402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567" r="10560" b="18801"/>
                          <a:stretch/>
                        </pic:blipFill>
                        <pic:spPr bwMode="auto">
                          <a:xfrm>
                            <a:off x="0" y="0"/>
                            <a:ext cx="2277273" cy="151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04E88C32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71B035DF" wp14:editId="100FA40D">
                  <wp:extent cx="2295525" cy="1504504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930" r="10235" b="18801"/>
                          <a:stretch/>
                        </pic:blipFill>
                        <pic:spPr bwMode="auto">
                          <a:xfrm>
                            <a:off x="0" y="0"/>
                            <a:ext cx="2296328" cy="150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CF277" w14:textId="77777777" w:rsidR="00AC3D9C" w:rsidRPr="00FB5E2E" w:rsidRDefault="00AC3D9C" w:rsidP="00AC3D9C">
      <w:pPr>
        <w:tabs>
          <w:tab w:val="left" w:pos="1575"/>
        </w:tabs>
        <w:spacing w:before="120" w:after="120"/>
        <w:rPr>
          <w:rFonts w:cstheme="minorHAnsi"/>
          <w:sz w:val="20"/>
          <w:lang w:val="en-US"/>
        </w:rPr>
      </w:pPr>
      <w:r w:rsidRPr="00FB5E2E">
        <w:rPr>
          <w:rFonts w:cstheme="minorHAnsi"/>
          <w:i/>
          <w:sz w:val="20"/>
          <w:lang w:val="en-US"/>
        </w:rPr>
        <w:t>Note</w:t>
      </w:r>
      <w:r w:rsidRPr="00FB5E2E">
        <w:rPr>
          <w:rFonts w:cstheme="minorHAnsi"/>
          <w:sz w:val="20"/>
          <w:lang w:val="en-US"/>
        </w:rPr>
        <w:t xml:space="preserve">: threshold parameter is presented on the x-axis. Log posterior density is presented on the y-axis. Dashed vertical line shows a posterior median representing “optimal” threshold estimate of the model. </w:t>
      </w:r>
      <w:r w:rsidRPr="00FB5E2E">
        <w:rPr>
          <w:rFonts w:cstheme="minorHAnsi"/>
          <w:b/>
          <w:sz w:val="20"/>
          <w:lang w:val="en-US"/>
        </w:rPr>
        <w:br w:type="page"/>
      </w:r>
    </w:p>
    <w:p w14:paraId="4A4FD42F" w14:textId="07B6A84E" w:rsidR="00D307EB" w:rsidRPr="00FB5E2E" w:rsidRDefault="00D307EB" w:rsidP="00D307EB">
      <w:pPr>
        <w:tabs>
          <w:tab w:val="left" w:pos="1575"/>
        </w:tabs>
        <w:spacing w:before="120" w:after="120"/>
        <w:jc w:val="center"/>
        <w:rPr>
          <w:rFonts w:cstheme="minorHAnsi"/>
          <w:b/>
          <w:lang w:val="en-US"/>
        </w:rPr>
      </w:pPr>
      <w:r w:rsidRPr="00FB5E2E">
        <w:rPr>
          <w:rFonts w:cstheme="minorHAnsi"/>
          <w:b/>
          <w:lang w:val="en-US"/>
        </w:rPr>
        <w:lastRenderedPageBreak/>
        <w:t>North Caucasus – Ural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26"/>
        <w:gridCol w:w="4729"/>
        <w:gridCol w:w="4582"/>
        <w:gridCol w:w="4512"/>
      </w:tblGrid>
      <w:tr w:rsidR="00D307EB" w:rsidRPr="00FB5E2E" w14:paraId="5E595B6B" w14:textId="77777777" w:rsidTr="004A67CE">
        <w:trPr>
          <w:cantSplit/>
          <w:trHeight w:val="70"/>
        </w:trPr>
        <w:tc>
          <w:tcPr>
            <w:tcW w:w="282" w:type="pct"/>
            <w:tcBorders>
              <w:left w:val="nil"/>
              <w:right w:val="nil"/>
            </w:tcBorders>
          </w:tcPr>
          <w:p w14:paraId="738BF63F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5B72D3A9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2009-10</w:t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5F2ECF2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2010-11</w:t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21CD5C4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2011-12</w:t>
            </w:r>
          </w:p>
        </w:tc>
      </w:tr>
      <w:tr w:rsidR="00D307EB" w:rsidRPr="00FB5E2E" w14:paraId="661C2B8E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2514F2F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Lower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2FBA8298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431539E6" wp14:editId="205B08B8">
                  <wp:extent cx="2286000" cy="147637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4650" r="9909" b="19152"/>
                          <a:stretch/>
                        </pic:blipFill>
                        <pic:spPr bwMode="auto">
                          <a:xfrm>
                            <a:off x="0" y="0"/>
                            <a:ext cx="2286804" cy="14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2130BAE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5F6A3E5A" wp14:editId="09E6F5CA">
                  <wp:extent cx="234315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4287" r="7958" b="17702"/>
                          <a:stretch/>
                        </pic:blipFill>
                        <pic:spPr bwMode="auto">
                          <a:xfrm>
                            <a:off x="0" y="0"/>
                            <a:ext cx="2343974" cy="152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657F779A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7C6FF9DB" wp14:editId="6ED13E97">
                  <wp:extent cx="2343150" cy="149542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5" t="24287" r="8934" b="18790"/>
                          <a:stretch/>
                        </pic:blipFill>
                        <pic:spPr bwMode="auto">
                          <a:xfrm>
                            <a:off x="0" y="0"/>
                            <a:ext cx="2343969" cy="149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EB" w:rsidRPr="00FB5E2E" w14:paraId="4BC6FEA0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61BFD3E8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Upper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173145A6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C5B26C1" wp14:editId="7FEABCB6">
                  <wp:extent cx="2314575" cy="15049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5" t="23200" r="9909" b="19514"/>
                          <a:stretch/>
                        </pic:blipFill>
                        <pic:spPr bwMode="auto">
                          <a:xfrm>
                            <a:off x="0" y="0"/>
                            <a:ext cx="2315384" cy="150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5849A707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B568308" wp14:editId="70EDBFEA">
                  <wp:extent cx="2286000" cy="1504506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204" r="10234" b="19526"/>
                          <a:stretch/>
                        </pic:blipFill>
                        <pic:spPr bwMode="auto">
                          <a:xfrm>
                            <a:off x="0" y="0"/>
                            <a:ext cx="2286802" cy="150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1C999A7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BE87781" wp14:editId="503D87AC">
                  <wp:extent cx="2276475" cy="1485458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3567" r="10560" b="19889"/>
                          <a:stretch/>
                        </pic:blipFill>
                        <pic:spPr bwMode="auto">
                          <a:xfrm>
                            <a:off x="0" y="0"/>
                            <a:ext cx="2277274" cy="148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057E1" w14:textId="77777777" w:rsidR="00AC3D9C" w:rsidRPr="00FB5E2E" w:rsidRDefault="00AC3D9C" w:rsidP="00AC3D9C">
      <w:pPr>
        <w:tabs>
          <w:tab w:val="left" w:pos="1575"/>
        </w:tabs>
        <w:spacing w:before="120" w:after="120"/>
        <w:rPr>
          <w:rFonts w:cstheme="minorHAnsi"/>
          <w:sz w:val="20"/>
          <w:lang w:val="en-US"/>
        </w:rPr>
      </w:pPr>
      <w:r w:rsidRPr="00FB5E2E">
        <w:rPr>
          <w:rFonts w:cstheme="minorHAnsi"/>
          <w:i/>
          <w:sz w:val="20"/>
          <w:lang w:val="en-US"/>
        </w:rPr>
        <w:t>Note</w:t>
      </w:r>
      <w:r w:rsidRPr="00FB5E2E">
        <w:rPr>
          <w:rFonts w:cstheme="minorHAnsi"/>
          <w:sz w:val="20"/>
          <w:lang w:val="en-US"/>
        </w:rPr>
        <w:t xml:space="preserve">: threshold parameter is presented on the x-axis. Log posterior density is presented on the y-axis. Dashed vertical line shows a posterior median representing “optimal” threshold estimate of the model. </w:t>
      </w:r>
      <w:r w:rsidRPr="00FB5E2E">
        <w:rPr>
          <w:rFonts w:cstheme="minorHAnsi"/>
          <w:b/>
          <w:sz w:val="20"/>
          <w:lang w:val="en-US"/>
        </w:rPr>
        <w:br w:type="page"/>
      </w:r>
    </w:p>
    <w:p w14:paraId="4AB8BB04" w14:textId="0CB4249C" w:rsidR="00D307EB" w:rsidRPr="00FB5E2E" w:rsidRDefault="00D307EB" w:rsidP="00D307EB">
      <w:pPr>
        <w:tabs>
          <w:tab w:val="left" w:pos="1575"/>
        </w:tabs>
        <w:spacing w:before="120" w:after="120"/>
        <w:jc w:val="center"/>
        <w:rPr>
          <w:rFonts w:cstheme="minorHAnsi"/>
          <w:b/>
          <w:lang w:val="en-US"/>
        </w:rPr>
      </w:pPr>
      <w:r w:rsidRPr="00FB5E2E">
        <w:rPr>
          <w:rFonts w:cstheme="minorHAnsi"/>
          <w:b/>
          <w:lang w:val="en-US"/>
        </w:rPr>
        <w:lastRenderedPageBreak/>
        <w:t xml:space="preserve">North Caucasus – West Siberia    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826"/>
        <w:gridCol w:w="4729"/>
        <w:gridCol w:w="4582"/>
        <w:gridCol w:w="4512"/>
      </w:tblGrid>
      <w:tr w:rsidR="00D307EB" w:rsidRPr="00FB5E2E" w14:paraId="5682EB91" w14:textId="77777777" w:rsidTr="004A67CE">
        <w:trPr>
          <w:cantSplit/>
          <w:trHeight w:val="70"/>
        </w:trPr>
        <w:tc>
          <w:tcPr>
            <w:tcW w:w="282" w:type="pct"/>
            <w:tcBorders>
              <w:left w:val="nil"/>
              <w:right w:val="nil"/>
            </w:tcBorders>
          </w:tcPr>
          <w:p w14:paraId="2BEB58B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7EB6B978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2009-10</w:t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42F626C1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2010-11</w:t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7839A52F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2011-12</w:t>
            </w:r>
          </w:p>
        </w:tc>
      </w:tr>
      <w:tr w:rsidR="00D307EB" w:rsidRPr="00FB5E2E" w14:paraId="709E3261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7793FE4D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Lower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038FCE02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638ABC68" wp14:editId="5C6AC356">
                  <wp:extent cx="2295525" cy="149542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562" r="10235" b="19515"/>
                          <a:stretch/>
                        </pic:blipFill>
                        <pic:spPr bwMode="auto">
                          <a:xfrm>
                            <a:off x="0" y="0"/>
                            <a:ext cx="2296328" cy="149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3EDEC3EC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06D4A71E" wp14:editId="271BDA74">
                  <wp:extent cx="2381250" cy="15525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200" r="7307" b="17701"/>
                          <a:stretch/>
                        </pic:blipFill>
                        <pic:spPr bwMode="auto">
                          <a:xfrm>
                            <a:off x="0" y="0"/>
                            <a:ext cx="2382083" cy="155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030EFA1F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72986296" wp14:editId="5B0B1B83">
                  <wp:extent cx="2276475" cy="148590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1" t="24287" r="10251" b="19163"/>
                          <a:stretch/>
                        </pic:blipFill>
                        <pic:spPr bwMode="auto">
                          <a:xfrm>
                            <a:off x="0" y="0"/>
                            <a:ext cx="2276795" cy="148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EB" w:rsidRPr="00FB5E2E" w14:paraId="13851E7E" w14:textId="77777777" w:rsidTr="004A67CE">
        <w:trPr>
          <w:cantSplit/>
          <w:trHeight w:val="1134"/>
        </w:trPr>
        <w:tc>
          <w:tcPr>
            <w:tcW w:w="282" w:type="pct"/>
            <w:tcBorders>
              <w:left w:val="nil"/>
              <w:right w:val="nil"/>
            </w:tcBorders>
            <w:textDirection w:val="btLr"/>
          </w:tcPr>
          <w:p w14:paraId="7FFF992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ind w:left="113" w:right="113"/>
              <w:jc w:val="center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lang w:val="en-US"/>
              </w:rPr>
              <w:t>Upper threshold</w:t>
            </w:r>
          </w:p>
        </w:tc>
        <w:tc>
          <w:tcPr>
            <w:tcW w:w="1614" w:type="pct"/>
            <w:tcBorders>
              <w:left w:val="nil"/>
              <w:right w:val="nil"/>
            </w:tcBorders>
          </w:tcPr>
          <w:p w14:paraId="0BA2EC33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542B56B7" wp14:editId="1DAA9A6D">
                  <wp:extent cx="2343150" cy="15144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6" t="24287" r="8283" b="18064"/>
                          <a:stretch/>
                        </pic:blipFill>
                        <pic:spPr bwMode="auto">
                          <a:xfrm>
                            <a:off x="0" y="0"/>
                            <a:ext cx="2343971" cy="151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pct"/>
            <w:tcBorders>
              <w:left w:val="nil"/>
              <w:right w:val="nil"/>
            </w:tcBorders>
          </w:tcPr>
          <w:p w14:paraId="044C0638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34F30950" wp14:editId="6AB90100">
                  <wp:extent cx="2314575" cy="1533525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1" t="23561" r="9584" b="18065"/>
                          <a:stretch/>
                        </pic:blipFill>
                        <pic:spPr bwMode="auto">
                          <a:xfrm>
                            <a:off x="0" y="0"/>
                            <a:ext cx="2315385" cy="153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pct"/>
            <w:tcBorders>
              <w:left w:val="nil"/>
              <w:right w:val="nil"/>
            </w:tcBorders>
          </w:tcPr>
          <w:p w14:paraId="739753D4" w14:textId="77777777" w:rsidR="00D307EB" w:rsidRPr="00FB5E2E" w:rsidRDefault="00D307EB" w:rsidP="004A67CE">
            <w:pPr>
              <w:tabs>
                <w:tab w:val="left" w:pos="1575"/>
              </w:tabs>
              <w:spacing w:before="120" w:after="120"/>
              <w:rPr>
                <w:rFonts w:cstheme="minorHAnsi"/>
                <w:lang w:val="en-US"/>
              </w:rPr>
            </w:pPr>
            <w:r w:rsidRPr="00FB5E2E">
              <w:rPr>
                <w:rFonts w:cstheme="minorHAnsi"/>
                <w:noProof/>
                <w:lang w:val="en-US"/>
              </w:rPr>
              <w:drawing>
                <wp:inline distT="0" distB="0" distL="0" distR="0" wp14:anchorId="56684D04" wp14:editId="7A5F817E">
                  <wp:extent cx="2276475" cy="152400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2" t="23925" r="10235" b="18064"/>
                          <a:stretch/>
                        </pic:blipFill>
                        <pic:spPr bwMode="auto">
                          <a:xfrm>
                            <a:off x="0" y="0"/>
                            <a:ext cx="2277275" cy="15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77E2C8" w14:textId="77777777" w:rsidR="00D307EB" w:rsidRPr="00FB5E2E" w:rsidRDefault="00D307EB" w:rsidP="004A67CE">
            <w:pPr>
              <w:spacing w:before="120" w:after="120"/>
              <w:rPr>
                <w:rFonts w:cstheme="minorHAnsi"/>
                <w:lang w:val="en-US"/>
              </w:rPr>
            </w:pPr>
          </w:p>
          <w:p w14:paraId="0543C264" w14:textId="77777777" w:rsidR="00D307EB" w:rsidRPr="00FB5E2E" w:rsidRDefault="00D307EB" w:rsidP="004A67CE">
            <w:pPr>
              <w:spacing w:before="120" w:after="120"/>
              <w:jc w:val="center"/>
              <w:rPr>
                <w:rFonts w:cstheme="minorHAnsi"/>
                <w:lang w:val="en-US"/>
              </w:rPr>
            </w:pPr>
          </w:p>
        </w:tc>
      </w:tr>
    </w:tbl>
    <w:p w14:paraId="064F0C55" w14:textId="77777777" w:rsidR="00AC3D9C" w:rsidRPr="00FB5E2E" w:rsidRDefault="00AC3D9C" w:rsidP="00AC3D9C">
      <w:pPr>
        <w:tabs>
          <w:tab w:val="left" w:pos="1575"/>
        </w:tabs>
        <w:spacing w:before="120" w:after="120"/>
        <w:rPr>
          <w:rFonts w:cstheme="minorHAnsi"/>
          <w:sz w:val="20"/>
          <w:lang w:val="en-US"/>
        </w:rPr>
      </w:pPr>
      <w:r w:rsidRPr="00FB5E2E">
        <w:rPr>
          <w:rFonts w:cstheme="minorHAnsi"/>
          <w:i/>
          <w:sz w:val="20"/>
          <w:lang w:val="en-US"/>
        </w:rPr>
        <w:t>Note</w:t>
      </w:r>
      <w:r w:rsidRPr="00FB5E2E">
        <w:rPr>
          <w:rFonts w:cstheme="minorHAnsi"/>
          <w:sz w:val="20"/>
          <w:lang w:val="en-US"/>
        </w:rPr>
        <w:t xml:space="preserve">: threshold parameter is presented on the x-axis. Log posterior density is presented on the y-axis. Dashed vertical line shows a posterior median representing “optimal” threshold estimate of the model. </w:t>
      </w:r>
      <w:r w:rsidRPr="00FB5E2E">
        <w:rPr>
          <w:rFonts w:cstheme="minorHAnsi"/>
          <w:b/>
          <w:sz w:val="20"/>
          <w:lang w:val="en-US"/>
        </w:rPr>
        <w:br w:type="page"/>
      </w:r>
    </w:p>
    <w:p w14:paraId="1095A625" w14:textId="0CC2F6A2" w:rsidR="00D307EB" w:rsidRPr="00FB5E2E" w:rsidRDefault="00D307EB" w:rsidP="00D307EB">
      <w:pPr>
        <w:spacing w:after="200" w:line="276" w:lineRule="auto"/>
        <w:rPr>
          <w:color w:val="000000" w:themeColor="text1"/>
          <w:sz w:val="20"/>
          <w:lang w:val="en-US"/>
        </w:rPr>
        <w:sectPr w:rsidR="00D307EB" w:rsidRPr="00FB5E2E" w:rsidSect="00797F50">
          <w:footnotePr>
            <w:numRestart w:val="eachSect"/>
          </w:footnotePr>
          <w:pgSz w:w="16838" w:h="11906" w:orient="landscape"/>
          <w:pgMar w:top="1325" w:right="1325" w:bottom="1325" w:left="1080" w:header="734" w:footer="734" w:gutter="0"/>
          <w:lnNumType w:countBy="1" w:restart="continuous"/>
          <w:cols w:space="708"/>
          <w:titlePg/>
          <w:docGrid w:linePitch="360"/>
        </w:sectPr>
      </w:pPr>
    </w:p>
    <w:p w14:paraId="0D7C603F" w14:textId="77777777" w:rsidR="002D2DE1" w:rsidRPr="00FB5E2E" w:rsidRDefault="002D2DE1" w:rsidP="002D2DE1">
      <w:pPr>
        <w:spacing w:before="240" w:after="120" w:line="480" w:lineRule="auto"/>
        <w:rPr>
          <w:b/>
          <w:lang w:val="en-US"/>
        </w:rPr>
      </w:pPr>
      <w:r w:rsidRPr="00FB5E2E">
        <w:rPr>
          <w:b/>
          <w:lang w:val="en-US"/>
        </w:rPr>
        <w:lastRenderedPageBreak/>
        <w:t xml:space="preserve">References </w:t>
      </w:r>
    </w:p>
    <w:p w14:paraId="106C6C92" w14:textId="0516955E" w:rsidR="00DA7FAD" w:rsidRPr="00FB5E2E" w:rsidRDefault="00DA7FAD" w:rsidP="00DA7FAD">
      <w:pPr>
        <w:pStyle w:val="ALiteraturangaben"/>
        <w:spacing w:line="480" w:lineRule="auto"/>
        <w:rPr>
          <w:sz w:val="24"/>
          <w:szCs w:val="22"/>
          <w:lang w:val="en-US"/>
        </w:rPr>
      </w:pPr>
      <w:r w:rsidRPr="00FB5E2E">
        <w:rPr>
          <w:sz w:val="24"/>
          <w:szCs w:val="22"/>
          <w:lang w:val="en-US"/>
        </w:rPr>
        <w:t xml:space="preserve">Chan, K. S. 1993. Consistency and limiting distribution of the least </w:t>
      </w:r>
      <w:proofErr w:type="gramStart"/>
      <w:r w:rsidRPr="00FB5E2E">
        <w:rPr>
          <w:sz w:val="24"/>
          <w:szCs w:val="22"/>
          <w:lang w:val="en-US"/>
        </w:rPr>
        <w:t>squares</w:t>
      </w:r>
      <w:proofErr w:type="gramEnd"/>
      <w:r w:rsidRPr="00FB5E2E">
        <w:rPr>
          <w:sz w:val="24"/>
          <w:szCs w:val="22"/>
          <w:lang w:val="en-US"/>
        </w:rPr>
        <w:t xml:space="preserve"> estimator of a threshold autoregressive model. </w:t>
      </w:r>
      <w:r w:rsidRPr="00FB5E2E">
        <w:rPr>
          <w:i/>
          <w:sz w:val="24"/>
          <w:szCs w:val="22"/>
          <w:lang w:val="en-US"/>
        </w:rPr>
        <w:t>The Annals of Statistics</w:t>
      </w:r>
      <w:r w:rsidRPr="00FB5E2E">
        <w:rPr>
          <w:sz w:val="24"/>
          <w:szCs w:val="22"/>
          <w:lang w:val="en-US"/>
        </w:rPr>
        <w:t xml:space="preserve"> 21: 520</w:t>
      </w:r>
      <w:r w:rsidRPr="00FB5E2E">
        <w:rPr>
          <w:sz w:val="24"/>
          <w:lang w:val="en-US"/>
        </w:rPr>
        <w:t>–</w:t>
      </w:r>
      <w:r w:rsidRPr="00FB5E2E">
        <w:rPr>
          <w:sz w:val="24"/>
          <w:szCs w:val="22"/>
          <w:lang w:val="en-US"/>
        </w:rPr>
        <w:t>533.</w:t>
      </w:r>
    </w:p>
    <w:p w14:paraId="1E4F0161" w14:textId="2E9F06AE" w:rsidR="009B4C4C" w:rsidRPr="00FB5E2E" w:rsidRDefault="009B4C4C" w:rsidP="009B4C4C">
      <w:pPr>
        <w:pStyle w:val="ALiteraturangaben"/>
        <w:spacing w:after="0" w:line="480" w:lineRule="auto"/>
        <w:rPr>
          <w:szCs w:val="22"/>
          <w:lang w:val="en-US"/>
        </w:rPr>
      </w:pPr>
      <w:r w:rsidRPr="00FB5E2E">
        <w:rPr>
          <w:szCs w:val="22"/>
          <w:lang w:val="en-US"/>
        </w:rPr>
        <w:t xml:space="preserve">Götz, L., I. Djuric, and O. Nivievskyi. 2016. Regional price effects of extreme weather events and wheat export controls in Russia and Ukraine. </w:t>
      </w:r>
      <w:r w:rsidRPr="00FB5E2E">
        <w:rPr>
          <w:i/>
          <w:szCs w:val="22"/>
          <w:lang w:val="en-US"/>
        </w:rPr>
        <w:t>Journal of Agricultural Economics</w:t>
      </w:r>
      <w:r w:rsidRPr="00FB5E2E">
        <w:rPr>
          <w:szCs w:val="22"/>
          <w:lang w:val="en-US"/>
        </w:rPr>
        <w:t xml:space="preserve"> 67: 741</w:t>
      </w:r>
      <w:r w:rsidRPr="00FB5E2E">
        <w:rPr>
          <w:lang w:val="en-US"/>
        </w:rPr>
        <w:t>–</w:t>
      </w:r>
      <w:r w:rsidRPr="00FB5E2E">
        <w:rPr>
          <w:szCs w:val="22"/>
          <w:lang w:val="en-US"/>
        </w:rPr>
        <w:t>763.</w:t>
      </w:r>
    </w:p>
    <w:p w14:paraId="440A26F1" w14:textId="77777777" w:rsidR="00DA7FAD" w:rsidRPr="00FB5E2E" w:rsidRDefault="00DA7FAD" w:rsidP="00DA7FAD">
      <w:pPr>
        <w:pStyle w:val="ALiteraturangaben"/>
        <w:spacing w:line="480" w:lineRule="auto"/>
        <w:rPr>
          <w:sz w:val="24"/>
          <w:szCs w:val="22"/>
          <w:lang w:val="en-US"/>
        </w:rPr>
      </w:pPr>
      <w:proofErr w:type="spellStart"/>
      <w:r w:rsidRPr="00FB5E2E">
        <w:rPr>
          <w:sz w:val="24"/>
          <w:szCs w:val="22"/>
          <w:lang w:val="en-US"/>
        </w:rPr>
        <w:t>Greb</w:t>
      </w:r>
      <w:proofErr w:type="spellEnd"/>
      <w:r w:rsidRPr="00FB5E2E">
        <w:rPr>
          <w:sz w:val="24"/>
          <w:szCs w:val="22"/>
          <w:lang w:val="en-US"/>
        </w:rPr>
        <w:t xml:space="preserve">, F., </w:t>
      </w:r>
      <w:proofErr w:type="spellStart"/>
      <w:r w:rsidRPr="00FB5E2E">
        <w:rPr>
          <w:sz w:val="24"/>
          <w:szCs w:val="22"/>
          <w:lang w:val="en-US"/>
        </w:rPr>
        <w:t>Krivobokova</w:t>
      </w:r>
      <w:proofErr w:type="spellEnd"/>
      <w:r w:rsidRPr="00FB5E2E">
        <w:rPr>
          <w:sz w:val="24"/>
          <w:szCs w:val="22"/>
          <w:lang w:val="en-US"/>
        </w:rPr>
        <w:t xml:space="preserve">, T., A. Munk, and S. von </w:t>
      </w:r>
      <w:proofErr w:type="spellStart"/>
      <w:r w:rsidRPr="00FB5E2E">
        <w:rPr>
          <w:sz w:val="24"/>
          <w:szCs w:val="22"/>
          <w:lang w:val="en-US"/>
        </w:rPr>
        <w:t>Cramon-Taubadel</w:t>
      </w:r>
      <w:proofErr w:type="spellEnd"/>
      <w:r w:rsidRPr="00FB5E2E">
        <w:rPr>
          <w:sz w:val="24"/>
          <w:szCs w:val="22"/>
          <w:lang w:val="en-US"/>
        </w:rPr>
        <w:t xml:space="preserve">. 2014. Regularized Bayesian estimation of generalized threshold regression models. </w:t>
      </w:r>
      <w:r w:rsidRPr="00FB5E2E">
        <w:rPr>
          <w:i/>
          <w:sz w:val="24"/>
          <w:szCs w:val="22"/>
          <w:lang w:val="en-US"/>
        </w:rPr>
        <w:t>Bayesian Analysis</w:t>
      </w:r>
      <w:r w:rsidRPr="00FB5E2E">
        <w:rPr>
          <w:sz w:val="24"/>
          <w:szCs w:val="22"/>
          <w:lang w:val="en-US"/>
        </w:rPr>
        <w:t xml:space="preserve"> 9: 171</w:t>
      </w:r>
      <w:r w:rsidRPr="00FB5E2E">
        <w:rPr>
          <w:sz w:val="24"/>
          <w:lang w:val="en-US"/>
        </w:rPr>
        <w:t>–</w:t>
      </w:r>
      <w:r w:rsidRPr="00FB5E2E">
        <w:rPr>
          <w:sz w:val="24"/>
          <w:szCs w:val="22"/>
          <w:lang w:val="en-US"/>
        </w:rPr>
        <w:t>196.</w:t>
      </w:r>
    </w:p>
    <w:p w14:paraId="5484D0B4" w14:textId="5CC1C0D6" w:rsidR="00DA7FAD" w:rsidRPr="00FB5E2E" w:rsidRDefault="00DA7FAD" w:rsidP="00DA7FAD">
      <w:pPr>
        <w:pStyle w:val="ALiteraturangaben"/>
        <w:spacing w:line="480" w:lineRule="auto"/>
        <w:rPr>
          <w:sz w:val="24"/>
          <w:szCs w:val="22"/>
          <w:lang w:val="en-US"/>
        </w:rPr>
      </w:pPr>
      <w:proofErr w:type="spellStart"/>
      <w:r w:rsidRPr="00FB5E2E">
        <w:rPr>
          <w:sz w:val="24"/>
          <w:szCs w:val="22"/>
          <w:lang w:val="en-US"/>
        </w:rPr>
        <w:t>Greb</w:t>
      </w:r>
      <w:proofErr w:type="spellEnd"/>
      <w:r w:rsidRPr="00FB5E2E">
        <w:rPr>
          <w:sz w:val="24"/>
          <w:szCs w:val="22"/>
          <w:lang w:val="en-US"/>
        </w:rPr>
        <w:t xml:space="preserve">, F., von </w:t>
      </w:r>
      <w:proofErr w:type="spellStart"/>
      <w:r w:rsidRPr="00FB5E2E">
        <w:rPr>
          <w:sz w:val="24"/>
          <w:szCs w:val="22"/>
          <w:lang w:val="en-US"/>
        </w:rPr>
        <w:t>Cramon-Taubadel</w:t>
      </w:r>
      <w:proofErr w:type="spellEnd"/>
      <w:r w:rsidRPr="00FB5E2E">
        <w:rPr>
          <w:sz w:val="24"/>
          <w:szCs w:val="22"/>
          <w:lang w:val="en-US"/>
        </w:rPr>
        <w:t xml:space="preserve">, S., T. </w:t>
      </w:r>
      <w:proofErr w:type="spellStart"/>
      <w:r w:rsidRPr="00FB5E2E">
        <w:rPr>
          <w:sz w:val="24"/>
          <w:szCs w:val="22"/>
          <w:lang w:val="en-US"/>
        </w:rPr>
        <w:t>Krivobokova</w:t>
      </w:r>
      <w:proofErr w:type="spellEnd"/>
      <w:r w:rsidRPr="00FB5E2E">
        <w:rPr>
          <w:sz w:val="24"/>
          <w:szCs w:val="22"/>
          <w:lang w:val="en-US"/>
        </w:rPr>
        <w:t xml:space="preserve">, and A. Munk. 2013. The estimation of threshold models in price transmission analysis. </w:t>
      </w:r>
      <w:r w:rsidRPr="00FB5E2E">
        <w:rPr>
          <w:i/>
          <w:sz w:val="24"/>
          <w:szCs w:val="22"/>
          <w:lang w:val="en-US"/>
        </w:rPr>
        <w:t>American Journal of Agricultural Economics</w:t>
      </w:r>
      <w:r w:rsidRPr="00FB5E2E">
        <w:rPr>
          <w:sz w:val="24"/>
          <w:szCs w:val="22"/>
          <w:lang w:val="en-US"/>
        </w:rPr>
        <w:t xml:space="preserve"> 95: 900</w:t>
      </w:r>
      <w:r w:rsidRPr="00FB5E2E">
        <w:rPr>
          <w:sz w:val="24"/>
          <w:lang w:val="en-US"/>
        </w:rPr>
        <w:t>–</w:t>
      </w:r>
      <w:r w:rsidRPr="00FB5E2E">
        <w:rPr>
          <w:sz w:val="24"/>
          <w:szCs w:val="22"/>
          <w:lang w:val="en-US"/>
        </w:rPr>
        <w:t>916.</w:t>
      </w:r>
    </w:p>
    <w:p w14:paraId="7D74BD6E" w14:textId="77777777" w:rsidR="001B79F9" w:rsidRPr="00FB5E2E" w:rsidRDefault="001B79F9" w:rsidP="001B79F9">
      <w:pPr>
        <w:pStyle w:val="ALiteraturangaben"/>
        <w:spacing w:line="480" w:lineRule="auto"/>
        <w:rPr>
          <w:sz w:val="24"/>
          <w:szCs w:val="22"/>
          <w:lang w:val="en-US"/>
        </w:rPr>
      </w:pPr>
      <w:proofErr w:type="spellStart"/>
      <w:r w:rsidRPr="00FB5E2E">
        <w:rPr>
          <w:sz w:val="24"/>
          <w:szCs w:val="22"/>
          <w:lang w:val="en-US"/>
        </w:rPr>
        <w:t>Guney</w:t>
      </w:r>
      <w:proofErr w:type="spellEnd"/>
      <w:r w:rsidRPr="00FB5E2E">
        <w:rPr>
          <w:sz w:val="24"/>
          <w:szCs w:val="22"/>
          <w:lang w:val="en-US"/>
        </w:rPr>
        <w:t xml:space="preserve">, S., Goodwin, B. K., and A. </w:t>
      </w:r>
      <w:proofErr w:type="spellStart"/>
      <w:r w:rsidRPr="00FB5E2E">
        <w:rPr>
          <w:sz w:val="24"/>
          <w:szCs w:val="22"/>
          <w:lang w:val="en-US"/>
        </w:rPr>
        <w:t>Riquelme</w:t>
      </w:r>
      <w:proofErr w:type="spellEnd"/>
      <w:r w:rsidRPr="00FB5E2E">
        <w:rPr>
          <w:sz w:val="24"/>
          <w:szCs w:val="22"/>
          <w:lang w:val="en-US"/>
        </w:rPr>
        <w:t xml:space="preserve">. 2019. Semi-Parametric Generalized Additive Vector Autoregressive Models of Spatial Basis Dynamics. </w:t>
      </w:r>
      <w:r w:rsidRPr="00FB5E2E">
        <w:rPr>
          <w:i/>
          <w:sz w:val="24"/>
          <w:szCs w:val="22"/>
          <w:lang w:val="en-US"/>
        </w:rPr>
        <w:t>American Journal of Agricultural Economics</w:t>
      </w:r>
      <w:r w:rsidRPr="00FB5E2E">
        <w:rPr>
          <w:sz w:val="24"/>
          <w:szCs w:val="22"/>
          <w:lang w:val="en-US"/>
        </w:rPr>
        <w:t xml:space="preserve"> 101 (2): 541-562.</w:t>
      </w:r>
    </w:p>
    <w:p w14:paraId="4894727E" w14:textId="77777777" w:rsidR="00DA7FAD" w:rsidRPr="00FB5E2E" w:rsidRDefault="00DA7FAD" w:rsidP="00DA7FAD">
      <w:pPr>
        <w:pStyle w:val="ALiteraturangaben"/>
        <w:spacing w:line="480" w:lineRule="auto"/>
        <w:rPr>
          <w:sz w:val="24"/>
          <w:szCs w:val="22"/>
          <w:lang w:val="en-US"/>
        </w:rPr>
      </w:pPr>
      <w:r w:rsidRPr="00FB5E2E">
        <w:rPr>
          <w:sz w:val="24"/>
          <w:szCs w:val="22"/>
          <w:lang w:val="en-US"/>
        </w:rPr>
        <w:t xml:space="preserve">Hansen, B., and B. </w:t>
      </w:r>
      <w:proofErr w:type="spellStart"/>
      <w:r w:rsidRPr="00FB5E2E">
        <w:rPr>
          <w:sz w:val="24"/>
          <w:szCs w:val="22"/>
          <w:lang w:val="en-US"/>
        </w:rPr>
        <w:t>Seo</w:t>
      </w:r>
      <w:proofErr w:type="spellEnd"/>
      <w:r w:rsidRPr="00FB5E2E">
        <w:rPr>
          <w:sz w:val="24"/>
          <w:szCs w:val="22"/>
          <w:lang w:val="en-US"/>
        </w:rPr>
        <w:t xml:space="preserve">. 2002. Testing for two-regime threshold co-integration in vector error-correction models. </w:t>
      </w:r>
      <w:r w:rsidRPr="00FB5E2E">
        <w:rPr>
          <w:i/>
          <w:sz w:val="24"/>
          <w:szCs w:val="22"/>
          <w:lang w:val="en-US"/>
        </w:rPr>
        <w:t>Journal of Econometrics</w:t>
      </w:r>
      <w:r w:rsidRPr="00FB5E2E">
        <w:rPr>
          <w:sz w:val="24"/>
          <w:szCs w:val="22"/>
          <w:lang w:val="en-US"/>
        </w:rPr>
        <w:t xml:space="preserve"> 110: 293</w:t>
      </w:r>
      <w:r w:rsidRPr="00FB5E2E">
        <w:rPr>
          <w:sz w:val="24"/>
          <w:lang w:val="en-US"/>
        </w:rPr>
        <w:t>–</w:t>
      </w:r>
      <w:r w:rsidRPr="00FB5E2E">
        <w:rPr>
          <w:sz w:val="24"/>
          <w:szCs w:val="22"/>
          <w:lang w:val="en-US"/>
        </w:rPr>
        <w:t>318.</w:t>
      </w:r>
    </w:p>
    <w:p w14:paraId="12F17425" w14:textId="77777777" w:rsidR="001B79F9" w:rsidRPr="00FB5E2E" w:rsidRDefault="001B79F9" w:rsidP="001B79F9">
      <w:pPr>
        <w:pStyle w:val="ALiteraturangaben"/>
        <w:spacing w:line="480" w:lineRule="auto"/>
        <w:rPr>
          <w:sz w:val="24"/>
          <w:lang w:val="en-US"/>
        </w:rPr>
      </w:pPr>
      <w:proofErr w:type="spellStart"/>
      <w:r w:rsidRPr="00FB5E2E">
        <w:rPr>
          <w:sz w:val="24"/>
          <w:lang w:val="en-US"/>
        </w:rPr>
        <w:t>Hassouneh</w:t>
      </w:r>
      <w:proofErr w:type="spellEnd"/>
      <w:r w:rsidRPr="00FB5E2E">
        <w:rPr>
          <w:sz w:val="24"/>
          <w:lang w:val="en-US"/>
        </w:rPr>
        <w:t xml:space="preserve">, I., von </w:t>
      </w:r>
      <w:proofErr w:type="spellStart"/>
      <w:r w:rsidRPr="00FB5E2E">
        <w:rPr>
          <w:sz w:val="24"/>
          <w:lang w:val="en-US"/>
        </w:rPr>
        <w:t>Cramon-Taubadel</w:t>
      </w:r>
      <w:proofErr w:type="spellEnd"/>
      <w:r w:rsidRPr="00FB5E2E">
        <w:rPr>
          <w:sz w:val="24"/>
          <w:lang w:val="en-US"/>
        </w:rPr>
        <w:t>, S., Serra, T., and J. M. Gil. 2012. Recent developments in the econometric analysis of price transmission. Transparency of Food Pricing Working Paper.</w:t>
      </w:r>
    </w:p>
    <w:p w14:paraId="14582020" w14:textId="77777777" w:rsidR="00DA7FAD" w:rsidRPr="00FB5E2E" w:rsidRDefault="00DA7FAD" w:rsidP="00DA7FAD">
      <w:pPr>
        <w:pStyle w:val="ALiteraturangaben"/>
        <w:spacing w:line="480" w:lineRule="auto"/>
        <w:rPr>
          <w:sz w:val="24"/>
          <w:szCs w:val="22"/>
          <w:lang w:val="en-US"/>
        </w:rPr>
      </w:pPr>
      <w:r w:rsidRPr="00FB5E2E">
        <w:rPr>
          <w:sz w:val="24"/>
          <w:szCs w:val="22"/>
          <w:lang w:val="en-US"/>
        </w:rPr>
        <w:t xml:space="preserve">Newey, W., and K. West. 1987. Hypothesis testing with efficient method of moments estimation. </w:t>
      </w:r>
      <w:r w:rsidRPr="00FB5E2E">
        <w:rPr>
          <w:i/>
          <w:sz w:val="24"/>
          <w:szCs w:val="22"/>
          <w:lang w:val="en-US"/>
        </w:rPr>
        <w:t>International Economic Review</w:t>
      </w:r>
      <w:r w:rsidRPr="00FB5E2E">
        <w:rPr>
          <w:sz w:val="24"/>
          <w:szCs w:val="22"/>
          <w:lang w:val="en-US"/>
        </w:rPr>
        <w:t xml:space="preserve"> 28: 777</w:t>
      </w:r>
      <w:r w:rsidRPr="00FB5E2E">
        <w:rPr>
          <w:sz w:val="24"/>
          <w:lang w:val="en-US"/>
        </w:rPr>
        <w:t>–</w:t>
      </w:r>
      <w:r w:rsidRPr="00FB5E2E">
        <w:rPr>
          <w:sz w:val="24"/>
          <w:szCs w:val="22"/>
          <w:lang w:val="en-US"/>
        </w:rPr>
        <w:t>787.</w:t>
      </w:r>
    </w:p>
    <w:p w14:paraId="70A741DC" w14:textId="57DB91D8" w:rsidR="009B4C4C" w:rsidRPr="00FB5E2E" w:rsidRDefault="009B4C4C" w:rsidP="00DA7FAD">
      <w:pPr>
        <w:pStyle w:val="ALiteraturangaben"/>
        <w:spacing w:line="480" w:lineRule="auto"/>
        <w:rPr>
          <w:sz w:val="24"/>
          <w:lang w:val="en-US"/>
        </w:rPr>
      </w:pPr>
      <w:proofErr w:type="spellStart"/>
      <w:r w:rsidRPr="00FB5E2E">
        <w:rPr>
          <w:sz w:val="24"/>
          <w:lang w:val="en-US"/>
        </w:rPr>
        <w:t>Rosstat</w:t>
      </w:r>
      <w:proofErr w:type="spellEnd"/>
      <w:r w:rsidRPr="00FB5E2E">
        <w:rPr>
          <w:sz w:val="24"/>
          <w:lang w:val="en-US"/>
        </w:rPr>
        <w:t xml:space="preserve">. 2018. Federal State Statistics Service. </w:t>
      </w:r>
      <w:hyperlink r:id="rId51" w:history="1">
        <w:r w:rsidRPr="00FB5E2E">
          <w:rPr>
            <w:rStyle w:val="Hyperlink"/>
            <w:sz w:val="24"/>
            <w:lang w:val="en-US"/>
          </w:rPr>
          <w:t>www.gks.ru</w:t>
        </w:r>
      </w:hyperlink>
      <w:r w:rsidRPr="00FB5E2E">
        <w:rPr>
          <w:sz w:val="24"/>
          <w:lang w:val="en-US"/>
        </w:rPr>
        <w:t>.</w:t>
      </w:r>
    </w:p>
    <w:p w14:paraId="54598007" w14:textId="4BEA2556" w:rsidR="00DA7FAD" w:rsidRPr="00FB5E2E" w:rsidRDefault="00DA7FAD" w:rsidP="00DA7FAD">
      <w:pPr>
        <w:pStyle w:val="ALiteraturangaben"/>
        <w:spacing w:line="480" w:lineRule="auto"/>
        <w:rPr>
          <w:sz w:val="24"/>
          <w:lang w:val="en-US"/>
        </w:rPr>
      </w:pPr>
      <w:r w:rsidRPr="00FB5E2E">
        <w:rPr>
          <w:sz w:val="24"/>
          <w:lang w:val="en-US"/>
        </w:rPr>
        <w:lastRenderedPageBreak/>
        <w:t xml:space="preserve">Stephens, E. C., </w:t>
      </w:r>
      <w:proofErr w:type="spellStart"/>
      <w:r w:rsidRPr="00FB5E2E">
        <w:rPr>
          <w:sz w:val="24"/>
          <w:lang w:val="en-US"/>
        </w:rPr>
        <w:t>Mabaya</w:t>
      </w:r>
      <w:proofErr w:type="spellEnd"/>
      <w:r w:rsidRPr="00FB5E2E">
        <w:rPr>
          <w:sz w:val="24"/>
          <w:lang w:val="en-US"/>
        </w:rPr>
        <w:t xml:space="preserve">, E., S. von </w:t>
      </w:r>
      <w:proofErr w:type="spellStart"/>
      <w:r w:rsidRPr="00FB5E2E">
        <w:rPr>
          <w:sz w:val="24"/>
          <w:lang w:val="en-US"/>
        </w:rPr>
        <w:t>Cramon-Taubadel</w:t>
      </w:r>
      <w:proofErr w:type="spellEnd"/>
      <w:r w:rsidRPr="00FB5E2E">
        <w:rPr>
          <w:sz w:val="24"/>
          <w:lang w:val="en-US"/>
        </w:rPr>
        <w:t xml:space="preserve">, and C. B. Barrett. 2012. Spatial price adjustment with and without trade. </w:t>
      </w:r>
      <w:r w:rsidRPr="00FB5E2E">
        <w:rPr>
          <w:i/>
          <w:sz w:val="24"/>
          <w:lang w:val="en-US"/>
        </w:rPr>
        <w:t>Oxford Bulletin of Economics and Statistics</w:t>
      </w:r>
      <w:r w:rsidRPr="00FB5E2E">
        <w:rPr>
          <w:sz w:val="24"/>
          <w:lang w:val="en-US"/>
        </w:rPr>
        <w:t xml:space="preserve"> 74: 453–469.</w:t>
      </w:r>
    </w:p>
    <w:p w14:paraId="5409F62E" w14:textId="2368F6F7" w:rsidR="001B79F9" w:rsidRPr="00FB5E2E" w:rsidRDefault="001B79F9" w:rsidP="001B79F9">
      <w:pPr>
        <w:pStyle w:val="ALiteraturangaben"/>
        <w:spacing w:line="480" w:lineRule="auto"/>
        <w:rPr>
          <w:sz w:val="24"/>
          <w:lang w:val="en-US"/>
        </w:rPr>
      </w:pPr>
      <w:r w:rsidRPr="00FB5E2E">
        <w:rPr>
          <w:sz w:val="24"/>
          <w:lang w:val="en-US"/>
        </w:rPr>
        <w:t xml:space="preserve">Van </w:t>
      </w:r>
      <w:proofErr w:type="spellStart"/>
      <w:r w:rsidRPr="00FB5E2E">
        <w:rPr>
          <w:sz w:val="24"/>
          <w:lang w:val="en-US"/>
        </w:rPr>
        <w:t>Campenhout</w:t>
      </w:r>
      <w:proofErr w:type="spellEnd"/>
      <w:r w:rsidRPr="00FB5E2E">
        <w:rPr>
          <w:sz w:val="24"/>
          <w:lang w:val="en-US"/>
        </w:rPr>
        <w:t xml:space="preserve">, B. 2007. Modelling trends in food market integration: Method and an application to Tanzanian maize markets. </w:t>
      </w:r>
      <w:r w:rsidRPr="00FB5E2E">
        <w:rPr>
          <w:i/>
          <w:sz w:val="24"/>
          <w:lang w:val="en-US"/>
        </w:rPr>
        <w:t>Food Policy</w:t>
      </w:r>
      <w:r w:rsidRPr="00FB5E2E">
        <w:rPr>
          <w:sz w:val="24"/>
          <w:lang w:val="en-US"/>
        </w:rPr>
        <w:t xml:space="preserve"> 32 (3): 112-127.</w:t>
      </w:r>
    </w:p>
    <w:sectPr w:rsidR="001B79F9" w:rsidRPr="00FB5E2E" w:rsidSect="00FF6125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C7546" w14:textId="77777777" w:rsidR="000843C0" w:rsidRDefault="000843C0">
      <w:r>
        <w:separator/>
      </w:r>
    </w:p>
  </w:endnote>
  <w:endnote w:type="continuationSeparator" w:id="0">
    <w:p w14:paraId="5392E976" w14:textId="77777777" w:rsidR="000843C0" w:rsidRDefault="00084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Fet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WP 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SY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04C54" w14:textId="77777777" w:rsidR="004A67CE" w:rsidRDefault="004A67CE">
    <w:pPr>
      <w:pStyle w:val="Fuzeile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3335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697902" w14:textId="51F115F9" w:rsidR="00CA132A" w:rsidRDefault="00CA132A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74DE2F" w14:textId="352306F2" w:rsidR="004A67CE" w:rsidRDefault="004A67CE" w:rsidP="00023EAC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70989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02E2D" w14:textId="3BB36461" w:rsidR="00AF00D8" w:rsidRDefault="00AF00D8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3DCBD0" w14:textId="77777777" w:rsidR="004A67CE" w:rsidRDefault="004A67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8EB40" w14:textId="77777777" w:rsidR="000843C0" w:rsidRDefault="000843C0">
      <w:r>
        <w:separator/>
      </w:r>
    </w:p>
  </w:footnote>
  <w:footnote w:type="continuationSeparator" w:id="0">
    <w:p w14:paraId="797A7B03" w14:textId="77777777" w:rsidR="000843C0" w:rsidRDefault="000843C0">
      <w:r>
        <w:continuationSeparator/>
      </w:r>
    </w:p>
  </w:footnote>
  <w:footnote w:id="1">
    <w:p w14:paraId="22D06304" w14:textId="74A0FB4B" w:rsidR="004A67CE" w:rsidRPr="009E5F86" w:rsidRDefault="004A67CE">
      <w:pPr>
        <w:pStyle w:val="Funotentext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en-US"/>
        </w:rPr>
        <w:t>For the step-by-step derivation of the equation, see Greb et al. (2013).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05C08" w14:textId="77777777" w:rsidR="004A67CE" w:rsidRDefault="004A67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F973B" w14:textId="77777777" w:rsidR="004A67CE" w:rsidRDefault="004A67CE">
    <w:pPr>
      <w:pStyle w:val="AKopfzeile"/>
    </w:pPr>
  </w:p>
  <w:p w14:paraId="4B199C62" w14:textId="77777777" w:rsidR="004A67CE" w:rsidRDefault="004A67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BBC08" w14:textId="77777777" w:rsidR="004A67CE" w:rsidRDefault="004A67C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98F472C"/>
    <w:multiLevelType w:val="hybridMultilevel"/>
    <w:tmpl w:val="4DD43B8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CD15F4"/>
    <w:multiLevelType w:val="singleLevel"/>
    <w:tmpl w:val="2F229D8A"/>
    <w:lvl w:ilvl="0">
      <w:start w:val="1"/>
      <w:numFmt w:val="bullet"/>
      <w:pStyle w:val="ATabellenaufzhl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AC7A42"/>
    <w:multiLevelType w:val="hybridMultilevel"/>
    <w:tmpl w:val="0F4E9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E42CA"/>
    <w:multiLevelType w:val="hybridMultilevel"/>
    <w:tmpl w:val="54B4D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142083"/>
    <w:multiLevelType w:val="hybridMultilevel"/>
    <w:tmpl w:val="8570AC12"/>
    <w:lvl w:ilvl="0" w:tplc="0A162A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659C2"/>
    <w:multiLevelType w:val="hybridMultilevel"/>
    <w:tmpl w:val="F958504E"/>
    <w:lvl w:ilvl="0" w:tplc="091E05E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926BB"/>
    <w:multiLevelType w:val="hybridMultilevel"/>
    <w:tmpl w:val="6232928C"/>
    <w:lvl w:ilvl="0" w:tplc="6EFE7B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D3809"/>
    <w:multiLevelType w:val="hybridMultilevel"/>
    <w:tmpl w:val="F5AA3608"/>
    <w:lvl w:ilvl="0" w:tplc="4ABC6F60">
      <w:start w:val="1"/>
      <w:numFmt w:val="decimal"/>
      <w:pStyle w:val="AbsatzNumm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C5321B"/>
    <w:multiLevelType w:val="hybridMultilevel"/>
    <w:tmpl w:val="9E106C20"/>
    <w:lvl w:ilvl="0" w:tplc="19982ED2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A6AD5"/>
    <w:multiLevelType w:val="hybridMultilevel"/>
    <w:tmpl w:val="54B4D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A7981"/>
    <w:multiLevelType w:val="hybridMultilevel"/>
    <w:tmpl w:val="2A823C8A"/>
    <w:lvl w:ilvl="0" w:tplc="A5F05C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D4DC0"/>
    <w:multiLevelType w:val="hybridMultilevel"/>
    <w:tmpl w:val="5EC42234"/>
    <w:lvl w:ilvl="0" w:tplc="B314BC4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14986"/>
    <w:multiLevelType w:val="hybridMultilevel"/>
    <w:tmpl w:val="F1D0762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C464C"/>
    <w:multiLevelType w:val="hybridMultilevel"/>
    <w:tmpl w:val="23667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12A64"/>
    <w:multiLevelType w:val="hybridMultilevel"/>
    <w:tmpl w:val="854ADE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6E14C4"/>
    <w:multiLevelType w:val="hybridMultilevel"/>
    <w:tmpl w:val="639CF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31C7E"/>
    <w:multiLevelType w:val="multilevel"/>
    <w:tmpl w:val="9B769A54"/>
    <w:lvl w:ilvl="0">
      <w:start w:val="1"/>
      <w:numFmt w:val="decimal"/>
      <w:pStyle w:val="berschrift3"/>
      <w:lvlText w:val="%1."/>
      <w:lvlJc w:val="left"/>
      <w:pPr>
        <w:tabs>
          <w:tab w:val="num" w:pos="360"/>
        </w:tabs>
        <w:ind w:left="0" w:firstLine="0"/>
      </w:pPr>
      <w:rPr>
        <w:rFonts w:ascii="Century Gothic" w:hAnsi="Century Gothic" w:hint="default"/>
        <w:sz w:val="32"/>
      </w:rPr>
    </w:lvl>
    <w:lvl w:ilvl="1">
      <w:start w:val="1"/>
      <w:numFmt w:val="decimal"/>
      <w:lvlText w:val="%1.%2. "/>
      <w:lvlJc w:val="left"/>
      <w:pPr>
        <w:tabs>
          <w:tab w:val="num" w:pos="720"/>
        </w:tabs>
        <w:ind w:left="0" w:firstLine="0"/>
      </w:pPr>
      <w:rPr>
        <w:rFonts w:ascii="Century Gothic" w:hAnsi="Century Gothic" w:hint="default"/>
        <w:sz w:val="28"/>
      </w:rPr>
    </w:lvl>
    <w:lvl w:ilvl="2">
      <w:start w:val="1"/>
      <w:numFmt w:val="decimal"/>
      <w:lvlText w:val="%2.%3.1."/>
      <w:lvlJc w:val="left"/>
      <w:pPr>
        <w:tabs>
          <w:tab w:val="num" w:pos="720"/>
        </w:tabs>
        <w:ind w:left="0" w:firstLine="0"/>
      </w:pPr>
      <w:rPr>
        <w:rFonts w:ascii="Century Gothic" w:hAnsi="Century Gothic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0F270AA"/>
    <w:multiLevelType w:val="hybridMultilevel"/>
    <w:tmpl w:val="F60CD246"/>
    <w:lvl w:ilvl="0" w:tplc="B4C0C3D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063AC2"/>
    <w:multiLevelType w:val="singleLevel"/>
    <w:tmpl w:val="2F427C58"/>
    <w:lvl w:ilvl="0">
      <w:start w:val="1"/>
      <w:numFmt w:val="decimal"/>
      <w:pStyle w:val="berschrift2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19" w15:restartNumberingAfterBreak="0">
    <w:nsid w:val="6BC36D28"/>
    <w:multiLevelType w:val="hybridMultilevel"/>
    <w:tmpl w:val="AB0A0F3C"/>
    <w:lvl w:ilvl="0" w:tplc="F7A061AA">
      <w:start w:val="1"/>
      <w:numFmt w:val="bullet"/>
      <w:pStyle w:val="AAufzhlung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445C0"/>
    <w:multiLevelType w:val="hybridMultilevel"/>
    <w:tmpl w:val="216EF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296464"/>
    <w:multiLevelType w:val="hybridMultilevel"/>
    <w:tmpl w:val="231A1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886861"/>
    <w:multiLevelType w:val="hybridMultilevel"/>
    <w:tmpl w:val="2580FF72"/>
    <w:lvl w:ilvl="0" w:tplc="FFFFFFFF">
      <w:start w:val="1"/>
      <w:numFmt w:val="bullet"/>
      <w:pStyle w:val="A1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6"/>
  </w:num>
  <w:num w:numId="4">
    <w:abstractNumId w:val="7"/>
  </w:num>
  <w:num w:numId="5">
    <w:abstractNumId w:val="1"/>
  </w:num>
  <w:num w:numId="6">
    <w:abstractNumId w:val="19"/>
  </w:num>
  <w:num w:numId="7">
    <w:abstractNumId w:val="12"/>
  </w:num>
  <w:num w:numId="8">
    <w:abstractNumId w:val="6"/>
  </w:num>
  <w:num w:numId="9">
    <w:abstractNumId w:val="5"/>
  </w:num>
  <w:num w:numId="10">
    <w:abstractNumId w:val="2"/>
  </w:num>
  <w:num w:numId="11">
    <w:abstractNumId w:val="20"/>
  </w:num>
  <w:num w:numId="12">
    <w:abstractNumId w:val="8"/>
  </w:num>
  <w:num w:numId="13">
    <w:abstractNumId w:val="18"/>
    <w:lvlOverride w:ilvl="0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4"/>
  </w:num>
  <w:num w:numId="18">
    <w:abstractNumId w:val="14"/>
  </w:num>
  <w:num w:numId="19">
    <w:abstractNumId w:val="15"/>
  </w:num>
  <w:num w:numId="20">
    <w:abstractNumId w:val="17"/>
  </w:num>
  <w:num w:numId="21">
    <w:abstractNumId w:val="11"/>
  </w:num>
  <w:num w:numId="22">
    <w:abstractNumId w:val="10"/>
  </w:num>
  <w:num w:numId="23">
    <w:abstractNumId w:val="21"/>
  </w:num>
  <w:num w:numId="24">
    <w:abstractNumId w:val="9"/>
  </w:num>
  <w:num w:numId="25">
    <w:abstractNumId w:val="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1D"/>
    <w:rsid w:val="00003EEB"/>
    <w:rsid w:val="0000704B"/>
    <w:rsid w:val="000137C6"/>
    <w:rsid w:val="00023EAC"/>
    <w:rsid w:val="00030992"/>
    <w:rsid w:val="00050A67"/>
    <w:rsid w:val="0005713A"/>
    <w:rsid w:val="000573B2"/>
    <w:rsid w:val="00067A28"/>
    <w:rsid w:val="00072C08"/>
    <w:rsid w:val="00076AF8"/>
    <w:rsid w:val="00083DF0"/>
    <w:rsid w:val="000843C0"/>
    <w:rsid w:val="00085D55"/>
    <w:rsid w:val="00092787"/>
    <w:rsid w:val="000A505C"/>
    <w:rsid w:val="000A6362"/>
    <w:rsid w:val="000B534B"/>
    <w:rsid w:val="000C0890"/>
    <w:rsid w:val="000C4781"/>
    <w:rsid w:val="000D2B21"/>
    <w:rsid w:val="000F11BD"/>
    <w:rsid w:val="00104B0F"/>
    <w:rsid w:val="0012233C"/>
    <w:rsid w:val="00123700"/>
    <w:rsid w:val="00131BB8"/>
    <w:rsid w:val="001328D1"/>
    <w:rsid w:val="0014150A"/>
    <w:rsid w:val="001625BE"/>
    <w:rsid w:val="001733B4"/>
    <w:rsid w:val="0017509A"/>
    <w:rsid w:val="0017691A"/>
    <w:rsid w:val="00181CE4"/>
    <w:rsid w:val="0018285F"/>
    <w:rsid w:val="00183765"/>
    <w:rsid w:val="001B0701"/>
    <w:rsid w:val="001B1CFC"/>
    <w:rsid w:val="001B79F9"/>
    <w:rsid w:val="001C1BFA"/>
    <w:rsid w:val="001E07AE"/>
    <w:rsid w:val="001F554D"/>
    <w:rsid w:val="001F5B6F"/>
    <w:rsid w:val="00242211"/>
    <w:rsid w:val="00261B55"/>
    <w:rsid w:val="002837F8"/>
    <w:rsid w:val="00287A8B"/>
    <w:rsid w:val="00294AC9"/>
    <w:rsid w:val="002A561E"/>
    <w:rsid w:val="002A6F1B"/>
    <w:rsid w:val="002A7F01"/>
    <w:rsid w:val="002B0C37"/>
    <w:rsid w:val="002B6FF6"/>
    <w:rsid w:val="002D2DE1"/>
    <w:rsid w:val="002D7D6E"/>
    <w:rsid w:val="002E0556"/>
    <w:rsid w:val="002E27AE"/>
    <w:rsid w:val="002E7E09"/>
    <w:rsid w:val="002F07CE"/>
    <w:rsid w:val="00310619"/>
    <w:rsid w:val="003219C3"/>
    <w:rsid w:val="0032285F"/>
    <w:rsid w:val="00340B07"/>
    <w:rsid w:val="0034690F"/>
    <w:rsid w:val="00347DD4"/>
    <w:rsid w:val="003531EF"/>
    <w:rsid w:val="00354630"/>
    <w:rsid w:val="00363D12"/>
    <w:rsid w:val="00365C24"/>
    <w:rsid w:val="00371575"/>
    <w:rsid w:val="00371CB3"/>
    <w:rsid w:val="00375690"/>
    <w:rsid w:val="00375DE1"/>
    <w:rsid w:val="00383DF6"/>
    <w:rsid w:val="003858A8"/>
    <w:rsid w:val="003B3944"/>
    <w:rsid w:val="003B46C8"/>
    <w:rsid w:val="003C37CA"/>
    <w:rsid w:val="003E3226"/>
    <w:rsid w:val="0040641D"/>
    <w:rsid w:val="00422510"/>
    <w:rsid w:val="00451484"/>
    <w:rsid w:val="004528E9"/>
    <w:rsid w:val="00452BEE"/>
    <w:rsid w:val="004546A5"/>
    <w:rsid w:val="00465232"/>
    <w:rsid w:val="00470336"/>
    <w:rsid w:val="00494DFF"/>
    <w:rsid w:val="00496936"/>
    <w:rsid w:val="00497065"/>
    <w:rsid w:val="004A67CE"/>
    <w:rsid w:val="004B18FA"/>
    <w:rsid w:val="004B68FD"/>
    <w:rsid w:val="004C23F4"/>
    <w:rsid w:val="004D65A9"/>
    <w:rsid w:val="005065F8"/>
    <w:rsid w:val="00506BBE"/>
    <w:rsid w:val="005415C0"/>
    <w:rsid w:val="0054231E"/>
    <w:rsid w:val="00543086"/>
    <w:rsid w:val="0054531D"/>
    <w:rsid w:val="005457B2"/>
    <w:rsid w:val="00551018"/>
    <w:rsid w:val="00570A50"/>
    <w:rsid w:val="00574880"/>
    <w:rsid w:val="00576FDF"/>
    <w:rsid w:val="005900E8"/>
    <w:rsid w:val="00591FD0"/>
    <w:rsid w:val="00593040"/>
    <w:rsid w:val="005A4B1D"/>
    <w:rsid w:val="005A72AC"/>
    <w:rsid w:val="005A75E8"/>
    <w:rsid w:val="005B0501"/>
    <w:rsid w:val="005C4614"/>
    <w:rsid w:val="005D3323"/>
    <w:rsid w:val="005E3AF2"/>
    <w:rsid w:val="00632D8F"/>
    <w:rsid w:val="0063560E"/>
    <w:rsid w:val="00637F35"/>
    <w:rsid w:val="00654B49"/>
    <w:rsid w:val="00676504"/>
    <w:rsid w:val="00684489"/>
    <w:rsid w:val="006A232D"/>
    <w:rsid w:val="006D1047"/>
    <w:rsid w:val="006D5315"/>
    <w:rsid w:val="006E69A5"/>
    <w:rsid w:val="006E7C6C"/>
    <w:rsid w:val="006F490F"/>
    <w:rsid w:val="00714C50"/>
    <w:rsid w:val="007223B8"/>
    <w:rsid w:val="00725983"/>
    <w:rsid w:val="00731F3A"/>
    <w:rsid w:val="00733CE0"/>
    <w:rsid w:val="00773FBF"/>
    <w:rsid w:val="00781AFA"/>
    <w:rsid w:val="0078291C"/>
    <w:rsid w:val="00785427"/>
    <w:rsid w:val="00787D87"/>
    <w:rsid w:val="007904F7"/>
    <w:rsid w:val="00797190"/>
    <w:rsid w:val="00797F50"/>
    <w:rsid w:val="007A14A8"/>
    <w:rsid w:val="007A5CAE"/>
    <w:rsid w:val="007B1313"/>
    <w:rsid w:val="007B6EC0"/>
    <w:rsid w:val="007D6A3D"/>
    <w:rsid w:val="007D7FC9"/>
    <w:rsid w:val="007E0E67"/>
    <w:rsid w:val="007F055F"/>
    <w:rsid w:val="008068FC"/>
    <w:rsid w:val="00806DF6"/>
    <w:rsid w:val="00824398"/>
    <w:rsid w:val="00831957"/>
    <w:rsid w:val="00847568"/>
    <w:rsid w:val="00850747"/>
    <w:rsid w:val="00857335"/>
    <w:rsid w:val="00865E54"/>
    <w:rsid w:val="0087645B"/>
    <w:rsid w:val="0087708E"/>
    <w:rsid w:val="008804DC"/>
    <w:rsid w:val="0088557D"/>
    <w:rsid w:val="0089225D"/>
    <w:rsid w:val="008A38F6"/>
    <w:rsid w:val="008B65B4"/>
    <w:rsid w:val="008B6DD9"/>
    <w:rsid w:val="008D3DAA"/>
    <w:rsid w:val="008E42CD"/>
    <w:rsid w:val="008E6C99"/>
    <w:rsid w:val="009027A3"/>
    <w:rsid w:val="00920BCB"/>
    <w:rsid w:val="00930CBD"/>
    <w:rsid w:val="0093612A"/>
    <w:rsid w:val="00943866"/>
    <w:rsid w:val="009507D4"/>
    <w:rsid w:val="00971313"/>
    <w:rsid w:val="0098567E"/>
    <w:rsid w:val="00994098"/>
    <w:rsid w:val="009956DE"/>
    <w:rsid w:val="00995F21"/>
    <w:rsid w:val="009B407A"/>
    <w:rsid w:val="009B4C4C"/>
    <w:rsid w:val="009B520B"/>
    <w:rsid w:val="009C7C9E"/>
    <w:rsid w:val="009E061D"/>
    <w:rsid w:val="009E140E"/>
    <w:rsid w:val="009E5F86"/>
    <w:rsid w:val="009F01FC"/>
    <w:rsid w:val="00A0601A"/>
    <w:rsid w:val="00A06C08"/>
    <w:rsid w:val="00A06F26"/>
    <w:rsid w:val="00A07FBC"/>
    <w:rsid w:val="00A23406"/>
    <w:rsid w:val="00A24ED8"/>
    <w:rsid w:val="00A311CF"/>
    <w:rsid w:val="00A42DE7"/>
    <w:rsid w:val="00A57852"/>
    <w:rsid w:val="00A6068C"/>
    <w:rsid w:val="00A61FE6"/>
    <w:rsid w:val="00A85176"/>
    <w:rsid w:val="00A851AB"/>
    <w:rsid w:val="00A86443"/>
    <w:rsid w:val="00AA07F6"/>
    <w:rsid w:val="00AB5096"/>
    <w:rsid w:val="00AC34B3"/>
    <w:rsid w:val="00AC3D9C"/>
    <w:rsid w:val="00AD1982"/>
    <w:rsid w:val="00AD6974"/>
    <w:rsid w:val="00AE0079"/>
    <w:rsid w:val="00AE65D8"/>
    <w:rsid w:val="00AE73C6"/>
    <w:rsid w:val="00AF00D8"/>
    <w:rsid w:val="00AF1C81"/>
    <w:rsid w:val="00AF4C2D"/>
    <w:rsid w:val="00B04B7F"/>
    <w:rsid w:val="00B15A04"/>
    <w:rsid w:val="00B234A2"/>
    <w:rsid w:val="00B26CE7"/>
    <w:rsid w:val="00B32C5D"/>
    <w:rsid w:val="00B42CD7"/>
    <w:rsid w:val="00B4333D"/>
    <w:rsid w:val="00B6005B"/>
    <w:rsid w:val="00B632B5"/>
    <w:rsid w:val="00B72C36"/>
    <w:rsid w:val="00B82D9D"/>
    <w:rsid w:val="00BA378F"/>
    <w:rsid w:val="00BB1FF8"/>
    <w:rsid w:val="00BB21C7"/>
    <w:rsid w:val="00BB36DB"/>
    <w:rsid w:val="00BC12C5"/>
    <w:rsid w:val="00BD38D3"/>
    <w:rsid w:val="00BD683F"/>
    <w:rsid w:val="00BE27F8"/>
    <w:rsid w:val="00BE60DD"/>
    <w:rsid w:val="00C10854"/>
    <w:rsid w:val="00C20130"/>
    <w:rsid w:val="00C236CA"/>
    <w:rsid w:val="00C30EAF"/>
    <w:rsid w:val="00C34F8A"/>
    <w:rsid w:val="00C370B3"/>
    <w:rsid w:val="00C44243"/>
    <w:rsid w:val="00C54F36"/>
    <w:rsid w:val="00C66896"/>
    <w:rsid w:val="00C67F7A"/>
    <w:rsid w:val="00C74D3E"/>
    <w:rsid w:val="00C81D45"/>
    <w:rsid w:val="00C85275"/>
    <w:rsid w:val="00CA0342"/>
    <w:rsid w:val="00CA132A"/>
    <w:rsid w:val="00CA2A39"/>
    <w:rsid w:val="00CA3683"/>
    <w:rsid w:val="00CB0C1A"/>
    <w:rsid w:val="00CB72B3"/>
    <w:rsid w:val="00CC1804"/>
    <w:rsid w:val="00CD10CF"/>
    <w:rsid w:val="00CD6A78"/>
    <w:rsid w:val="00CE55F2"/>
    <w:rsid w:val="00CE6652"/>
    <w:rsid w:val="00D16AF3"/>
    <w:rsid w:val="00D233BB"/>
    <w:rsid w:val="00D307EB"/>
    <w:rsid w:val="00D326F2"/>
    <w:rsid w:val="00D42A14"/>
    <w:rsid w:val="00D538B7"/>
    <w:rsid w:val="00D6603A"/>
    <w:rsid w:val="00D67D51"/>
    <w:rsid w:val="00D802B9"/>
    <w:rsid w:val="00D847A3"/>
    <w:rsid w:val="00DA2FF6"/>
    <w:rsid w:val="00DA50F9"/>
    <w:rsid w:val="00DA512C"/>
    <w:rsid w:val="00DA7FAD"/>
    <w:rsid w:val="00DB5218"/>
    <w:rsid w:val="00DB64F6"/>
    <w:rsid w:val="00DB739C"/>
    <w:rsid w:val="00DB76CD"/>
    <w:rsid w:val="00DD3756"/>
    <w:rsid w:val="00DD5116"/>
    <w:rsid w:val="00DF6AE6"/>
    <w:rsid w:val="00DF7F68"/>
    <w:rsid w:val="00E10B70"/>
    <w:rsid w:val="00E152C8"/>
    <w:rsid w:val="00E172FA"/>
    <w:rsid w:val="00E22A1D"/>
    <w:rsid w:val="00E23FD5"/>
    <w:rsid w:val="00E2438E"/>
    <w:rsid w:val="00E31DB5"/>
    <w:rsid w:val="00E36EAD"/>
    <w:rsid w:val="00E64315"/>
    <w:rsid w:val="00E67AF2"/>
    <w:rsid w:val="00E729F5"/>
    <w:rsid w:val="00E878FC"/>
    <w:rsid w:val="00E90664"/>
    <w:rsid w:val="00E95550"/>
    <w:rsid w:val="00EA2C01"/>
    <w:rsid w:val="00EB02E0"/>
    <w:rsid w:val="00EB490C"/>
    <w:rsid w:val="00EB4D25"/>
    <w:rsid w:val="00EC444F"/>
    <w:rsid w:val="00EC61AC"/>
    <w:rsid w:val="00ED63A7"/>
    <w:rsid w:val="00F00EE7"/>
    <w:rsid w:val="00F02242"/>
    <w:rsid w:val="00F02CF4"/>
    <w:rsid w:val="00F10F13"/>
    <w:rsid w:val="00F27026"/>
    <w:rsid w:val="00F3228C"/>
    <w:rsid w:val="00F501D9"/>
    <w:rsid w:val="00F51E37"/>
    <w:rsid w:val="00F52B0C"/>
    <w:rsid w:val="00F56515"/>
    <w:rsid w:val="00F65EC2"/>
    <w:rsid w:val="00F65F29"/>
    <w:rsid w:val="00F73EAB"/>
    <w:rsid w:val="00F81C8B"/>
    <w:rsid w:val="00F877D6"/>
    <w:rsid w:val="00F9716C"/>
    <w:rsid w:val="00FA1255"/>
    <w:rsid w:val="00FB5E2E"/>
    <w:rsid w:val="00FC1F13"/>
    <w:rsid w:val="00FC62C0"/>
    <w:rsid w:val="00FD23C4"/>
    <w:rsid w:val="00FD7790"/>
    <w:rsid w:val="00FF1C96"/>
    <w:rsid w:val="00FF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17C89"/>
  <w15:docId w15:val="{7145A708-2A58-4B71-B2CA-F2C3B9807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C3D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aliases w:val="Überschrift 1 Char,Überschrift 1-gewisola Char,Heading 1 Char1"/>
    <w:basedOn w:val="Standard"/>
    <w:next w:val="Standard"/>
    <w:link w:val="berschrift1Zchn"/>
    <w:qFormat/>
    <w:rsid w:val="0037569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aliases w:val="Überschrift 2 Char Char Char,Überschrift 2 Char Char Char Char,IAMO Überschrift"/>
    <w:basedOn w:val="Standard"/>
    <w:next w:val="Standard"/>
    <w:link w:val="berschrift2Zchn"/>
    <w:uiPriority w:val="9"/>
    <w:qFormat/>
    <w:rsid w:val="00375690"/>
    <w:pPr>
      <w:keepNext/>
      <w:numPr>
        <w:numId w:val="2"/>
      </w:numPr>
      <w:suppressAutoHyphens/>
      <w:spacing w:before="240" w:after="60"/>
      <w:outlineLvl w:val="1"/>
    </w:pPr>
    <w:rPr>
      <w:b/>
      <w:bCs/>
      <w:iCs/>
      <w:kern w:val="32"/>
    </w:rPr>
  </w:style>
  <w:style w:type="paragraph" w:styleId="berschrift3">
    <w:name w:val="heading 3"/>
    <w:basedOn w:val="Standard"/>
    <w:next w:val="Standard"/>
    <w:link w:val="berschrift3Zchn"/>
    <w:qFormat/>
    <w:rsid w:val="00375690"/>
    <w:pPr>
      <w:keepNext/>
      <w:numPr>
        <w:numId w:val="3"/>
      </w:numPr>
      <w:spacing w:before="240" w:after="60"/>
      <w:outlineLvl w:val="2"/>
    </w:pPr>
    <w:rPr>
      <w:rFonts w:cs="Arial"/>
      <w:b/>
      <w:bCs/>
      <w:sz w:val="20"/>
      <w:szCs w:val="26"/>
    </w:rPr>
  </w:style>
  <w:style w:type="paragraph" w:styleId="berschrift4">
    <w:name w:val="heading 4"/>
    <w:aliases w:val="Überschrift 4 Char1,Überschrift 4 Char Char,Tabel Char Char,Heading 4 Char Char"/>
    <w:basedOn w:val="Standard"/>
    <w:next w:val="Standard"/>
    <w:link w:val="berschrift4Zchn"/>
    <w:qFormat/>
    <w:rsid w:val="00375690"/>
    <w:pPr>
      <w:keepNext/>
      <w:tabs>
        <w:tab w:val="num" w:pos="864"/>
      </w:tabs>
      <w:spacing w:before="240" w:after="60" w:line="360" w:lineRule="auto"/>
      <w:ind w:left="864" w:hanging="864"/>
      <w:outlineLvl w:val="3"/>
    </w:pPr>
    <w:rPr>
      <w:b/>
      <w:bCs/>
      <w:sz w:val="28"/>
      <w:szCs w:val="28"/>
    </w:rPr>
  </w:style>
  <w:style w:type="paragraph" w:styleId="berschrift9">
    <w:name w:val="heading 9"/>
    <w:aliases w:val="Überschrift ohne Nr.2"/>
    <w:basedOn w:val="Standard"/>
    <w:next w:val="Standard"/>
    <w:link w:val="berschrift9Zchn"/>
    <w:qFormat/>
    <w:rsid w:val="00375690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Char Zchn,Überschrift 1-gewisola Char Zchn,Heading 1 Char1 Zchn"/>
    <w:basedOn w:val="Absatz-Standardschriftart"/>
    <w:link w:val="berschrift1"/>
    <w:rsid w:val="00375690"/>
    <w:rPr>
      <w:rFonts w:ascii="Arial" w:eastAsia="Times New Roman" w:hAnsi="Arial" w:cs="Arial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aliases w:val="Überschrift 2 Char Char Char Zchn,Überschrift 2 Char Char Char Char Zchn,IAMO Überschrift Zchn"/>
    <w:basedOn w:val="Absatz-Standardschriftart"/>
    <w:link w:val="berschrift2"/>
    <w:uiPriority w:val="9"/>
    <w:rsid w:val="00375690"/>
    <w:rPr>
      <w:rFonts w:ascii="Times New Roman" w:eastAsia="Times New Roman" w:hAnsi="Times New Roman" w:cs="Times New Roman"/>
      <w:b/>
      <w:bCs/>
      <w:iCs/>
      <w:kern w:val="32"/>
      <w:sz w:val="24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375690"/>
    <w:rPr>
      <w:rFonts w:ascii="Times New Roman" w:eastAsia="Times New Roman" w:hAnsi="Times New Roman" w:cs="Arial"/>
      <w:b/>
      <w:bCs/>
      <w:sz w:val="20"/>
      <w:szCs w:val="26"/>
      <w:lang w:val="de-DE" w:eastAsia="de-DE"/>
    </w:rPr>
  </w:style>
  <w:style w:type="character" w:customStyle="1" w:styleId="berschrift4Zchn">
    <w:name w:val="Überschrift 4 Zchn"/>
    <w:aliases w:val="Überschrift 4 Char1 Zchn,Überschrift 4 Char Char Zchn,Tabel Char Char Zchn,Heading 4 Char Char Zchn"/>
    <w:basedOn w:val="Absatz-Standardschriftart"/>
    <w:link w:val="berschrift4"/>
    <w:rsid w:val="00375690"/>
    <w:rPr>
      <w:rFonts w:ascii="Times New Roman" w:eastAsia="Times New Roman" w:hAnsi="Times New Roman" w:cs="Times New Roman"/>
      <w:b/>
      <w:bCs/>
      <w:sz w:val="28"/>
      <w:szCs w:val="28"/>
      <w:lang w:val="de-DE" w:eastAsia="de-DE"/>
    </w:rPr>
  </w:style>
  <w:style w:type="character" w:customStyle="1" w:styleId="berschrift9Zchn">
    <w:name w:val="Überschrift 9 Zchn"/>
    <w:aliases w:val="Überschrift ohne Nr.2 Zchn"/>
    <w:basedOn w:val="Absatz-Standardschriftart"/>
    <w:link w:val="berschrift9"/>
    <w:rsid w:val="00375690"/>
    <w:rPr>
      <w:rFonts w:ascii="Times New Roman" w:eastAsia="Times New Roman" w:hAnsi="Times New Roman" w:cs="Arial"/>
      <w:lang w:val="de-DE" w:eastAsia="de-DE"/>
    </w:rPr>
  </w:style>
  <w:style w:type="paragraph" w:customStyle="1" w:styleId="Aberschrift1">
    <w:name w:val="A_Überschrift1"/>
    <w:basedOn w:val="Standard"/>
    <w:rsid w:val="00375690"/>
    <w:pPr>
      <w:keepNext/>
      <w:keepLines/>
      <w:tabs>
        <w:tab w:val="left" w:pos="851"/>
      </w:tabs>
      <w:spacing w:before="240" w:after="120"/>
    </w:pPr>
    <w:rPr>
      <w:b/>
    </w:rPr>
  </w:style>
  <w:style w:type="paragraph" w:customStyle="1" w:styleId="Aberschrift2">
    <w:name w:val="A_Überschrift2"/>
    <w:basedOn w:val="Aberschrift1"/>
    <w:next w:val="AText"/>
    <w:rsid w:val="00375690"/>
  </w:style>
  <w:style w:type="paragraph" w:customStyle="1" w:styleId="AText">
    <w:name w:val="A_Text"/>
    <w:basedOn w:val="Standard"/>
    <w:rsid w:val="00375690"/>
    <w:pPr>
      <w:spacing w:after="60"/>
      <w:jc w:val="both"/>
    </w:pPr>
  </w:style>
  <w:style w:type="paragraph" w:customStyle="1" w:styleId="ATitel">
    <w:name w:val="A_Titel"/>
    <w:basedOn w:val="Standard"/>
    <w:rsid w:val="00375690"/>
    <w:pPr>
      <w:spacing w:before="360" w:after="120"/>
      <w:jc w:val="center"/>
    </w:pPr>
    <w:rPr>
      <w:b/>
      <w:smallCaps/>
      <w:sz w:val="28"/>
    </w:rPr>
  </w:style>
  <w:style w:type="paragraph" w:customStyle="1" w:styleId="AAutoren">
    <w:name w:val="A_Autoren"/>
    <w:basedOn w:val="Standard"/>
    <w:rsid w:val="00375690"/>
    <w:pPr>
      <w:spacing w:before="120" w:after="720"/>
      <w:jc w:val="center"/>
    </w:pPr>
    <w:rPr>
      <w:i/>
    </w:rPr>
  </w:style>
  <w:style w:type="paragraph" w:customStyle="1" w:styleId="AZusammenfassung">
    <w:name w:val="A_Zusammenfassung"/>
    <w:basedOn w:val="Standard"/>
    <w:rsid w:val="00375690"/>
    <w:pPr>
      <w:spacing w:before="240" w:after="120"/>
    </w:pPr>
    <w:rPr>
      <w:b/>
    </w:rPr>
  </w:style>
  <w:style w:type="paragraph" w:customStyle="1" w:styleId="AKeywords">
    <w:name w:val="A_Keywords"/>
    <w:basedOn w:val="Standard"/>
    <w:rsid w:val="00375690"/>
    <w:pPr>
      <w:spacing w:before="240" w:after="120"/>
    </w:pPr>
    <w:rPr>
      <w:b/>
    </w:rPr>
  </w:style>
  <w:style w:type="paragraph" w:customStyle="1" w:styleId="ATabelle">
    <w:name w:val="A_Tabelle"/>
    <w:basedOn w:val="Standard"/>
    <w:rsid w:val="00375690"/>
    <w:pPr>
      <w:keepNext/>
      <w:keepLines/>
      <w:spacing w:before="120" w:after="60"/>
    </w:pPr>
    <w:rPr>
      <w:b/>
      <w:szCs w:val="20"/>
    </w:rPr>
  </w:style>
  <w:style w:type="paragraph" w:customStyle="1" w:styleId="AAbbildung">
    <w:name w:val="A_Abbildung"/>
    <w:basedOn w:val="ATabelle"/>
    <w:rsid w:val="00375690"/>
  </w:style>
  <w:style w:type="paragraph" w:customStyle="1" w:styleId="AAnmerkung">
    <w:name w:val="A_Anmerkung"/>
    <w:basedOn w:val="Standard"/>
    <w:rsid w:val="00375690"/>
    <w:pPr>
      <w:tabs>
        <w:tab w:val="left" w:pos="709"/>
      </w:tabs>
      <w:spacing w:before="60"/>
      <w:jc w:val="both"/>
    </w:pPr>
    <w:rPr>
      <w:sz w:val="20"/>
    </w:rPr>
  </w:style>
  <w:style w:type="paragraph" w:customStyle="1" w:styleId="AQuelle">
    <w:name w:val="A_Quelle"/>
    <w:basedOn w:val="Standard"/>
    <w:rsid w:val="00375690"/>
    <w:pPr>
      <w:tabs>
        <w:tab w:val="left" w:pos="709"/>
      </w:tabs>
      <w:spacing w:before="60" w:after="120"/>
      <w:jc w:val="both"/>
    </w:pPr>
    <w:rPr>
      <w:sz w:val="20"/>
    </w:rPr>
  </w:style>
  <w:style w:type="paragraph" w:customStyle="1" w:styleId="ALiteratur">
    <w:name w:val="A_Literatur"/>
    <w:basedOn w:val="Standard"/>
    <w:rsid w:val="00375690"/>
    <w:pPr>
      <w:spacing w:before="240" w:after="120"/>
    </w:pPr>
    <w:rPr>
      <w:b/>
    </w:rPr>
  </w:style>
  <w:style w:type="paragraph" w:customStyle="1" w:styleId="A1">
    <w:name w:val="A 1"/>
    <w:rsid w:val="00375690"/>
    <w:pPr>
      <w:numPr>
        <w:numId w:val="1"/>
      </w:numPr>
      <w:tabs>
        <w:tab w:val="left" w:pos="289"/>
      </w:tabs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noProof/>
      <w:sz w:val="24"/>
      <w:szCs w:val="20"/>
      <w:lang w:val="de-DE" w:eastAsia="de-DE"/>
    </w:rPr>
  </w:style>
  <w:style w:type="paragraph" w:customStyle="1" w:styleId="AbsatzNummer">
    <w:name w:val="Absatz (Nummer)"/>
    <w:basedOn w:val="Standard"/>
    <w:rsid w:val="00375690"/>
    <w:pPr>
      <w:numPr>
        <w:numId w:val="4"/>
      </w:numPr>
      <w:tabs>
        <w:tab w:val="left" w:pos="567"/>
      </w:tabs>
      <w:spacing w:before="120" w:after="120"/>
    </w:pPr>
    <w:rPr>
      <w:sz w:val="22"/>
      <w:szCs w:val="22"/>
      <w:lang w:val="en-GB"/>
    </w:rPr>
  </w:style>
  <w:style w:type="character" w:styleId="Funotenzeichen">
    <w:name w:val="footnote reference"/>
    <w:aliases w:val="Footnote Reference1,Footnote Reference Number"/>
    <w:basedOn w:val="Absatz-Standardschriftart"/>
    <w:uiPriority w:val="99"/>
    <w:semiHidden/>
    <w:rsid w:val="00375690"/>
    <w:rPr>
      <w:vertAlign w:val="superscript"/>
    </w:rPr>
  </w:style>
  <w:style w:type="paragraph" w:styleId="Funotentext">
    <w:name w:val="footnote text"/>
    <w:aliases w:val="FußnotentextE,Fußnotentext Char,Fußnotentext Char1 Char,Fußnotentext Char Char Char,Fußnotentext Char1 Char Char Char,Fußnotentext Char Char Char Char Char,Fußnotentext Char1 Char Char Char Char Char,Footnote,Fußnotentext PM,Fußnote"/>
    <w:basedOn w:val="Standard"/>
    <w:link w:val="FunotentextZchn"/>
    <w:uiPriority w:val="99"/>
    <w:semiHidden/>
    <w:rsid w:val="00375690"/>
    <w:pPr>
      <w:keepLines/>
      <w:ind w:left="284" w:hanging="284"/>
      <w:jc w:val="both"/>
    </w:pPr>
    <w:rPr>
      <w:sz w:val="20"/>
      <w:szCs w:val="20"/>
    </w:rPr>
  </w:style>
  <w:style w:type="character" w:customStyle="1" w:styleId="FunotentextZchn">
    <w:name w:val="Fußnotentext Zchn"/>
    <w:aliases w:val="FußnotentextE Zchn,Fußnotentext Char Zchn,Fußnotentext Char1 Char Zchn,Fußnotentext Char Char Char Zchn,Fußnotentext Char1 Char Char Char Zchn,Fußnotentext Char Char Char Char Char Zchn,Fußnotentext Char1 Char Char Char Char Char Zchn"/>
    <w:basedOn w:val="Absatz-Standardschriftart"/>
    <w:link w:val="Funotentext"/>
    <w:uiPriority w:val="99"/>
    <w:semiHidden/>
    <w:rsid w:val="00375690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rsid w:val="0037569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375690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AFunote">
    <w:name w:val="A_Fußnote"/>
    <w:basedOn w:val="Standard"/>
    <w:rsid w:val="00375690"/>
    <w:pPr>
      <w:tabs>
        <w:tab w:val="left" w:pos="227"/>
      </w:tabs>
      <w:jc w:val="both"/>
    </w:pPr>
    <w:rPr>
      <w:sz w:val="20"/>
      <w:lang w:val="en-GB"/>
    </w:rPr>
  </w:style>
  <w:style w:type="paragraph" w:customStyle="1" w:styleId="ALiteraturangaben">
    <w:name w:val="A_Literaturangaben"/>
    <w:basedOn w:val="Standard"/>
    <w:rsid w:val="00375690"/>
    <w:pPr>
      <w:spacing w:after="60"/>
      <w:ind w:left="567" w:hanging="567"/>
      <w:jc w:val="both"/>
    </w:pPr>
    <w:rPr>
      <w:sz w:val="22"/>
      <w:szCs w:val="20"/>
    </w:rPr>
  </w:style>
  <w:style w:type="paragraph" w:customStyle="1" w:styleId="AAufzhlung">
    <w:name w:val="A_Aufzählung"/>
    <w:basedOn w:val="Standard"/>
    <w:rsid w:val="00375690"/>
    <w:pPr>
      <w:numPr>
        <w:numId w:val="6"/>
      </w:numPr>
      <w:spacing w:after="60"/>
      <w:jc w:val="both"/>
    </w:pPr>
    <w:rPr>
      <w:szCs w:val="20"/>
    </w:rPr>
  </w:style>
  <w:style w:type="paragraph" w:customStyle="1" w:styleId="ATabellentext">
    <w:name w:val="A_Tabellentext"/>
    <w:basedOn w:val="AText"/>
    <w:rsid w:val="00375690"/>
    <w:pPr>
      <w:jc w:val="left"/>
    </w:pPr>
    <w:rPr>
      <w:sz w:val="22"/>
    </w:rPr>
  </w:style>
  <w:style w:type="paragraph" w:customStyle="1" w:styleId="ATabellenaufzhlung">
    <w:name w:val="A_Tabellenaufzählung"/>
    <w:basedOn w:val="Standard"/>
    <w:rsid w:val="00375690"/>
    <w:pPr>
      <w:numPr>
        <w:numId w:val="5"/>
      </w:numPr>
      <w:spacing w:after="60"/>
      <w:ind w:left="357" w:hanging="357"/>
    </w:pPr>
    <w:rPr>
      <w:sz w:val="22"/>
      <w:szCs w:val="20"/>
    </w:rPr>
  </w:style>
  <w:style w:type="paragraph" w:customStyle="1" w:styleId="ATabellentextfett">
    <w:name w:val="A_Tabellentext fett"/>
    <w:basedOn w:val="ATabellentext"/>
    <w:rsid w:val="00375690"/>
    <w:rPr>
      <w:rFonts w:ascii="Times New Roman Fett" w:hAnsi="Times New Roman Fett"/>
      <w:b/>
      <w:bCs/>
    </w:rPr>
  </w:style>
  <w:style w:type="paragraph" w:styleId="Kopfzeile">
    <w:name w:val="header"/>
    <w:basedOn w:val="Standard"/>
    <w:link w:val="KopfzeileZchn"/>
    <w:uiPriority w:val="99"/>
    <w:rsid w:val="003756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5690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AKopfzeile">
    <w:name w:val="A_Kopfzeile"/>
    <w:basedOn w:val="ALiteraturangaben"/>
    <w:rsid w:val="00375690"/>
    <w:pPr>
      <w:spacing w:after="0"/>
      <w:ind w:left="0" w:firstLine="0"/>
    </w:pPr>
    <w:rPr>
      <w:sz w:val="18"/>
    </w:rPr>
  </w:style>
  <w:style w:type="paragraph" w:styleId="Dokumentstruktur">
    <w:name w:val="Document Map"/>
    <w:basedOn w:val="Standard"/>
    <w:link w:val="DokumentstrukturZchn"/>
    <w:semiHidden/>
    <w:rsid w:val="003756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375690"/>
    <w:rPr>
      <w:rFonts w:ascii="Tahoma" w:eastAsia="Times New Roman" w:hAnsi="Tahoma" w:cs="Tahoma"/>
      <w:sz w:val="20"/>
      <w:szCs w:val="20"/>
      <w:shd w:val="clear" w:color="auto" w:fill="00008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rsid w:val="0037569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375690"/>
    <w:rPr>
      <w:rFonts w:ascii="Tahoma" w:eastAsia="Times New Roman" w:hAnsi="Tahoma" w:cs="Tahoma"/>
      <w:sz w:val="16"/>
      <w:szCs w:val="16"/>
      <w:lang w:val="de-DE" w:eastAsia="de-DE"/>
    </w:rPr>
  </w:style>
  <w:style w:type="table" w:styleId="HelleSchattierung">
    <w:name w:val="Light Shading"/>
    <w:basedOn w:val="NormaleTabelle"/>
    <w:uiPriority w:val="60"/>
    <w:rsid w:val="00375690"/>
    <w:pPr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lenraster">
    <w:name w:val="Table Grid"/>
    <w:basedOn w:val="NormaleTabelle"/>
    <w:uiPriority w:val="39"/>
    <w:rsid w:val="00375690"/>
    <w:pPr>
      <w:spacing w:after="0" w:line="240" w:lineRule="auto"/>
    </w:pPr>
    <w:rPr>
      <w:lang w:val="sl-SI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37569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375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link w:val="ListenabsatzZchn"/>
    <w:uiPriority w:val="34"/>
    <w:qFormat/>
    <w:rsid w:val="0037569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ListenabsatzZchn">
    <w:name w:val="Listenabsatz Zchn"/>
    <w:link w:val="Listenabsatz"/>
    <w:uiPriority w:val="34"/>
    <w:rsid w:val="00375690"/>
  </w:style>
  <w:style w:type="character" w:styleId="Hyperlink">
    <w:name w:val="Hyperlink"/>
    <w:basedOn w:val="Absatz-Standardschriftart"/>
    <w:uiPriority w:val="99"/>
    <w:unhideWhenUsed/>
    <w:rsid w:val="00375690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unhideWhenUsed/>
    <w:rsid w:val="003756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5690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569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3756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375690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unhideWhenUsed/>
    <w:rsid w:val="00375690"/>
    <w:rPr>
      <w:color w:val="800080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375690"/>
    <w:rPr>
      <w:i/>
      <w:iCs/>
    </w:rPr>
  </w:style>
  <w:style w:type="table" w:customStyle="1" w:styleId="LightShading1">
    <w:name w:val="Light Shading1"/>
    <w:basedOn w:val="NormaleTabelle"/>
    <w:uiPriority w:val="60"/>
    <w:rsid w:val="00375690"/>
    <w:pPr>
      <w:spacing w:after="0" w:line="240" w:lineRule="auto"/>
    </w:pPr>
    <w:rPr>
      <w:rFonts w:eastAsiaTheme="minorEastAsia"/>
      <w:color w:val="000000" w:themeColor="text1" w:themeShade="BF"/>
      <w:lang w:val="en-US"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3756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375690"/>
    <w:rPr>
      <w:color w:val="808080"/>
    </w:rPr>
  </w:style>
  <w:style w:type="character" w:customStyle="1" w:styleId="apple-converted-space">
    <w:name w:val="apple-converted-space"/>
    <w:basedOn w:val="Absatz-Standardschriftart"/>
    <w:rsid w:val="00375690"/>
  </w:style>
  <w:style w:type="paragraph" w:styleId="Endnotentext">
    <w:name w:val="endnote text"/>
    <w:basedOn w:val="Standard"/>
    <w:link w:val="EndnotentextZchn"/>
    <w:uiPriority w:val="99"/>
    <w:semiHidden/>
    <w:unhideWhenUsed/>
    <w:rsid w:val="00375690"/>
    <w:rPr>
      <w:rFonts w:asciiTheme="minorHAnsi" w:eastAsiaTheme="minorEastAsia" w:hAnsiTheme="minorHAnsi" w:cstheme="minorBidi"/>
      <w:sz w:val="20"/>
      <w:szCs w:val="20"/>
      <w:lang w:val="en-US" w:eastAsia="zh-CN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75690"/>
    <w:rPr>
      <w:rFonts w:eastAsiaTheme="minorEastAsia"/>
      <w:sz w:val="20"/>
      <w:szCs w:val="20"/>
      <w:lang w:val="en-US" w:eastAsia="zh-CN"/>
    </w:rPr>
  </w:style>
  <w:style w:type="character" w:styleId="Endnotenzeichen">
    <w:name w:val="endnote reference"/>
    <w:basedOn w:val="Absatz-Standardschriftart"/>
    <w:uiPriority w:val="99"/>
    <w:semiHidden/>
    <w:unhideWhenUsed/>
    <w:rsid w:val="00375690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375690"/>
    <w:pPr>
      <w:spacing w:before="100" w:beforeAutospacing="1" w:after="100" w:afterAutospacing="1"/>
    </w:pPr>
    <w:rPr>
      <w:lang w:val="en-GB" w:eastAsia="en-GB"/>
    </w:rPr>
  </w:style>
  <w:style w:type="table" w:customStyle="1" w:styleId="LightShading2">
    <w:name w:val="Light Shading2"/>
    <w:basedOn w:val="NormaleTabelle"/>
    <w:uiPriority w:val="60"/>
    <w:rsid w:val="00375690"/>
    <w:pPr>
      <w:spacing w:after="0" w:line="240" w:lineRule="auto"/>
    </w:pPr>
    <w:rPr>
      <w:rFonts w:eastAsiaTheme="minorEastAsia"/>
      <w:color w:val="000000" w:themeColor="text1" w:themeShade="BF"/>
      <w:lang w:val="ru-RU"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3">
    <w:name w:val="Light Shading3"/>
    <w:basedOn w:val="NormaleTabelle"/>
    <w:uiPriority w:val="60"/>
    <w:rsid w:val="00375690"/>
    <w:pPr>
      <w:spacing w:after="0" w:line="240" w:lineRule="auto"/>
    </w:pPr>
    <w:rPr>
      <w:rFonts w:eastAsiaTheme="minorEastAsia"/>
      <w:color w:val="000000" w:themeColor="text1" w:themeShade="BF"/>
      <w:lang w:val="ru-RU"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rarbeitung">
    <w:name w:val="Revision"/>
    <w:hidden/>
    <w:uiPriority w:val="99"/>
    <w:semiHidden/>
    <w:rsid w:val="00375690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Heading1Char2">
    <w:name w:val="Heading 1 Char2"/>
    <w:aliases w:val="Überschrift 1 Char Char,Überschrift 1-gewisola Char Char,Heading 1 Char1 Char"/>
    <w:basedOn w:val="Absatz-Standardschriftart"/>
    <w:rsid w:val="003756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20">
    <w:name w:val="A20"/>
    <w:uiPriority w:val="99"/>
    <w:rsid w:val="00375690"/>
    <w:rPr>
      <w:b/>
      <w:bCs/>
      <w:color w:val="000000"/>
      <w:sz w:val="17"/>
      <w:szCs w:val="17"/>
    </w:rPr>
  </w:style>
  <w:style w:type="paragraph" w:customStyle="1" w:styleId="Pa28">
    <w:name w:val="Pa28"/>
    <w:basedOn w:val="Default"/>
    <w:next w:val="Default"/>
    <w:uiPriority w:val="99"/>
    <w:rsid w:val="00375690"/>
    <w:pPr>
      <w:spacing w:line="171" w:lineRule="atLeast"/>
    </w:pPr>
    <w:rPr>
      <w:rFonts w:ascii="Segoe UI" w:hAnsi="Segoe UI" w:cs="Segoe UI"/>
      <w:color w:val="auto"/>
    </w:rPr>
  </w:style>
  <w:style w:type="paragraph" w:customStyle="1" w:styleId="Pa30">
    <w:name w:val="Pa30"/>
    <w:basedOn w:val="Default"/>
    <w:next w:val="Default"/>
    <w:uiPriority w:val="99"/>
    <w:rsid w:val="00375690"/>
    <w:pPr>
      <w:spacing w:line="171" w:lineRule="atLeast"/>
    </w:pPr>
    <w:rPr>
      <w:rFonts w:ascii="Segoe UI" w:hAnsi="Segoe UI" w:cs="Segoe UI"/>
      <w:color w:val="auto"/>
    </w:rPr>
  </w:style>
  <w:style w:type="paragraph" w:customStyle="1" w:styleId="Pa29">
    <w:name w:val="Pa29"/>
    <w:basedOn w:val="Default"/>
    <w:next w:val="Default"/>
    <w:uiPriority w:val="99"/>
    <w:rsid w:val="00375690"/>
    <w:pPr>
      <w:spacing w:line="171" w:lineRule="atLeast"/>
    </w:pPr>
    <w:rPr>
      <w:rFonts w:ascii="Segoe UI" w:hAnsi="Segoe UI" w:cs="Segoe UI"/>
      <w:color w:val="auto"/>
    </w:rPr>
  </w:style>
  <w:style w:type="table" w:styleId="HelleListe">
    <w:name w:val="Light List"/>
    <w:basedOn w:val="NormaleTabelle"/>
    <w:uiPriority w:val="61"/>
    <w:rsid w:val="00375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375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a22">
    <w:name w:val="Pa22"/>
    <w:basedOn w:val="Default"/>
    <w:next w:val="Default"/>
    <w:uiPriority w:val="99"/>
    <w:rsid w:val="00375690"/>
    <w:pPr>
      <w:spacing w:line="141" w:lineRule="atLeast"/>
    </w:pPr>
    <w:rPr>
      <w:rFonts w:ascii="Segoe WP N" w:hAnsi="Segoe WP N"/>
      <w:color w:val="auto"/>
    </w:rPr>
  </w:style>
  <w:style w:type="paragraph" w:customStyle="1" w:styleId="Heading3own">
    <w:name w:val="Heading 3 own"/>
    <w:basedOn w:val="berschrift3"/>
    <w:qFormat/>
    <w:rsid w:val="00375690"/>
    <w:pPr>
      <w:numPr>
        <w:numId w:val="0"/>
      </w:numPr>
      <w:spacing w:after="120"/>
    </w:pPr>
    <w:rPr>
      <w:i/>
      <w:sz w:val="24"/>
      <w:lang w:val="en-GB"/>
    </w:rPr>
  </w:style>
  <w:style w:type="paragraph" w:customStyle="1" w:styleId="Heading1own">
    <w:name w:val="Heading 1 own"/>
    <w:basedOn w:val="berschrift1"/>
    <w:qFormat/>
    <w:rsid w:val="00375690"/>
    <w:pPr>
      <w:spacing w:after="120"/>
    </w:pPr>
    <w:rPr>
      <w:rFonts w:ascii="Times New Roman" w:hAnsi="Times New Roman"/>
      <w:sz w:val="24"/>
      <w:lang w:val="en-GB"/>
    </w:rPr>
  </w:style>
  <w:style w:type="character" w:styleId="Fett">
    <w:name w:val="Strong"/>
    <w:basedOn w:val="Absatz-Standardschriftart"/>
    <w:uiPriority w:val="22"/>
    <w:qFormat/>
    <w:rsid w:val="00375690"/>
    <w:rPr>
      <w:b/>
      <w:bCs/>
    </w:rPr>
  </w:style>
  <w:style w:type="paragraph" w:styleId="Beschriftung">
    <w:name w:val="caption"/>
    <w:basedOn w:val="Standard"/>
    <w:next w:val="Standard"/>
    <w:unhideWhenUsed/>
    <w:qFormat/>
    <w:rsid w:val="00375690"/>
    <w:pPr>
      <w:spacing w:after="200"/>
      <w:jc w:val="both"/>
    </w:pPr>
    <w:rPr>
      <w:i/>
      <w:iCs/>
      <w:color w:val="1F497D" w:themeColor="text2"/>
      <w:sz w:val="18"/>
      <w:szCs w:val="18"/>
      <w:lang w:val="en-US"/>
    </w:rPr>
  </w:style>
  <w:style w:type="character" w:styleId="Zeilennummer">
    <w:name w:val="line number"/>
    <w:basedOn w:val="Absatz-Standardschriftart"/>
    <w:uiPriority w:val="99"/>
    <w:semiHidden/>
    <w:unhideWhenUsed/>
    <w:rsid w:val="00850747"/>
  </w:style>
  <w:style w:type="character" w:styleId="NichtaufgelsteErwhnung">
    <w:name w:val="Unresolved Mention"/>
    <w:basedOn w:val="Absatz-Standardschriftart"/>
    <w:uiPriority w:val="99"/>
    <w:semiHidden/>
    <w:unhideWhenUsed/>
    <w:rsid w:val="009B4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3.xml"/><Relationship Id="rId26" Type="http://schemas.openxmlformats.org/officeDocument/2006/relationships/image" Target="media/image7.tiff"/><Relationship Id="rId39" Type="http://schemas.openxmlformats.org/officeDocument/2006/relationships/image" Target="media/image20.tiff"/><Relationship Id="rId21" Type="http://schemas.openxmlformats.org/officeDocument/2006/relationships/image" Target="media/image2.tiff"/><Relationship Id="rId34" Type="http://schemas.openxmlformats.org/officeDocument/2006/relationships/image" Target="media/image15.tiff"/><Relationship Id="rId42" Type="http://schemas.openxmlformats.org/officeDocument/2006/relationships/image" Target="media/image23.tiff"/><Relationship Id="rId47" Type="http://schemas.openxmlformats.org/officeDocument/2006/relationships/image" Target="media/image28.tiff"/><Relationship Id="rId50" Type="http://schemas.openxmlformats.org/officeDocument/2006/relationships/image" Target="media/image31.tif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0.tiff"/><Relationship Id="rId11" Type="http://schemas.openxmlformats.org/officeDocument/2006/relationships/footer" Target="footer1.xml"/><Relationship Id="rId24" Type="http://schemas.openxmlformats.org/officeDocument/2006/relationships/image" Target="media/image5.tiff"/><Relationship Id="rId32" Type="http://schemas.openxmlformats.org/officeDocument/2006/relationships/image" Target="media/image13.tiff"/><Relationship Id="rId37" Type="http://schemas.openxmlformats.org/officeDocument/2006/relationships/image" Target="media/image18.tiff"/><Relationship Id="rId40" Type="http://schemas.openxmlformats.org/officeDocument/2006/relationships/image" Target="media/image21.tiff"/><Relationship Id="rId45" Type="http://schemas.openxmlformats.org/officeDocument/2006/relationships/image" Target="media/image26.tif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chart" Target="charts/chart4.xml"/><Relationship Id="rId31" Type="http://schemas.openxmlformats.org/officeDocument/2006/relationships/image" Target="media/image12.tiff"/><Relationship Id="rId44" Type="http://schemas.openxmlformats.org/officeDocument/2006/relationships/image" Target="media/image25.tif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tiff"/><Relationship Id="rId27" Type="http://schemas.openxmlformats.org/officeDocument/2006/relationships/image" Target="media/image8.tiff"/><Relationship Id="rId30" Type="http://schemas.openxmlformats.org/officeDocument/2006/relationships/image" Target="media/image11.tiff"/><Relationship Id="rId35" Type="http://schemas.openxmlformats.org/officeDocument/2006/relationships/image" Target="media/image16.tiff"/><Relationship Id="rId43" Type="http://schemas.openxmlformats.org/officeDocument/2006/relationships/image" Target="media/image24.tiff"/><Relationship Id="rId48" Type="http://schemas.openxmlformats.org/officeDocument/2006/relationships/image" Target="media/image29.tiff"/><Relationship Id="rId8" Type="http://schemas.openxmlformats.org/officeDocument/2006/relationships/hyperlink" Target="mailto:svanidze@iamo.de" TargetMode="External"/><Relationship Id="rId51" Type="http://schemas.openxmlformats.org/officeDocument/2006/relationships/hyperlink" Target="http://www.gks.ru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2.xml"/><Relationship Id="rId25" Type="http://schemas.openxmlformats.org/officeDocument/2006/relationships/image" Target="media/image6.tiff"/><Relationship Id="rId33" Type="http://schemas.openxmlformats.org/officeDocument/2006/relationships/image" Target="media/image14.tiff"/><Relationship Id="rId38" Type="http://schemas.openxmlformats.org/officeDocument/2006/relationships/image" Target="media/image19.tiff"/><Relationship Id="rId46" Type="http://schemas.openxmlformats.org/officeDocument/2006/relationships/image" Target="media/image27.tiff"/><Relationship Id="rId20" Type="http://schemas.openxmlformats.org/officeDocument/2006/relationships/chart" Target="charts/chart5.xml"/><Relationship Id="rId41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tif"/><Relationship Id="rId23" Type="http://schemas.openxmlformats.org/officeDocument/2006/relationships/image" Target="media/image4.tiff"/><Relationship Id="rId28" Type="http://schemas.openxmlformats.org/officeDocument/2006/relationships/image" Target="media/image9.tiff"/><Relationship Id="rId36" Type="http://schemas.openxmlformats.org/officeDocument/2006/relationships/image" Target="media/image17.tiff"/><Relationship Id="rId49" Type="http://schemas.openxmlformats.org/officeDocument/2006/relationships/image" Target="media/image30.tif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vanidze\Desktop\P.4.1%20Russia%20export%20ban\Rail%20trade_2009_1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iamo8f\home\Svanidze\IAMO%20PhD\P.4.1%20Russia%20export%20ban\SUPPLEMENTARY%20MATERIALS\Figure%20A2.%20Wheat%20prices%20and%20regional%20trade%20by%20railway%20in%20Russ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iamo8f\home\Svanidze\IAMO%20PhD\P.4.1%20Russia%20export%20ban\SUPPLEMENTARY%20MATERIALS\Figure%20A2.%20Wheat%20prices%20and%20regional%20trade%20by%20railway%20in%20Russia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Svanidze\Desktop\P.4.1%20Russia%20export%20ban\SUPPLEMENTARY%20MATERIALS\Fig.%20A1.%20Regional%20wheat%20prices%20in%20Russia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vanidze\Desktop\P.4.1%20Russia%20export%20ban\Submission\AEPP\Figures\Fig.%207%20&amp;%209%20&amp;%20C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444445466715125"/>
          <c:y val="5.0925925925925923E-2"/>
          <c:w val="0.62093355133886952"/>
          <c:h val="0.821903212403570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Sheet1!$D$43</c:f>
              <c:strCache>
                <c:ptCount val="1"/>
                <c:pt idx="0">
                  <c:v>pre-ban (2009/10)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Sheet1!$A$44:$A$49</c:f>
              <c:strCache>
                <c:ptCount val="6"/>
                <c:pt idx="0">
                  <c:v>N. Cauc.</c:v>
                </c:pt>
                <c:pt idx="1">
                  <c:v>Central</c:v>
                </c:pt>
                <c:pt idx="2">
                  <c:v>Bl. Earth</c:v>
                </c:pt>
                <c:pt idx="3">
                  <c:v>Volga</c:v>
                </c:pt>
                <c:pt idx="4">
                  <c:v>Urals</c:v>
                </c:pt>
                <c:pt idx="5">
                  <c:v>W. Sib.</c:v>
                </c:pt>
              </c:strCache>
            </c:strRef>
          </c:cat>
          <c:val>
            <c:numRef>
              <c:f>Sheet1!$D$44:$D$49</c:f>
              <c:numCache>
                <c:formatCode>0</c:formatCode>
                <c:ptCount val="6"/>
                <c:pt idx="0">
                  <c:v>393.71690000000001</c:v>
                </c:pt>
                <c:pt idx="1">
                  <c:v>827.44454000000019</c:v>
                </c:pt>
                <c:pt idx="2">
                  <c:v>-573.71915000000001</c:v>
                </c:pt>
                <c:pt idx="3">
                  <c:v>-548.88520000000005</c:v>
                </c:pt>
                <c:pt idx="4">
                  <c:v>648.37885000000006</c:v>
                </c:pt>
                <c:pt idx="5">
                  <c:v>-746.93593999999996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FD-4BAB-9ED1-3F94971FD96C}"/>
            </c:ext>
          </c:extLst>
        </c:ser>
        <c:ser>
          <c:idx val="1"/>
          <c:order val="1"/>
          <c:tx>
            <c:strRef>
              <c:f>Sheet1!$G$43</c:f>
              <c:strCache>
                <c:ptCount val="1"/>
                <c:pt idx="0">
                  <c:v>export ban (2010/11)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Sheet1!$A$44:$A$49</c:f>
              <c:strCache>
                <c:ptCount val="6"/>
                <c:pt idx="0">
                  <c:v>N. Cauc.</c:v>
                </c:pt>
                <c:pt idx="1">
                  <c:v>Central</c:v>
                </c:pt>
                <c:pt idx="2">
                  <c:v>Bl. Earth</c:v>
                </c:pt>
                <c:pt idx="3">
                  <c:v>Volga</c:v>
                </c:pt>
                <c:pt idx="4">
                  <c:v>Urals</c:v>
                </c:pt>
                <c:pt idx="5">
                  <c:v>W. Sib.</c:v>
                </c:pt>
              </c:strCache>
            </c:strRef>
          </c:cat>
          <c:val>
            <c:numRef>
              <c:f>Sheet1!$G$44:$G$49</c:f>
              <c:numCache>
                <c:formatCode>0</c:formatCode>
                <c:ptCount val="6"/>
                <c:pt idx="0">
                  <c:v>-2481.7462700000001</c:v>
                </c:pt>
                <c:pt idx="1">
                  <c:v>1605.1747800000001</c:v>
                </c:pt>
                <c:pt idx="2">
                  <c:v>385.94009000000011</c:v>
                </c:pt>
                <c:pt idx="3">
                  <c:v>435.99185</c:v>
                </c:pt>
                <c:pt idx="4">
                  <c:v>1320.3556100000001</c:v>
                </c:pt>
                <c:pt idx="5">
                  <c:v>-1265.71606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FD-4BAB-9ED1-3F94971FD96C}"/>
            </c:ext>
          </c:extLst>
        </c:ser>
        <c:ser>
          <c:idx val="2"/>
          <c:order val="2"/>
          <c:tx>
            <c:strRef>
              <c:f>Sheet1!$J$43</c:f>
              <c:strCache>
                <c:ptCount val="1"/>
                <c:pt idx="0">
                  <c:v>post-ban (2011/12)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7.01073230871139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FD-4BAB-9ED1-3F94971FD96C}"/>
                </c:ext>
              </c:extLst>
            </c:dLbl>
            <c:dLbl>
              <c:idx val="5"/>
              <c:layout>
                <c:manualLayout>
                  <c:x val="9.3779623423123262E-3"/>
                  <c:y val="3.634975736536958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FD-4BAB-9ED1-3F94971FD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Sheet1!$A$44:$A$49</c:f>
              <c:strCache>
                <c:ptCount val="6"/>
                <c:pt idx="0">
                  <c:v>N. Cauc.</c:v>
                </c:pt>
                <c:pt idx="1">
                  <c:v>Central</c:v>
                </c:pt>
                <c:pt idx="2">
                  <c:v>Bl. Earth</c:v>
                </c:pt>
                <c:pt idx="3">
                  <c:v>Volga</c:v>
                </c:pt>
                <c:pt idx="4">
                  <c:v>Urals</c:v>
                </c:pt>
                <c:pt idx="5">
                  <c:v>W. Sib.</c:v>
                </c:pt>
              </c:strCache>
            </c:strRef>
          </c:cat>
          <c:val>
            <c:numRef>
              <c:f>Sheet1!$J$44:$J$49</c:f>
              <c:numCache>
                <c:formatCode>0</c:formatCode>
                <c:ptCount val="6"/>
                <c:pt idx="0">
                  <c:v>301.62512000000004</c:v>
                </c:pt>
                <c:pt idx="1">
                  <c:v>1179.19588</c:v>
                </c:pt>
                <c:pt idx="2">
                  <c:v>-241.29883000000001</c:v>
                </c:pt>
                <c:pt idx="3">
                  <c:v>-255.55207999999999</c:v>
                </c:pt>
                <c:pt idx="4">
                  <c:v>-110.47965000000005</c:v>
                </c:pt>
                <c:pt idx="5">
                  <c:v>-873.49044000000004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FD-4BAB-9ED1-3F94971FD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21886976"/>
        <c:axId val="346122496"/>
      </c:barChart>
      <c:catAx>
        <c:axId val="42188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346122496"/>
        <c:crosses val="autoZero"/>
        <c:auto val="1"/>
        <c:lblAlgn val="ctr"/>
        <c:lblOffset val="100"/>
        <c:noMultiLvlLbl val="0"/>
      </c:catAx>
      <c:valAx>
        <c:axId val="3461224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(1000 t)</a:t>
                </a:r>
              </a:p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Outflow                                            Inflow</a:t>
                </a:r>
              </a:p>
            </c:rich>
          </c:tx>
          <c:layout>
            <c:manualLayout>
              <c:xMode val="edge"/>
              <c:yMode val="edge"/>
              <c:x val="1.1111182670058561E-2"/>
              <c:y val="3.800549416815752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42188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098798101057043"/>
          <c:y val="0.16423900877726944"/>
          <c:w val="0.2190120189894296"/>
          <c:h val="0.198299883790880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de-DE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623592263732987"/>
          <c:y val="4.6134712563033711E-2"/>
          <c:w val="0.74116527987193093"/>
          <c:h val="0.56368273114796819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'NCaucasus-Volga'!$E$1</c:f>
              <c:strCache>
                <c:ptCount val="1"/>
                <c:pt idx="0">
                  <c:v>Exports North Cauc. to Volga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6350"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'NCaucasus-Volga'!$B$2:$B$374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'NCaucasus-Volga'!$E$2:$E$374</c:f>
              <c:numCache>
                <c:formatCode>General</c:formatCode>
                <c:ptCount val="373"/>
                <c:pt idx="132">
                  <c:v>2586</c:v>
                </c:pt>
                <c:pt idx="133">
                  <c:v>133</c:v>
                </c:pt>
                <c:pt idx="134">
                  <c:v>259</c:v>
                </c:pt>
                <c:pt idx="135">
                  <c:v>68</c:v>
                </c:pt>
                <c:pt idx="136">
                  <c:v>608</c:v>
                </c:pt>
                <c:pt idx="137">
                  <c:v>204</c:v>
                </c:pt>
                <c:pt idx="156">
                  <c:v>63</c:v>
                </c:pt>
                <c:pt idx="169">
                  <c:v>2137</c:v>
                </c:pt>
                <c:pt idx="170">
                  <c:v>824</c:v>
                </c:pt>
                <c:pt idx="173">
                  <c:v>2001</c:v>
                </c:pt>
                <c:pt idx="177">
                  <c:v>675</c:v>
                </c:pt>
                <c:pt idx="178">
                  <c:v>534</c:v>
                </c:pt>
                <c:pt idx="179">
                  <c:v>1356</c:v>
                </c:pt>
                <c:pt idx="181">
                  <c:v>2601</c:v>
                </c:pt>
                <c:pt idx="182">
                  <c:v>1571.5</c:v>
                </c:pt>
                <c:pt idx="184">
                  <c:v>403.45</c:v>
                </c:pt>
                <c:pt idx="186">
                  <c:v>388</c:v>
                </c:pt>
                <c:pt idx="187">
                  <c:v>942</c:v>
                </c:pt>
                <c:pt idx="189">
                  <c:v>941</c:v>
                </c:pt>
                <c:pt idx="191">
                  <c:v>452</c:v>
                </c:pt>
                <c:pt idx="192">
                  <c:v>673</c:v>
                </c:pt>
                <c:pt idx="195">
                  <c:v>334</c:v>
                </c:pt>
                <c:pt idx="203">
                  <c:v>478</c:v>
                </c:pt>
                <c:pt idx="204">
                  <c:v>678</c:v>
                </c:pt>
                <c:pt idx="206">
                  <c:v>139</c:v>
                </c:pt>
                <c:pt idx="207">
                  <c:v>1354</c:v>
                </c:pt>
                <c:pt idx="208">
                  <c:v>604</c:v>
                </c:pt>
                <c:pt idx="209">
                  <c:v>69</c:v>
                </c:pt>
                <c:pt idx="212">
                  <c:v>396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128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43">
                  <c:v>2416</c:v>
                </c:pt>
                <c:pt idx="247" formatCode="0">
                  <c:v>132.69999999999999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1012.6</c:v>
                </c:pt>
                <c:pt idx="265">
                  <c:v>541.04999999999995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 formatCode="0">
                  <c:v>1243.0999999999999</c:v>
                </c:pt>
                <c:pt idx="274" formatCode="0">
                  <c:v>0</c:v>
                </c:pt>
                <c:pt idx="292">
                  <c:v>530.79999999999995</c:v>
                </c:pt>
                <c:pt idx="293">
                  <c:v>468.85</c:v>
                </c:pt>
                <c:pt idx="294">
                  <c:v>1672.85</c:v>
                </c:pt>
                <c:pt idx="295">
                  <c:v>1020</c:v>
                </c:pt>
                <c:pt idx="296">
                  <c:v>6859.69</c:v>
                </c:pt>
                <c:pt idx="297">
                  <c:v>12248.15</c:v>
                </c:pt>
                <c:pt idx="298">
                  <c:v>15663.15</c:v>
                </c:pt>
                <c:pt idx="299">
                  <c:v>13731.2</c:v>
                </c:pt>
                <c:pt idx="300">
                  <c:v>8112.79</c:v>
                </c:pt>
                <c:pt idx="301">
                  <c:v>8029.77</c:v>
                </c:pt>
                <c:pt idx="302">
                  <c:v>11992.32</c:v>
                </c:pt>
                <c:pt idx="303">
                  <c:v>8189.02</c:v>
                </c:pt>
                <c:pt idx="304">
                  <c:v>7099.06</c:v>
                </c:pt>
                <c:pt idx="305">
                  <c:v>16111.27</c:v>
                </c:pt>
                <c:pt idx="306">
                  <c:v>14782.36</c:v>
                </c:pt>
                <c:pt idx="307">
                  <c:v>11716.06</c:v>
                </c:pt>
                <c:pt idx="308">
                  <c:v>16895.990000000002</c:v>
                </c:pt>
                <c:pt idx="309">
                  <c:v>15813.34</c:v>
                </c:pt>
                <c:pt idx="310">
                  <c:v>15500.31</c:v>
                </c:pt>
                <c:pt idx="311">
                  <c:v>23161.11</c:v>
                </c:pt>
                <c:pt idx="313">
                  <c:v>21630.58</c:v>
                </c:pt>
                <c:pt idx="314">
                  <c:v>5208.26</c:v>
                </c:pt>
                <c:pt idx="315">
                  <c:v>4710.1000000000004</c:v>
                </c:pt>
                <c:pt idx="316">
                  <c:v>13429.11</c:v>
                </c:pt>
                <c:pt idx="317">
                  <c:v>27022.43</c:v>
                </c:pt>
                <c:pt idx="318">
                  <c:v>15390.09</c:v>
                </c:pt>
                <c:pt idx="319">
                  <c:v>12559.3</c:v>
                </c:pt>
                <c:pt idx="320">
                  <c:v>19049.52</c:v>
                </c:pt>
                <c:pt idx="321">
                  <c:v>23365.48</c:v>
                </c:pt>
                <c:pt idx="322">
                  <c:v>23348.23</c:v>
                </c:pt>
                <c:pt idx="323">
                  <c:v>15755.5</c:v>
                </c:pt>
                <c:pt idx="324">
                  <c:v>13951.8</c:v>
                </c:pt>
                <c:pt idx="325">
                  <c:v>12004.98</c:v>
                </c:pt>
                <c:pt idx="326">
                  <c:v>5396.15</c:v>
                </c:pt>
                <c:pt idx="327">
                  <c:v>6123.18</c:v>
                </c:pt>
                <c:pt idx="328">
                  <c:v>6845.2</c:v>
                </c:pt>
                <c:pt idx="329">
                  <c:v>4998.78</c:v>
                </c:pt>
                <c:pt idx="330">
                  <c:v>4617.33</c:v>
                </c:pt>
                <c:pt idx="331">
                  <c:v>4444.75</c:v>
                </c:pt>
                <c:pt idx="332">
                  <c:v>2620.52</c:v>
                </c:pt>
                <c:pt idx="333">
                  <c:v>1866.9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90-4747-8D0A-7D07C5D2DB76}"/>
            </c:ext>
          </c:extLst>
        </c:ser>
        <c:ser>
          <c:idx val="3"/>
          <c:order val="3"/>
          <c:tx>
            <c:strRef>
              <c:f>'NCaucasus-Volga'!$F$1</c:f>
              <c:strCache>
                <c:ptCount val="1"/>
                <c:pt idx="0">
                  <c:v>Exports Volga to North Cauc.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 w="6350">
              <a:solidFill>
                <a:schemeClr val="tx1">
                  <a:lumMod val="85000"/>
                  <a:lumOff val="15000"/>
                </a:schemeClr>
              </a:solidFill>
            </a:ln>
          </c:spPr>
          <c:invertIfNegative val="0"/>
          <c:cat>
            <c:numRef>
              <c:f>'NCaucasus-Volga'!$B$2:$B$374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'NCaucasus-Volga'!$F$2:$F$374</c:f>
              <c:numCache>
                <c:formatCode>General</c:formatCode>
                <c:ptCount val="373"/>
                <c:pt idx="121">
                  <c:v>-12374</c:v>
                </c:pt>
                <c:pt idx="122">
                  <c:v>-9552</c:v>
                </c:pt>
                <c:pt idx="123">
                  <c:v>-9948</c:v>
                </c:pt>
                <c:pt idx="124">
                  <c:v>-1415</c:v>
                </c:pt>
                <c:pt idx="125">
                  <c:v>-5128</c:v>
                </c:pt>
                <c:pt idx="126">
                  <c:v>-2947</c:v>
                </c:pt>
                <c:pt idx="127">
                  <c:v>-726</c:v>
                </c:pt>
                <c:pt idx="128">
                  <c:v>-4929</c:v>
                </c:pt>
                <c:pt idx="129">
                  <c:v>-392</c:v>
                </c:pt>
                <c:pt idx="135">
                  <c:v>-1627</c:v>
                </c:pt>
                <c:pt idx="136">
                  <c:v>-2476</c:v>
                </c:pt>
                <c:pt idx="137">
                  <c:v>-4165</c:v>
                </c:pt>
                <c:pt idx="138">
                  <c:v>-9827</c:v>
                </c:pt>
                <c:pt idx="139">
                  <c:v>-14567</c:v>
                </c:pt>
                <c:pt idx="140">
                  <c:v>-16270</c:v>
                </c:pt>
                <c:pt idx="141">
                  <c:v>-18220</c:v>
                </c:pt>
                <c:pt idx="142">
                  <c:v>-11243</c:v>
                </c:pt>
                <c:pt idx="143">
                  <c:v>-12592</c:v>
                </c:pt>
                <c:pt idx="144">
                  <c:v>-7293</c:v>
                </c:pt>
                <c:pt idx="145">
                  <c:v>-13016</c:v>
                </c:pt>
                <c:pt idx="146">
                  <c:v>-6933</c:v>
                </c:pt>
                <c:pt idx="147">
                  <c:v>-10450</c:v>
                </c:pt>
                <c:pt idx="148">
                  <c:v>-13620</c:v>
                </c:pt>
                <c:pt idx="149">
                  <c:v>-10894</c:v>
                </c:pt>
                <c:pt idx="150">
                  <c:v>-10582</c:v>
                </c:pt>
                <c:pt idx="151">
                  <c:v>-5816</c:v>
                </c:pt>
                <c:pt idx="152">
                  <c:v>-5336</c:v>
                </c:pt>
                <c:pt idx="153">
                  <c:v>-7652</c:v>
                </c:pt>
                <c:pt idx="154">
                  <c:v>-7230</c:v>
                </c:pt>
                <c:pt idx="155">
                  <c:v>-5921</c:v>
                </c:pt>
                <c:pt idx="156">
                  <c:v>-7777</c:v>
                </c:pt>
                <c:pt idx="157">
                  <c:v>-3039</c:v>
                </c:pt>
                <c:pt idx="158">
                  <c:v>-5003</c:v>
                </c:pt>
                <c:pt idx="159">
                  <c:v>-1405</c:v>
                </c:pt>
                <c:pt idx="160">
                  <c:v>-2087</c:v>
                </c:pt>
                <c:pt idx="161">
                  <c:v>-1765</c:v>
                </c:pt>
                <c:pt idx="165">
                  <c:v>-602</c:v>
                </c:pt>
                <c:pt idx="166">
                  <c:v>-265</c:v>
                </c:pt>
                <c:pt idx="167">
                  <c:v>-781</c:v>
                </c:pt>
                <c:pt idx="168">
                  <c:v>-1079</c:v>
                </c:pt>
                <c:pt idx="175">
                  <c:v>-912</c:v>
                </c:pt>
                <c:pt idx="176">
                  <c:v>-390</c:v>
                </c:pt>
                <c:pt idx="185">
                  <c:v>-2076.5500000000002</c:v>
                </c:pt>
                <c:pt idx="186">
                  <c:v>-1091.95</c:v>
                </c:pt>
                <c:pt idx="188">
                  <c:v>-875</c:v>
                </c:pt>
                <c:pt idx="189">
                  <c:v>-3199</c:v>
                </c:pt>
                <c:pt idx="190">
                  <c:v>-2264</c:v>
                </c:pt>
                <c:pt idx="191">
                  <c:v>-5563</c:v>
                </c:pt>
                <c:pt idx="192">
                  <c:v>-5529</c:v>
                </c:pt>
                <c:pt idx="193">
                  <c:v>-9984</c:v>
                </c:pt>
                <c:pt idx="194">
                  <c:v>-9845</c:v>
                </c:pt>
                <c:pt idx="195">
                  <c:v>-10594</c:v>
                </c:pt>
                <c:pt idx="196">
                  <c:v>-5196</c:v>
                </c:pt>
                <c:pt idx="197">
                  <c:v>-5659</c:v>
                </c:pt>
                <c:pt idx="198">
                  <c:v>-6916</c:v>
                </c:pt>
                <c:pt idx="199">
                  <c:v>-5814</c:v>
                </c:pt>
                <c:pt idx="200">
                  <c:v>-10715</c:v>
                </c:pt>
                <c:pt idx="201">
                  <c:v>-7529</c:v>
                </c:pt>
                <c:pt idx="202">
                  <c:v>-6994</c:v>
                </c:pt>
                <c:pt idx="203">
                  <c:v>-4227</c:v>
                </c:pt>
                <c:pt idx="204">
                  <c:v>-2658</c:v>
                </c:pt>
                <c:pt idx="205">
                  <c:v>-127</c:v>
                </c:pt>
                <c:pt idx="206">
                  <c:v>-4343</c:v>
                </c:pt>
                <c:pt idx="207">
                  <c:v>-196</c:v>
                </c:pt>
                <c:pt idx="211">
                  <c:v>-1078</c:v>
                </c:pt>
                <c:pt idx="212">
                  <c:v>-3735</c:v>
                </c:pt>
                <c:pt idx="213">
                  <c:v>-2220</c:v>
                </c:pt>
                <c:pt idx="214">
                  <c:v>-1713.1</c:v>
                </c:pt>
                <c:pt idx="215">
                  <c:v>-2140</c:v>
                </c:pt>
                <c:pt idx="216">
                  <c:v>-1169</c:v>
                </c:pt>
                <c:pt idx="217">
                  <c:v>-851</c:v>
                </c:pt>
                <c:pt idx="218">
                  <c:v>-599</c:v>
                </c:pt>
                <c:pt idx="221">
                  <c:v>-2544</c:v>
                </c:pt>
                <c:pt idx="222">
                  <c:v>-3907</c:v>
                </c:pt>
                <c:pt idx="223">
                  <c:v>-1829</c:v>
                </c:pt>
                <c:pt idx="224">
                  <c:v>-136</c:v>
                </c:pt>
                <c:pt idx="225">
                  <c:v>-1391.08</c:v>
                </c:pt>
                <c:pt idx="226">
                  <c:v>-252.3</c:v>
                </c:pt>
                <c:pt idx="228">
                  <c:v>-1553.82</c:v>
                </c:pt>
                <c:pt idx="229">
                  <c:v>-1311.45</c:v>
                </c:pt>
                <c:pt idx="230">
                  <c:v>-275</c:v>
                </c:pt>
                <c:pt idx="231">
                  <c:v>-400</c:v>
                </c:pt>
                <c:pt idx="240">
                  <c:v>-280</c:v>
                </c:pt>
                <c:pt idx="241">
                  <c:v>-3366</c:v>
                </c:pt>
                <c:pt idx="242">
                  <c:v>-1656</c:v>
                </c:pt>
                <c:pt idx="243">
                  <c:v>-1311</c:v>
                </c:pt>
                <c:pt idx="246">
                  <c:v>-533</c:v>
                </c:pt>
                <c:pt idx="248">
                  <c:v>-1183.8800000000001</c:v>
                </c:pt>
                <c:pt idx="250">
                  <c:v>-136.69999999999999</c:v>
                </c:pt>
                <c:pt idx="251">
                  <c:v>-761.5</c:v>
                </c:pt>
                <c:pt idx="253">
                  <c:v>-139.9</c:v>
                </c:pt>
                <c:pt idx="254">
                  <c:v>-417.8</c:v>
                </c:pt>
                <c:pt idx="262">
                  <c:v>-525.70000000000005</c:v>
                </c:pt>
                <c:pt idx="264">
                  <c:v>-1657.9</c:v>
                </c:pt>
                <c:pt idx="265">
                  <c:v>-4679.3100000000004</c:v>
                </c:pt>
                <c:pt idx="266">
                  <c:v>-3517.95</c:v>
                </c:pt>
                <c:pt idx="267">
                  <c:v>-2298.9</c:v>
                </c:pt>
                <c:pt idx="271">
                  <c:v>-752.75</c:v>
                </c:pt>
                <c:pt idx="272">
                  <c:v>-7169.7</c:v>
                </c:pt>
                <c:pt idx="273" formatCode="0">
                  <c:v>-1368.35</c:v>
                </c:pt>
                <c:pt idx="275">
                  <c:v>-454.4</c:v>
                </c:pt>
                <c:pt idx="276">
                  <c:v>-1041.5</c:v>
                </c:pt>
                <c:pt idx="282">
                  <c:v>-272</c:v>
                </c:pt>
                <c:pt idx="283">
                  <c:v>-546.4</c:v>
                </c:pt>
                <c:pt idx="284">
                  <c:v>-544</c:v>
                </c:pt>
                <c:pt idx="285">
                  <c:v>-1296.2</c:v>
                </c:pt>
                <c:pt idx="286">
                  <c:v>-1685.1</c:v>
                </c:pt>
                <c:pt idx="289">
                  <c:v>-3004.3</c:v>
                </c:pt>
                <c:pt idx="290">
                  <c:v>-201.85</c:v>
                </c:pt>
                <c:pt idx="292">
                  <c:v>-2088</c:v>
                </c:pt>
                <c:pt idx="293">
                  <c:v>-1957</c:v>
                </c:pt>
                <c:pt idx="294">
                  <c:v>-977.6</c:v>
                </c:pt>
                <c:pt idx="295">
                  <c:v>-698.5</c:v>
                </c:pt>
                <c:pt idx="343">
                  <c:v>-672.9</c:v>
                </c:pt>
                <c:pt idx="344">
                  <c:v>-1551.7</c:v>
                </c:pt>
                <c:pt idx="345">
                  <c:v>-1285.2</c:v>
                </c:pt>
                <c:pt idx="346">
                  <c:v>-1354.4</c:v>
                </c:pt>
                <c:pt idx="347">
                  <c:v>-339.1</c:v>
                </c:pt>
                <c:pt idx="348">
                  <c:v>-689.55</c:v>
                </c:pt>
                <c:pt idx="349">
                  <c:v>-7956.05</c:v>
                </c:pt>
                <c:pt idx="350">
                  <c:v>-3792.35</c:v>
                </c:pt>
                <c:pt idx="351">
                  <c:v>-5956</c:v>
                </c:pt>
                <c:pt idx="352">
                  <c:v>-2627.9</c:v>
                </c:pt>
                <c:pt idx="353">
                  <c:v>-1228.45</c:v>
                </c:pt>
                <c:pt idx="354">
                  <c:v>-477.5</c:v>
                </c:pt>
                <c:pt idx="355">
                  <c:v>-991.5</c:v>
                </c:pt>
                <c:pt idx="356">
                  <c:v>-1143.7</c:v>
                </c:pt>
                <c:pt idx="357">
                  <c:v>-3144.7</c:v>
                </c:pt>
                <c:pt idx="358">
                  <c:v>-839.65</c:v>
                </c:pt>
                <c:pt idx="359">
                  <c:v>-3822.8</c:v>
                </c:pt>
                <c:pt idx="360">
                  <c:v>-1829.3</c:v>
                </c:pt>
                <c:pt idx="361">
                  <c:v>-1050.9000000000001</c:v>
                </c:pt>
                <c:pt idx="363">
                  <c:v>-735.2</c:v>
                </c:pt>
                <c:pt idx="364">
                  <c:v>-1066.5999999999999</c:v>
                </c:pt>
                <c:pt idx="365">
                  <c:v>-397.7</c:v>
                </c:pt>
                <c:pt idx="366">
                  <c:v>-408</c:v>
                </c:pt>
                <c:pt idx="367">
                  <c:v>-4238.03</c:v>
                </c:pt>
                <c:pt idx="368">
                  <c:v>-2282.8000000000002</c:v>
                </c:pt>
                <c:pt idx="369">
                  <c:v>-2553.75</c:v>
                </c:pt>
                <c:pt idx="370">
                  <c:v>-121.96</c:v>
                </c:pt>
                <c:pt idx="371">
                  <c:v>-4279.34</c:v>
                </c:pt>
                <c:pt idx="372">
                  <c:v>-1944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90-4747-8D0A-7D07C5D2D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465771008"/>
        <c:axId val="346124224"/>
      </c:barChart>
      <c:lineChart>
        <c:grouping val="standard"/>
        <c:varyColors val="0"/>
        <c:ser>
          <c:idx val="0"/>
          <c:order val="0"/>
          <c:tx>
            <c:strRef>
              <c:f>'NCaucasus-Volga'!$D$1</c:f>
              <c:strCache>
                <c:ptCount val="1"/>
                <c:pt idx="0">
                  <c:v>Volga</c:v>
                </c:pt>
              </c:strCache>
            </c:strRef>
          </c:tx>
          <c:spPr>
            <a:ln w="6350">
              <a:solidFill>
                <a:schemeClr val="tx1">
                  <a:lumMod val="65000"/>
                  <a:lumOff val="35000"/>
                </a:schemeClr>
              </a:solidFill>
              <a:prstDash val="sysDash"/>
            </a:ln>
          </c:spPr>
          <c:marker>
            <c:symbol val="none"/>
          </c:marker>
          <c:cat>
            <c:numRef>
              <c:f>'NCaucasus-Volga'!$B$2:$B$374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'NCaucasus-Volga'!$D$2:$D$374</c:f>
              <c:numCache>
                <c:formatCode>General</c:formatCode>
                <c:ptCount val="373"/>
                <c:pt idx="0" formatCode="0">
                  <c:v>3775</c:v>
                </c:pt>
                <c:pt idx="1">
                  <c:v>3758</c:v>
                </c:pt>
                <c:pt idx="2">
                  <c:v>3733</c:v>
                </c:pt>
                <c:pt idx="3" formatCode="0_ ;[Red]\-0\ ">
                  <c:v>3650</c:v>
                </c:pt>
                <c:pt idx="4">
                  <c:v>3557</c:v>
                </c:pt>
                <c:pt idx="5" formatCode="0">
                  <c:v>3517</c:v>
                </c:pt>
                <c:pt idx="6" formatCode="0">
                  <c:v>3475</c:v>
                </c:pt>
                <c:pt idx="7">
                  <c:v>3342</c:v>
                </c:pt>
                <c:pt idx="8">
                  <c:v>3250</c:v>
                </c:pt>
                <c:pt idx="9">
                  <c:v>3233</c:v>
                </c:pt>
                <c:pt idx="10">
                  <c:v>3167</c:v>
                </c:pt>
                <c:pt idx="11">
                  <c:v>3050</c:v>
                </c:pt>
                <c:pt idx="12" formatCode="0_ ;[Red]\-0\ ">
                  <c:v>2983</c:v>
                </c:pt>
                <c:pt idx="13" formatCode="0_ ;[Red]\-0\ ">
                  <c:v>2842</c:v>
                </c:pt>
                <c:pt idx="14" formatCode="0_ ;[Red]\-0\ ">
                  <c:v>2750</c:v>
                </c:pt>
                <c:pt idx="15" formatCode="0_ ;[Red]\-0\ ">
                  <c:v>2700</c:v>
                </c:pt>
                <c:pt idx="16">
                  <c:v>2692</c:v>
                </c:pt>
                <c:pt idx="17">
                  <c:v>2683</c:v>
                </c:pt>
                <c:pt idx="18">
                  <c:v>2667</c:v>
                </c:pt>
                <c:pt idx="19">
                  <c:v>2658</c:v>
                </c:pt>
                <c:pt idx="20">
                  <c:v>2667</c:v>
                </c:pt>
                <c:pt idx="21">
                  <c:v>2758</c:v>
                </c:pt>
                <c:pt idx="22">
                  <c:v>2800</c:v>
                </c:pt>
                <c:pt idx="23">
                  <c:v>2817</c:v>
                </c:pt>
                <c:pt idx="24">
                  <c:v>2850</c:v>
                </c:pt>
                <c:pt idx="25">
                  <c:v>2817</c:v>
                </c:pt>
                <c:pt idx="26">
                  <c:v>2750</c:v>
                </c:pt>
                <c:pt idx="27">
                  <c:v>2717</c:v>
                </c:pt>
                <c:pt idx="28" formatCode="0">
                  <c:v>2708</c:v>
                </c:pt>
                <c:pt idx="29">
                  <c:v>2625</c:v>
                </c:pt>
                <c:pt idx="30">
                  <c:v>2558</c:v>
                </c:pt>
                <c:pt idx="31">
                  <c:v>2517</c:v>
                </c:pt>
                <c:pt idx="32">
                  <c:v>2533</c:v>
                </c:pt>
                <c:pt idx="33">
                  <c:v>2567</c:v>
                </c:pt>
                <c:pt idx="34" formatCode="0">
                  <c:v>2525</c:v>
                </c:pt>
                <c:pt idx="35" formatCode="0">
                  <c:v>2558</c:v>
                </c:pt>
                <c:pt idx="36" formatCode="0">
                  <c:v>2567</c:v>
                </c:pt>
                <c:pt idx="37" formatCode="0">
                  <c:v>2558</c:v>
                </c:pt>
                <c:pt idx="38">
                  <c:v>2542</c:v>
                </c:pt>
                <c:pt idx="39">
                  <c:v>2550</c:v>
                </c:pt>
                <c:pt idx="40">
                  <c:v>2567</c:v>
                </c:pt>
                <c:pt idx="41">
                  <c:v>2600</c:v>
                </c:pt>
                <c:pt idx="42">
                  <c:v>2650</c:v>
                </c:pt>
                <c:pt idx="43">
                  <c:v>2650</c:v>
                </c:pt>
                <c:pt idx="44">
                  <c:v>2742</c:v>
                </c:pt>
                <c:pt idx="45">
                  <c:v>2817</c:v>
                </c:pt>
                <c:pt idx="46">
                  <c:v>2883</c:v>
                </c:pt>
                <c:pt idx="47">
                  <c:v>2900</c:v>
                </c:pt>
                <c:pt idx="48">
                  <c:v>2933</c:v>
                </c:pt>
                <c:pt idx="49">
                  <c:v>2942</c:v>
                </c:pt>
                <c:pt idx="50">
                  <c:v>2942</c:v>
                </c:pt>
                <c:pt idx="51" formatCode="0">
                  <c:v>2956.5</c:v>
                </c:pt>
                <c:pt idx="52" formatCode="0">
                  <c:v>2985.5</c:v>
                </c:pt>
                <c:pt idx="53">
                  <c:v>3000</c:v>
                </c:pt>
                <c:pt idx="54">
                  <c:v>3125</c:v>
                </c:pt>
                <c:pt idx="55">
                  <c:v>3133</c:v>
                </c:pt>
                <c:pt idx="56">
                  <c:v>3392</c:v>
                </c:pt>
                <c:pt idx="57">
                  <c:v>3500</c:v>
                </c:pt>
                <c:pt idx="58" formatCode="0">
                  <c:v>3642</c:v>
                </c:pt>
                <c:pt idx="59">
                  <c:v>3683</c:v>
                </c:pt>
                <c:pt idx="60">
                  <c:v>3717</c:v>
                </c:pt>
                <c:pt idx="61">
                  <c:v>3858</c:v>
                </c:pt>
                <c:pt idx="62">
                  <c:v>3858</c:v>
                </c:pt>
                <c:pt idx="63">
                  <c:v>3875</c:v>
                </c:pt>
                <c:pt idx="64">
                  <c:v>3867</c:v>
                </c:pt>
                <c:pt idx="65">
                  <c:v>3867</c:v>
                </c:pt>
                <c:pt idx="66">
                  <c:v>3825</c:v>
                </c:pt>
                <c:pt idx="67">
                  <c:v>3800</c:v>
                </c:pt>
                <c:pt idx="68">
                  <c:v>3750</c:v>
                </c:pt>
                <c:pt idx="69">
                  <c:v>3733</c:v>
                </c:pt>
                <c:pt idx="70">
                  <c:v>3683</c:v>
                </c:pt>
                <c:pt idx="71">
                  <c:v>3683</c:v>
                </c:pt>
                <c:pt idx="72">
                  <c:v>3608</c:v>
                </c:pt>
                <c:pt idx="73">
                  <c:v>3550</c:v>
                </c:pt>
                <c:pt idx="74">
                  <c:v>3525</c:v>
                </c:pt>
                <c:pt idx="75">
                  <c:v>3450</c:v>
                </c:pt>
                <c:pt idx="76">
                  <c:v>3438</c:v>
                </c:pt>
                <c:pt idx="77" formatCode="0">
                  <c:v>3377.5</c:v>
                </c:pt>
                <c:pt idx="78">
                  <c:v>3317</c:v>
                </c:pt>
                <c:pt idx="79">
                  <c:v>3167</c:v>
                </c:pt>
                <c:pt idx="80">
                  <c:v>3138</c:v>
                </c:pt>
                <c:pt idx="81">
                  <c:v>3275</c:v>
                </c:pt>
                <c:pt idx="82">
                  <c:v>3258</c:v>
                </c:pt>
                <c:pt idx="83">
                  <c:v>3333</c:v>
                </c:pt>
                <c:pt idx="84">
                  <c:v>3475</c:v>
                </c:pt>
                <c:pt idx="85">
                  <c:v>3550</c:v>
                </c:pt>
                <c:pt idx="86">
                  <c:v>3717</c:v>
                </c:pt>
                <c:pt idx="87">
                  <c:v>3817</c:v>
                </c:pt>
                <c:pt idx="88">
                  <c:v>3992</c:v>
                </c:pt>
                <c:pt idx="89">
                  <c:v>4083</c:v>
                </c:pt>
                <c:pt idx="90">
                  <c:v>4083</c:v>
                </c:pt>
                <c:pt idx="91">
                  <c:v>4075</c:v>
                </c:pt>
                <c:pt idx="92">
                  <c:v>4038</c:v>
                </c:pt>
                <c:pt idx="93">
                  <c:v>4056</c:v>
                </c:pt>
                <c:pt idx="94">
                  <c:v>4143</c:v>
                </c:pt>
                <c:pt idx="95">
                  <c:v>4192</c:v>
                </c:pt>
                <c:pt idx="96">
                  <c:v>4267</c:v>
                </c:pt>
                <c:pt idx="97">
                  <c:v>4292</c:v>
                </c:pt>
                <c:pt idx="98">
                  <c:v>4367</c:v>
                </c:pt>
                <c:pt idx="99">
                  <c:v>4408</c:v>
                </c:pt>
                <c:pt idx="100">
                  <c:v>4483</c:v>
                </c:pt>
                <c:pt idx="101">
                  <c:v>4492</c:v>
                </c:pt>
                <c:pt idx="102">
                  <c:v>4467</c:v>
                </c:pt>
                <c:pt idx="103" formatCode="0">
                  <c:v>4467</c:v>
                </c:pt>
                <c:pt idx="104">
                  <c:v>4467</c:v>
                </c:pt>
                <c:pt idx="105">
                  <c:v>4458</c:v>
                </c:pt>
                <c:pt idx="106">
                  <c:v>4458</c:v>
                </c:pt>
                <c:pt idx="107">
                  <c:v>4433</c:v>
                </c:pt>
                <c:pt idx="108">
                  <c:v>4417</c:v>
                </c:pt>
                <c:pt idx="109">
                  <c:v>4350</c:v>
                </c:pt>
                <c:pt idx="110">
                  <c:v>4283</c:v>
                </c:pt>
                <c:pt idx="111">
                  <c:v>4208</c:v>
                </c:pt>
                <c:pt idx="112">
                  <c:v>4058</c:v>
                </c:pt>
                <c:pt idx="113">
                  <c:v>4033</c:v>
                </c:pt>
                <c:pt idx="114">
                  <c:v>3958</c:v>
                </c:pt>
                <c:pt idx="115">
                  <c:v>3950</c:v>
                </c:pt>
                <c:pt idx="116">
                  <c:v>3950</c:v>
                </c:pt>
                <c:pt idx="117">
                  <c:v>3933</c:v>
                </c:pt>
                <c:pt idx="118">
                  <c:v>3925</c:v>
                </c:pt>
                <c:pt idx="119">
                  <c:v>3975</c:v>
                </c:pt>
                <c:pt idx="120">
                  <c:v>4067</c:v>
                </c:pt>
                <c:pt idx="121">
                  <c:v>4192</c:v>
                </c:pt>
                <c:pt idx="122">
                  <c:v>4267</c:v>
                </c:pt>
                <c:pt idx="123">
                  <c:v>4333</c:v>
                </c:pt>
                <c:pt idx="124">
                  <c:v>4567</c:v>
                </c:pt>
                <c:pt idx="125">
                  <c:v>4692</c:v>
                </c:pt>
                <c:pt idx="126">
                  <c:v>4950</c:v>
                </c:pt>
                <c:pt idx="127">
                  <c:v>5183</c:v>
                </c:pt>
                <c:pt idx="128">
                  <c:v>5351.5</c:v>
                </c:pt>
                <c:pt idx="129">
                  <c:v>5520</c:v>
                </c:pt>
                <c:pt idx="130">
                  <c:v>5680</c:v>
                </c:pt>
                <c:pt idx="131">
                  <c:v>5967</c:v>
                </c:pt>
                <c:pt idx="132">
                  <c:v>5933</c:v>
                </c:pt>
                <c:pt idx="133" formatCode="0">
                  <c:v>5891.5</c:v>
                </c:pt>
                <c:pt idx="134" formatCode="0">
                  <c:v>5808.5</c:v>
                </c:pt>
                <c:pt idx="135">
                  <c:v>5767</c:v>
                </c:pt>
                <c:pt idx="136">
                  <c:v>5700</c:v>
                </c:pt>
                <c:pt idx="137">
                  <c:v>5700</c:v>
                </c:pt>
                <c:pt idx="138">
                  <c:v>5613</c:v>
                </c:pt>
                <c:pt idx="139">
                  <c:v>5613</c:v>
                </c:pt>
                <c:pt idx="140">
                  <c:v>5675</c:v>
                </c:pt>
                <c:pt idx="141">
                  <c:v>5750</c:v>
                </c:pt>
                <c:pt idx="142">
                  <c:v>5867</c:v>
                </c:pt>
                <c:pt idx="143">
                  <c:v>5967</c:v>
                </c:pt>
                <c:pt idx="144">
                  <c:v>6000</c:v>
                </c:pt>
                <c:pt idx="145">
                  <c:v>6050</c:v>
                </c:pt>
                <c:pt idx="146">
                  <c:v>6067</c:v>
                </c:pt>
                <c:pt idx="147">
                  <c:v>6050</c:v>
                </c:pt>
                <c:pt idx="148">
                  <c:v>6033</c:v>
                </c:pt>
                <c:pt idx="149">
                  <c:v>5942</c:v>
                </c:pt>
                <c:pt idx="150">
                  <c:v>5942</c:v>
                </c:pt>
                <c:pt idx="151">
                  <c:v>5943</c:v>
                </c:pt>
                <c:pt idx="152">
                  <c:v>5944</c:v>
                </c:pt>
                <c:pt idx="153">
                  <c:v>5956</c:v>
                </c:pt>
                <c:pt idx="154">
                  <c:v>6006</c:v>
                </c:pt>
                <c:pt idx="155">
                  <c:v>6014</c:v>
                </c:pt>
                <c:pt idx="156">
                  <c:v>6030</c:v>
                </c:pt>
                <c:pt idx="157">
                  <c:v>6038</c:v>
                </c:pt>
                <c:pt idx="158">
                  <c:v>6113</c:v>
                </c:pt>
                <c:pt idx="159">
                  <c:v>6400</c:v>
                </c:pt>
                <c:pt idx="160">
                  <c:v>6888</c:v>
                </c:pt>
                <c:pt idx="161">
                  <c:v>7113</c:v>
                </c:pt>
                <c:pt idx="162">
                  <c:v>7571</c:v>
                </c:pt>
                <c:pt idx="163">
                  <c:v>7857</c:v>
                </c:pt>
                <c:pt idx="164">
                  <c:v>8100</c:v>
                </c:pt>
                <c:pt idx="165">
                  <c:v>8283</c:v>
                </c:pt>
                <c:pt idx="166">
                  <c:v>8717</c:v>
                </c:pt>
                <c:pt idx="167">
                  <c:v>8867</c:v>
                </c:pt>
                <c:pt idx="168">
                  <c:v>9000</c:v>
                </c:pt>
                <c:pt idx="169">
                  <c:v>9067</c:v>
                </c:pt>
                <c:pt idx="170">
                  <c:v>9150</c:v>
                </c:pt>
                <c:pt idx="171">
                  <c:v>9150</c:v>
                </c:pt>
                <c:pt idx="172">
                  <c:v>9133</c:v>
                </c:pt>
                <c:pt idx="173">
                  <c:v>9100</c:v>
                </c:pt>
                <c:pt idx="174">
                  <c:v>9050</c:v>
                </c:pt>
                <c:pt idx="175">
                  <c:v>8917</c:v>
                </c:pt>
                <c:pt idx="176">
                  <c:v>8617</c:v>
                </c:pt>
                <c:pt idx="177">
                  <c:v>8183</c:v>
                </c:pt>
                <c:pt idx="178">
                  <c:v>7683</c:v>
                </c:pt>
                <c:pt idx="179">
                  <c:v>7527</c:v>
                </c:pt>
                <c:pt idx="180">
                  <c:v>7371</c:v>
                </c:pt>
                <c:pt idx="181">
                  <c:v>7100</c:v>
                </c:pt>
                <c:pt idx="182">
                  <c:v>6783</c:v>
                </c:pt>
                <c:pt idx="183">
                  <c:v>6367</c:v>
                </c:pt>
                <c:pt idx="184">
                  <c:v>6000</c:v>
                </c:pt>
                <c:pt idx="185">
                  <c:v>5700</c:v>
                </c:pt>
                <c:pt idx="186">
                  <c:v>5517</c:v>
                </c:pt>
                <c:pt idx="187">
                  <c:v>5567</c:v>
                </c:pt>
                <c:pt idx="188">
                  <c:v>5650</c:v>
                </c:pt>
                <c:pt idx="189">
                  <c:v>5650</c:v>
                </c:pt>
                <c:pt idx="190">
                  <c:v>5750</c:v>
                </c:pt>
                <c:pt idx="191">
                  <c:v>5833</c:v>
                </c:pt>
                <c:pt idx="192" formatCode="0">
                  <c:v>5817</c:v>
                </c:pt>
                <c:pt idx="193" formatCode="0">
                  <c:v>5800</c:v>
                </c:pt>
                <c:pt idx="194" formatCode="0">
                  <c:v>5750</c:v>
                </c:pt>
                <c:pt idx="195" formatCode="0">
                  <c:v>5700</c:v>
                </c:pt>
                <c:pt idx="196" formatCode="0">
                  <c:v>5683</c:v>
                </c:pt>
                <c:pt idx="197" formatCode="0">
                  <c:v>5650</c:v>
                </c:pt>
                <c:pt idx="198" formatCode="0">
                  <c:v>5433</c:v>
                </c:pt>
                <c:pt idx="199" formatCode="0">
                  <c:v>4950</c:v>
                </c:pt>
                <c:pt idx="200" formatCode="0">
                  <c:v>4467</c:v>
                </c:pt>
                <c:pt idx="201" formatCode="0">
                  <c:v>4450</c:v>
                </c:pt>
                <c:pt idx="202" formatCode="0">
                  <c:v>4383</c:v>
                </c:pt>
                <c:pt idx="203" formatCode="0">
                  <c:v>4283</c:v>
                </c:pt>
                <c:pt idx="204" formatCode="0">
                  <c:v>4283</c:v>
                </c:pt>
                <c:pt idx="205" formatCode="0">
                  <c:v>4367</c:v>
                </c:pt>
                <c:pt idx="206" formatCode="0">
                  <c:v>4450</c:v>
                </c:pt>
                <c:pt idx="207" formatCode="0">
                  <c:v>4517</c:v>
                </c:pt>
                <c:pt idx="208" formatCode="0">
                  <c:v>4592</c:v>
                </c:pt>
                <c:pt idx="209" formatCode="0">
                  <c:v>4742</c:v>
                </c:pt>
                <c:pt idx="210" formatCode="0">
                  <c:v>4817</c:v>
                </c:pt>
                <c:pt idx="211" formatCode="0">
                  <c:v>5200</c:v>
                </c:pt>
                <c:pt idx="212" formatCode="0">
                  <c:v>5350</c:v>
                </c:pt>
                <c:pt idx="213" formatCode="0">
                  <c:v>5700</c:v>
                </c:pt>
                <c:pt idx="214" formatCode="0">
                  <c:v>5800</c:v>
                </c:pt>
                <c:pt idx="215" formatCode="0">
                  <c:v>5717</c:v>
                </c:pt>
                <c:pt idx="216" formatCode="0">
                  <c:v>5683</c:v>
                </c:pt>
                <c:pt idx="217" formatCode="0">
                  <c:v>5500</c:v>
                </c:pt>
                <c:pt idx="218" formatCode="0">
                  <c:v>5333</c:v>
                </c:pt>
                <c:pt idx="219" formatCode="0">
                  <c:v>5300</c:v>
                </c:pt>
                <c:pt idx="220" formatCode="0">
                  <c:v>5300</c:v>
                </c:pt>
                <c:pt idx="221" formatCode="0">
                  <c:v>5217</c:v>
                </c:pt>
                <c:pt idx="222" formatCode="0">
                  <c:v>5150</c:v>
                </c:pt>
                <c:pt idx="223" formatCode="0">
                  <c:v>5150</c:v>
                </c:pt>
                <c:pt idx="224" formatCode="0">
                  <c:v>5167</c:v>
                </c:pt>
                <c:pt idx="225" formatCode="0">
                  <c:v>5167</c:v>
                </c:pt>
                <c:pt idx="226" formatCode="0">
                  <c:v>5200</c:v>
                </c:pt>
                <c:pt idx="227" formatCode="0">
                  <c:v>5233</c:v>
                </c:pt>
                <c:pt idx="228" formatCode="0">
                  <c:v>5283</c:v>
                </c:pt>
                <c:pt idx="229" formatCode="0">
                  <c:v>5317</c:v>
                </c:pt>
                <c:pt idx="230" formatCode="0">
                  <c:v>5383</c:v>
                </c:pt>
                <c:pt idx="231" formatCode="0">
                  <c:v>5383</c:v>
                </c:pt>
                <c:pt idx="232" formatCode="0">
                  <c:v>5383</c:v>
                </c:pt>
                <c:pt idx="233" formatCode="0">
                  <c:v>5333</c:v>
                </c:pt>
                <c:pt idx="234" formatCode="0">
                  <c:v>5267</c:v>
                </c:pt>
                <c:pt idx="235" formatCode="0">
                  <c:v>5100</c:v>
                </c:pt>
                <c:pt idx="236" formatCode="0">
                  <c:v>5000</c:v>
                </c:pt>
                <c:pt idx="237" formatCode="0">
                  <c:v>5117</c:v>
                </c:pt>
                <c:pt idx="238" formatCode="0">
                  <c:v>4850</c:v>
                </c:pt>
                <c:pt idx="239" formatCode="0">
                  <c:v>4517</c:v>
                </c:pt>
                <c:pt idx="240" formatCode="0">
                  <c:v>4483</c:v>
                </c:pt>
                <c:pt idx="241" formatCode="0">
                  <c:v>4467</c:v>
                </c:pt>
                <c:pt idx="242" formatCode="0">
                  <c:v>4367</c:v>
                </c:pt>
                <c:pt idx="243" formatCode="0">
                  <c:v>4250</c:v>
                </c:pt>
                <c:pt idx="244" formatCode="0">
                  <c:v>4150</c:v>
                </c:pt>
                <c:pt idx="245" formatCode="0">
                  <c:v>3917</c:v>
                </c:pt>
                <c:pt idx="246" formatCode="0">
                  <c:v>3783</c:v>
                </c:pt>
                <c:pt idx="247" formatCode="0">
                  <c:v>3700</c:v>
                </c:pt>
                <c:pt idx="248" formatCode="0">
                  <c:v>3567</c:v>
                </c:pt>
                <c:pt idx="249" formatCode="0">
                  <c:v>3550</c:v>
                </c:pt>
                <c:pt idx="250" formatCode="0">
                  <c:v>3650</c:v>
                </c:pt>
                <c:pt idx="251" formatCode="0">
                  <c:v>3667</c:v>
                </c:pt>
                <c:pt idx="252" formatCode="0">
                  <c:v>3700</c:v>
                </c:pt>
                <c:pt idx="253" formatCode="0">
                  <c:v>3783</c:v>
                </c:pt>
                <c:pt idx="254" formatCode="0">
                  <c:v>3708</c:v>
                </c:pt>
                <c:pt idx="255" formatCode="0">
                  <c:v>3733</c:v>
                </c:pt>
                <c:pt idx="256" formatCode="0">
                  <c:v>3733</c:v>
                </c:pt>
                <c:pt idx="257" formatCode="0">
                  <c:v>3686</c:v>
                </c:pt>
                <c:pt idx="258" formatCode="0">
                  <c:v>3717</c:v>
                </c:pt>
                <c:pt idx="259" formatCode="0">
                  <c:v>3733</c:v>
                </c:pt>
                <c:pt idx="260" formatCode="0">
                  <c:v>3733</c:v>
                </c:pt>
                <c:pt idx="261" formatCode="0">
                  <c:v>3733</c:v>
                </c:pt>
                <c:pt idx="262" formatCode="0">
                  <c:v>3733</c:v>
                </c:pt>
                <c:pt idx="263" formatCode="0">
                  <c:v>3683</c:v>
                </c:pt>
                <c:pt idx="264" formatCode="0">
                  <c:v>3650</c:v>
                </c:pt>
                <c:pt idx="265" formatCode="0">
                  <c:v>3650</c:v>
                </c:pt>
                <c:pt idx="266" formatCode="0">
                  <c:v>3608</c:v>
                </c:pt>
                <c:pt idx="267" formatCode="0">
                  <c:v>3533</c:v>
                </c:pt>
                <c:pt idx="268" formatCode="0">
                  <c:v>3417</c:v>
                </c:pt>
                <c:pt idx="269" formatCode="0">
                  <c:v>3333</c:v>
                </c:pt>
                <c:pt idx="270" formatCode="0">
                  <c:v>3283</c:v>
                </c:pt>
                <c:pt idx="271" formatCode="0">
                  <c:v>3217</c:v>
                </c:pt>
                <c:pt idx="272" formatCode="0">
                  <c:v>3200</c:v>
                </c:pt>
                <c:pt idx="273" formatCode="0">
                  <c:v>3117</c:v>
                </c:pt>
                <c:pt idx="274" formatCode="0">
                  <c:v>3083</c:v>
                </c:pt>
                <c:pt idx="275" formatCode="0">
                  <c:v>3100</c:v>
                </c:pt>
                <c:pt idx="276" formatCode="0">
                  <c:v>3133</c:v>
                </c:pt>
                <c:pt idx="277" formatCode="0">
                  <c:v>3192</c:v>
                </c:pt>
                <c:pt idx="278" formatCode="0">
                  <c:v>3192</c:v>
                </c:pt>
                <c:pt idx="279" formatCode="0">
                  <c:v>3217</c:v>
                </c:pt>
                <c:pt idx="280" formatCode="0">
                  <c:v>3350</c:v>
                </c:pt>
                <c:pt idx="281" formatCode="0">
                  <c:v>3408</c:v>
                </c:pt>
                <c:pt idx="282" formatCode="0">
                  <c:v>3400</c:v>
                </c:pt>
                <c:pt idx="283" formatCode="0">
                  <c:v>3433</c:v>
                </c:pt>
                <c:pt idx="284" formatCode="0">
                  <c:v>3500</c:v>
                </c:pt>
                <c:pt idx="285" formatCode="0">
                  <c:v>3517</c:v>
                </c:pt>
                <c:pt idx="286" formatCode="0">
                  <c:v>3633</c:v>
                </c:pt>
                <c:pt idx="287" formatCode="0">
                  <c:v>3883</c:v>
                </c:pt>
                <c:pt idx="288" formatCode="0">
                  <c:v>4267</c:v>
                </c:pt>
                <c:pt idx="289" formatCode="0">
                  <c:v>5486</c:v>
                </c:pt>
                <c:pt idx="290" formatCode="0">
                  <c:v>5858</c:v>
                </c:pt>
                <c:pt idx="291" formatCode="0">
                  <c:v>6450</c:v>
                </c:pt>
                <c:pt idx="292" formatCode="0">
                  <c:v>6183</c:v>
                </c:pt>
                <c:pt idx="293" formatCode="0">
                  <c:v>6300</c:v>
                </c:pt>
                <c:pt idx="294" formatCode="0">
                  <c:v>6133</c:v>
                </c:pt>
                <c:pt idx="295" formatCode="0">
                  <c:v>6083</c:v>
                </c:pt>
                <c:pt idx="296" formatCode="0">
                  <c:v>5983</c:v>
                </c:pt>
                <c:pt idx="297" formatCode="0">
                  <c:v>5983</c:v>
                </c:pt>
                <c:pt idx="298" formatCode="0">
                  <c:v>6100</c:v>
                </c:pt>
                <c:pt idx="299" formatCode="0">
                  <c:v>6183</c:v>
                </c:pt>
                <c:pt idx="300" formatCode="0">
                  <c:v>6250</c:v>
                </c:pt>
                <c:pt idx="301" formatCode="0">
                  <c:v>6433</c:v>
                </c:pt>
                <c:pt idx="302" formatCode="0">
                  <c:v>6600</c:v>
                </c:pt>
                <c:pt idx="303" formatCode="0">
                  <c:v>6700</c:v>
                </c:pt>
                <c:pt idx="304" formatCode="0">
                  <c:v>6967</c:v>
                </c:pt>
                <c:pt idx="305" formatCode="0">
                  <c:v>7217</c:v>
                </c:pt>
                <c:pt idx="306" formatCode="0">
                  <c:v>7283</c:v>
                </c:pt>
                <c:pt idx="307" formatCode="0">
                  <c:v>7386</c:v>
                </c:pt>
                <c:pt idx="308" formatCode="0">
                  <c:v>7564</c:v>
                </c:pt>
                <c:pt idx="309" formatCode="0">
                  <c:v>7800</c:v>
                </c:pt>
                <c:pt idx="310" formatCode="0">
                  <c:v>8000</c:v>
                </c:pt>
                <c:pt idx="311" formatCode="0">
                  <c:v>8043</c:v>
                </c:pt>
                <c:pt idx="312" formatCode="0">
                  <c:v>8043</c:v>
                </c:pt>
                <c:pt idx="313" formatCode="0">
                  <c:v>8043</c:v>
                </c:pt>
                <c:pt idx="314" formatCode="0">
                  <c:v>7957</c:v>
                </c:pt>
                <c:pt idx="315" formatCode="0">
                  <c:v>8071</c:v>
                </c:pt>
                <c:pt idx="316" formatCode="0">
                  <c:v>8071</c:v>
                </c:pt>
                <c:pt idx="317" formatCode="0">
                  <c:v>8057</c:v>
                </c:pt>
                <c:pt idx="318" formatCode="0">
                  <c:v>7929</c:v>
                </c:pt>
                <c:pt idx="319" formatCode="0">
                  <c:v>7857</c:v>
                </c:pt>
                <c:pt idx="320" formatCode="0">
                  <c:v>7729</c:v>
                </c:pt>
                <c:pt idx="321" formatCode="0">
                  <c:v>7571</c:v>
                </c:pt>
                <c:pt idx="322" formatCode="0">
                  <c:v>7457</c:v>
                </c:pt>
                <c:pt idx="323" formatCode="0">
                  <c:v>7217</c:v>
                </c:pt>
                <c:pt idx="324" formatCode="0">
                  <c:v>6867</c:v>
                </c:pt>
                <c:pt idx="325" formatCode="0">
                  <c:v>6567</c:v>
                </c:pt>
                <c:pt idx="326" formatCode="0">
                  <c:v>6167</c:v>
                </c:pt>
                <c:pt idx="327" formatCode="0">
                  <c:v>6000</c:v>
                </c:pt>
                <c:pt idx="328" formatCode="0">
                  <c:v>5713</c:v>
                </c:pt>
                <c:pt idx="329" formatCode="0">
                  <c:v>5606</c:v>
                </c:pt>
                <c:pt idx="330" formatCode="0">
                  <c:v>5643</c:v>
                </c:pt>
                <c:pt idx="331" formatCode="0">
                  <c:v>5643</c:v>
                </c:pt>
                <c:pt idx="332" formatCode="0">
                  <c:v>5550</c:v>
                </c:pt>
                <c:pt idx="333" formatCode="0">
                  <c:v>5686</c:v>
                </c:pt>
                <c:pt idx="334" formatCode="0">
                  <c:v>5933</c:v>
                </c:pt>
                <c:pt idx="335" formatCode="0">
                  <c:v>6083</c:v>
                </c:pt>
                <c:pt idx="336" formatCode="0">
                  <c:v>6133</c:v>
                </c:pt>
                <c:pt idx="337" formatCode="0">
                  <c:v>6100</c:v>
                </c:pt>
                <c:pt idx="338" formatCode="0">
                  <c:v>6033</c:v>
                </c:pt>
                <c:pt idx="339" formatCode="0">
                  <c:v>5917</c:v>
                </c:pt>
                <c:pt idx="340" formatCode="0">
                  <c:v>5567</c:v>
                </c:pt>
                <c:pt idx="341" formatCode="0">
                  <c:v>5217</c:v>
                </c:pt>
                <c:pt idx="342" formatCode="0">
                  <c:v>4933</c:v>
                </c:pt>
                <c:pt idx="343" formatCode="0">
                  <c:v>4817</c:v>
                </c:pt>
                <c:pt idx="344" formatCode="0">
                  <c:v>5067</c:v>
                </c:pt>
                <c:pt idx="345" formatCode="0">
                  <c:v>5188</c:v>
                </c:pt>
                <c:pt idx="346" formatCode="0">
                  <c:v>5250</c:v>
                </c:pt>
                <c:pt idx="347" formatCode="0">
                  <c:v>5400</c:v>
                </c:pt>
                <c:pt idx="348" formatCode="0">
                  <c:v>5617</c:v>
                </c:pt>
                <c:pt idx="349" formatCode="0">
                  <c:v>5550</c:v>
                </c:pt>
                <c:pt idx="350" formatCode="0">
                  <c:v>5488</c:v>
                </c:pt>
                <c:pt idx="351" formatCode="0">
                  <c:v>5675</c:v>
                </c:pt>
                <c:pt idx="352" formatCode="0">
                  <c:v>5575</c:v>
                </c:pt>
                <c:pt idx="353" formatCode="0">
                  <c:v>5488</c:v>
                </c:pt>
                <c:pt idx="354" formatCode="0">
                  <c:v>5450</c:v>
                </c:pt>
                <c:pt idx="355" formatCode="0">
                  <c:v>5450</c:v>
                </c:pt>
                <c:pt idx="356" formatCode="0">
                  <c:v>5450</c:v>
                </c:pt>
                <c:pt idx="357" formatCode="0">
                  <c:v>5513</c:v>
                </c:pt>
                <c:pt idx="358" formatCode="0">
                  <c:v>5550</c:v>
                </c:pt>
                <c:pt idx="359" formatCode="0">
                  <c:v>5544</c:v>
                </c:pt>
                <c:pt idx="360" formatCode="0">
                  <c:v>5525</c:v>
                </c:pt>
                <c:pt idx="361" formatCode="0">
                  <c:v>5500</c:v>
                </c:pt>
                <c:pt idx="362" formatCode="0">
                  <c:v>5600</c:v>
                </c:pt>
                <c:pt idx="363" formatCode="0">
                  <c:v>5600</c:v>
                </c:pt>
                <c:pt idx="364" formatCode="0">
                  <c:v>5600</c:v>
                </c:pt>
                <c:pt idx="365" formatCode="0">
                  <c:v>5600</c:v>
                </c:pt>
                <c:pt idx="366" formatCode="0">
                  <c:v>5675</c:v>
                </c:pt>
                <c:pt idx="367" formatCode="0">
                  <c:v>5600</c:v>
                </c:pt>
                <c:pt idx="368" formatCode="0">
                  <c:v>5675</c:v>
                </c:pt>
                <c:pt idx="369" formatCode="0">
                  <c:v>5750</c:v>
                </c:pt>
                <c:pt idx="370" formatCode="0">
                  <c:v>5875</c:v>
                </c:pt>
                <c:pt idx="371" formatCode="0">
                  <c:v>5925</c:v>
                </c:pt>
                <c:pt idx="372" formatCode="0">
                  <c:v>5925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90-4747-8D0A-7D07C5D2DB76}"/>
            </c:ext>
          </c:extLst>
        </c:ser>
        <c:ser>
          <c:idx val="1"/>
          <c:order val="1"/>
          <c:tx>
            <c:strRef>
              <c:f>'NCaucasus-Volga'!$C$1</c:f>
              <c:strCache>
                <c:ptCount val="1"/>
                <c:pt idx="0">
                  <c:v>North Cauc.</c:v>
                </c:pt>
              </c:strCache>
            </c:strRef>
          </c:tx>
          <c:spPr>
            <a:ln w="6350">
              <a:solidFill>
                <a:schemeClr val="tx1">
                  <a:lumMod val="85000"/>
                  <a:lumOff val="15000"/>
                </a:schemeClr>
              </a:solidFill>
              <a:prstDash val="solid"/>
            </a:ln>
          </c:spPr>
          <c:marker>
            <c:symbol val="none"/>
          </c:marker>
          <c:cat>
            <c:numRef>
              <c:f>'NCaucasus-Volga'!$B$2:$B$374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'NCaucasus-Volga'!$C$2:$C$374</c:f>
              <c:numCache>
                <c:formatCode>General</c:formatCode>
                <c:ptCount val="373"/>
                <c:pt idx="0" formatCode="0">
                  <c:v>3704</c:v>
                </c:pt>
                <c:pt idx="1">
                  <c:v>3700</c:v>
                </c:pt>
                <c:pt idx="2">
                  <c:v>3692</c:v>
                </c:pt>
                <c:pt idx="3" formatCode="0_ ;[Red]\-0\ ">
                  <c:v>3633</c:v>
                </c:pt>
                <c:pt idx="4">
                  <c:v>3533</c:v>
                </c:pt>
                <c:pt idx="5" formatCode="0">
                  <c:v>3483</c:v>
                </c:pt>
                <c:pt idx="6" formatCode="0">
                  <c:v>3408</c:v>
                </c:pt>
                <c:pt idx="7">
                  <c:v>3250</c:v>
                </c:pt>
                <c:pt idx="8">
                  <c:v>3083</c:v>
                </c:pt>
                <c:pt idx="9">
                  <c:v>3083</c:v>
                </c:pt>
                <c:pt idx="10">
                  <c:v>3067</c:v>
                </c:pt>
                <c:pt idx="11">
                  <c:v>3017</c:v>
                </c:pt>
                <c:pt idx="12" formatCode="0_ ;[Red]\-0\ ">
                  <c:v>3008</c:v>
                </c:pt>
                <c:pt idx="13" formatCode="0_ ;[Red]\-0\ ">
                  <c:v>2917</c:v>
                </c:pt>
                <c:pt idx="14" formatCode="0_ ;[Red]\-0\ ">
                  <c:v>2833</c:v>
                </c:pt>
                <c:pt idx="15" formatCode="0_ ;[Red]\-0\ ">
                  <c:v>2808</c:v>
                </c:pt>
                <c:pt idx="16">
                  <c:v>2775</c:v>
                </c:pt>
                <c:pt idx="17">
                  <c:v>2758</c:v>
                </c:pt>
                <c:pt idx="18">
                  <c:v>2750</c:v>
                </c:pt>
                <c:pt idx="19">
                  <c:v>2750</c:v>
                </c:pt>
                <c:pt idx="20">
                  <c:v>2783</c:v>
                </c:pt>
                <c:pt idx="21">
                  <c:v>2917</c:v>
                </c:pt>
                <c:pt idx="22">
                  <c:v>3025</c:v>
                </c:pt>
                <c:pt idx="23">
                  <c:v>3050</c:v>
                </c:pt>
                <c:pt idx="24">
                  <c:v>3058</c:v>
                </c:pt>
                <c:pt idx="25">
                  <c:v>3000</c:v>
                </c:pt>
                <c:pt idx="26">
                  <c:v>2800</c:v>
                </c:pt>
                <c:pt idx="27">
                  <c:v>2700</c:v>
                </c:pt>
                <c:pt idx="28" formatCode="0">
                  <c:v>2617</c:v>
                </c:pt>
                <c:pt idx="29">
                  <c:v>2575</c:v>
                </c:pt>
                <c:pt idx="30">
                  <c:v>2525</c:v>
                </c:pt>
                <c:pt idx="31">
                  <c:v>2517</c:v>
                </c:pt>
                <c:pt idx="32">
                  <c:v>2517</c:v>
                </c:pt>
                <c:pt idx="33">
                  <c:v>2575</c:v>
                </c:pt>
                <c:pt idx="34" formatCode="0">
                  <c:v>2583</c:v>
                </c:pt>
                <c:pt idx="35" formatCode="0">
                  <c:v>2625</c:v>
                </c:pt>
                <c:pt idx="36" formatCode="0">
                  <c:v>2633</c:v>
                </c:pt>
                <c:pt idx="37" formatCode="0">
                  <c:v>2608</c:v>
                </c:pt>
                <c:pt idx="38">
                  <c:v>2600</c:v>
                </c:pt>
                <c:pt idx="39">
                  <c:v>2583</c:v>
                </c:pt>
                <c:pt idx="40">
                  <c:v>2625</c:v>
                </c:pt>
                <c:pt idx="41">
                  <c:v>2700</c:v>
                </c:pt>
                <c:pt idx="42">
                  <c:v>2725</c:v>
                </c:pt>
                <c:pt idx="43">
                  <c:v>2792</c:v>
                </c:pt>
                <c:pt idx="44">
                  <c:v>2808</c:v>
                </c:pt>
                <c:pt idx="45">
                  <c:v>2967</c:v>
                </c:pt>
                <c:pt idx="46">
                  <c:v>3100</c:v>
                </c:pt>
                <c:pt idx="47">
                  <c:v>3125</c:v>
                </c:pt>
                <c:pt idx="48">
                  <c:v>3092</c:v>
                </c:pt>
                <c:pt idx="49">
                  <c:v>3067</c:v>
                </c:pt>
                <c:pt idx="50">
                  <c:v>3042</c:v>
                </c:pt>
                <c:pt idx="51" formatCode="0">
                  <c:v>3058.5</c:v>
                </c:pt>
                <c:pt idx="52" formatCode="0">
                  <c:v>3091.5</c:v>
                </c:pt>
                <c:pt idx="53">
                  <c:v>3108</c:v>
                </c:pt>
                <c:pt idx="54">
                  <c:v>3150</c:v>
                </c:pt>
                <c:pt idx="55">
                  <c:v>3192</c:v>
                </c:pt>
                <c:pt idx="56">
                  <c:v>3400</c:v>
                </c:pt>
                <c:pt idx="57">
                  <c:v>3492</c:v>
                </c:pt>
                <c:pt idx="58" formatCode="0">
                  <c:v>3575</c:v>
                </c:pt>
                <c:pt idx="59">
                  <c:v>3675</c:v>
                </c:pt>
                <c:pt idx="60">
                  <c:v>3850</c:v>
                </c:pt>
                <c:pt idx="61">
                  <c:v>3958</c:v>
                </c:pt>
                <c:pt idx="62">
                  <c:v>3975</c:v>
                </c:pt>
                <c:pt idx="63">
                  <c:v>3967</c:v>
                </c:pt>
                <c:pt idx="64">
                  <c:v>3917</c:v>
                </c:pt>
                <c:pt idx="65">
                  <c:v>3825</c:v>
                </c:pt>
                <c:pt idx="66">
                  <c:v>3775</c:v>
                </c:pt>
                <c:pt idx="67">
                  <c:v>3650</c:v>
                </c:pt>
                <c:pt idx="68">
                  <c:v>3642</c:v>
                </c:pt>
                <c:pt idx="69">
                  <c:v>3583</c:v>
                </c:pt>
                <c:pt idx="70">
                  <c:v>3550</c:v>
                </c:pt>
                <c:pt idx="71">
                  <c:v>3525</c:v>
                </c:pt>
                <c:pt idx="72">
                  <c:v>3517</c:v>
                </c:pt>
                <c:pt idx="73">
                  <c:v>3492</c:v>
                </c:pt>
                <c:pt idx="74">
                  <c:v>3492</c:v>
                </c:pt>
                <c:pt idx="75">
                  <c:v>3483</c:v>
                </c:pt>
                <c:pt idx="76">
                  <c:v>3400</c:v>
                </c:pt>
                <c:pt idx="77" formatCode="0">
                  <c:v>3283.5</c:v>
                </c:pt>
                <c:pt idx="78">
                  <c:v>3167</c:v>
                </c:pt>
                <c:pt idx="79">
                  <c:v>3150</c:v>
                </c:pt>
                <c:pt idx="80">
                  <c:v>3258</c:v>
                </c:pt>
                <c:pt idx="81">
                  <c:v>3508</c:v>
                </c:pt>
                <c:pt idx="82">
                  <c:v>3592</c:v>
                </c:pt>
                <c:pt idx="83">
                  <c:v>3683</c:v>
                </c:pt>
                <c:pt idx="84">
                  <c:v>3800</c:v>
                </c:pt>
                <c:pt idx="85">
                  <c:v>3950</c:v>
                </c:pt>
                <c:pt idx="86">
                  <c:v>4042</c:v>
                </c:pt>
                <c:pt idx="87">
                  <c:v>4158</c:v>
                </c:pt>
                <c:pt idx="88">
                  <c:v>4242</c:v>
                </c:pt>
                <c:pt idx="89" formatCode="0">
                  <c:v>4183</c:v>
                </c:pt>
                <c:pt idx="90">
                  <c:v>4183</c:v>
                </c:pt>
                <c:pt idx="91">
                  <c:v>4175</c:v>
                </c:pt>
                <c:pt idx="92">
                  <c:v>4250</c:v>
                </c:pt>
                <c:pt idx="93">
                  <c:v>4333</c:v>
                </c:pt>
                <c:pt idx="94">
                  <c:v>4433</c:v>
                </c:pt>
                <c:pt idx="95">
                  <c:v>4483</c:v>
                </c:pt>
                <c:pt idx="96">
                  <c:v>4500</c:v>
                </c:pt>
                <c:pt idx="97">
                  <c:v>4542</c:v>
                </c:pt>
                <c:pt idx="98">
                  <c:v>4617</c:v>
                </c:pt>
                <c:pt idx="99">
                  <c:v>4658</c:v>
                </c:pt>
                <c:pt idx="100">
                  <c:v>4675</c:v>
                </c:pt>
                <c:pt idx="101">
                  <c:v>4658</c:v>
                </c:pt>
                <c:pt idx="102">
                  <c:v>4608</c:v>
                </c:pt>
                <c:pt idx="103" formatCode="0">
                  <c:v>4604</c:v>
                </c:pt>
                <c:pt idx="104">
                  <c:v>4600</c:v>
                </c:pt>
                <c:pt idx="105">
                  <c:v>4600</c:v>
                </c:pt>
                <c:pt idx="106">
                  <c:v>4592</c:v>
                </c:pt>
                <c:pt idx="107">
                  <c:v>4592</c:v>
                </c:pt>
                <c:pt idx="108">
                  <c:v>4575</c:v>
                </c:pt>
                <c:pt idx="109">
                  <c:v>4517</c:v>
                </c:pt>
                <c:pt idx="110">
                  <c:v>4383</c:v>
                </c:pt>
                <c:pt idx="111">
                  <c:v>4267</c:v>
                </c:pt>
                <c:pt idx="112">
                  <c:v>4108</c:v>
                </c:pt>
                <c:pt idx="113">
                  <c:v>4083</c:v>
                </c:pt>
                <c:pt idx="114">
                  <c:v>4192</c:v>
                </c:pt>
                <c:pt idx="115">
                  <c:v>4217</c:v>
                </c:pt>
                <c:pt idx="116">
                  <c:v>4283</c:v>
                </c:pt>
                <c:pt idx="117">
                  <c:v>4283</c:v>
                </c:pt>
                <c:pt idx="118">
                  <c:v>4325</c:v>
                </c:pt>
                <c:pt idx="119">
                  <c:v>4442</c:v>
                </c:pt>
                <c:pt idx="120">
                  <c:v>4500</c:v>
                </c:pt>
                <c:pt idx="121">
                  <c:v>4567</c:v>
                </c:pt>
                <c:pt idx="122">
                  <c:v>4683</c:v>
                </c:pt>
                <c:pt idx="123">
                  <c:v>4783</c:v>
                </c:pt>
                <c:pt idx="124">
                  <c:v>5025</c:v>
                </c:pt>
                <c:pt idx="125">
                  <c:v>5150</c:v>
                </c:pt>
                <c:pt idx="126">
                  <c:v>5250</c:v>
                </c:pt>
                <c:pt idx="127">
                  <c:v>5300</c:v>
                </c:pt>
                <c:pt idx="128">
                  <c:v>5366.5</c:v>
                </c:pt>
                <c:pt idx="129">
                  <c:v>5433</c:v>
                </c:pt>
                <c:pt idx="130">
                  <c:v>5667</c:v>
                </c:pt>
                <c:pt idx="131">
                  <c:v>6000</c:v>
                </c:pt>
                <c:pt idx="132">
                  <c:v>6100</c:v>
                </c:pt>
                <c:pt idx="133" formatCode="0">
                  <c:v>6100</c:v>
                </c:pt>
                <c:pt idx="134" formatCode="0">
                  <c:v>6100</c:v>
                </c:pt>
                <c:pt idx="135">
                  <c:v>6100</c:v>
                </c:pt>
                <c:pt idx="136">
                  <c:v>6250</c:v>
                </c:pt>
                <c:pt idx="137">
                  <c:v>6250</c:v>
                </c:pt>
                <c:pt idx="138">
                  <c:v>6250</c:v>
                </c:pt>
                <c:pt idx="139">
                  <c:v>6317</c:v>
                </c:pt>
                <c:pt idx="140">
                  <c:v>6358</c:v>
                </c:pt>
                <c:pt idx="141">
                  <c:v>6442</c:v>
                </c:pt>
                <c:pt idx="142">
                  <c:v>6483</c:v>
                </c:pt>
                <c:pt idx="143">
                  <c:v>6567</c:v>
                </c:pt>
                <c:pt idx="144">
                  <c:v>6683</c:v>
                </c:pt>
                <c:pt idx="145">
                  <c:v>6733</c:v>
                </c:pt>
                <c:pt idx="146">
                  <c:v>6667</c:v>
                </c:pt>
                <c:pt idx="147">
                  <c:v>6667</c:v>
                </c:pt>
                <c:pt idx="148">
                  <c:v>6658</c:v>
                </c:pt>
                <c:pt idx="149">
                  <c:v>6650</c:v>
                </c:pt>
                <c:pt idx="150">
                  <c:v>6650</c:v>
                </c:pt>
                <c:pt idx="151">
                  <c:v>6617</c:v>
                </c:pt>
                <c:pt idx="152">
                  <c:v>6583</c:v>
                </c:pt>
                <c:pt idx="153">
                  <c:v>6600</c:v>
                </c:pt>
                <c:pt idx="154">
                  <c:v>6600</c:v>
                </c:pt>
                <c:pt idx="155">
                  <c:v>6604.25</c:v>
                </c:pt>
                <c:pt idx="156">
                  <c:v>6612.75</c:v>
                </c:pt>
                <c:pt idx="157">
                  <c:v>6617</c:v>
                </c:pt>
                <c:pt idx="158">
                  <c:v>7000</c:v>
                </c:pt>
                <c:pt idx="159">
                  <c:v>7083</c:v>
                </c:pt>
                <c:pt idx="160">
                  <c:v>7217</c:v>
                </c:pt>
                <c:pt idx="161">
                  <c:v>7317</c:v>
                </c:pt>
                <c:pt idx="162">
                  <c:v>7700</c:v>
                </c:pt>
                <c:pt idx="163">
                  <c:v>8117</c:v>
                </c:pt>
                <c:pt idx="164">
                  <c:v>8300</c:v>
                </c:pt>
                <c:pt idx="165">
                  <c:v>8475</c:v>
                </c:pt>
                <c:pt idx="166">
                  <c:v>8667</c:v>
                </c:pt>
                <c:pt idx="167">
                  <c:v>8883</c:v>
                </c:pt>
                <c:pt idx="168">
                  <c:v>9133</c:v>
                </c:pt>
                <c:pt idx="169">
                  <c:v>9200</c:v>
                </c:pt>
                <c:pt idx="170">
                  <c:v>9183</c:v>
                </c:pt>
                <c:pt idx="171">
                  <c:v>9175</c:v>
                </c:pt>
                <c:pt idx="172">
                  <c:v>9108</c:v>
                </c:pt>
                <c:pt idx="173">
                  <c:v>9100</c:v>
                </c:pt>
                <c:pt idx="174">
                  <c:v>8933</c:v>
                </c:pt>
                <c:pt idx="175">
                  <c:v>8500</c:v>
                </c:pt>
                <c:pt idx="176">
                  <c:v>8100</c:v>
                </c:pt>
                <c:pt idx="177">
                  <c:v>7933</c:v>
                </c:pt>
                <c:pt idx="178">
                  <c:v>7650</c:v>
                </c:pt>
                <c:pt idx="179">
                  <c:v>7375</c:v>
                </c:pt>
                <c:pt idx="180">
                  <c:v>7100</c:v>
                </c:pt>
                <c:pt idx="181">
                  <c:v>6250</c:v>
                </c:pt>
                <c:pt idx="182">
                  <c:v>5950</c:v>
                </c:pt>
                <c:pt idx="183">
                  <c:v>5850</c:v>
                </c:pt>
                <c:pt idx="184">
                  <c:v>5800</c:v>
                </c:pt>
                <c:pt idx="185">
                  <c:v>5733</c:v>
                </c:pt>
                <c:pt idx="186">
                  <c:v>5667</c:v>
                </c:pt>
                <c:pt idx="187">
                  <c:v>5767</c:v>
                </c:pt>
                <c:pt idx="188">
                  <c:v>5700</c:v>
                </c:pt>
                <c:pt idx="189">
                  <c:v>5767</c:v>
                </c:pt>
                <c:pt idx="190">
                  <c:v>5817</c:v>
                </c:pt>
                <c:pt idx="191">
                  <c:v>6000</c:v>
                </c:pt>
                <c:pt idx="192" formatCode="0">
                  <c:v>6017</c:v>
                </c:pt>
                <c:pt idx="193" formatCode="0">
                  <c:v>5983</c:v>
                </c:pt>
                <c:pt idx="194" formatCode="0">
                  <c:v>5850</c:v>
                </c:pt>
                <c:pt idx="195" formatCode="0">
                  <c:v>5733</c:v>
                </c:pt>
                <c:pt idx="196" formatCode="0">
                  <c:v>5700</c:v>
                </c:pt>
                <c:pt idx="197" formatCode="0">
                  <c:v>5417</c:v>
                </c:pt>
                <c:pt idx="198" formatCode="0">
                  <c:v>5117</c:v>
                </c:pt>
                <c:pt idx="199" formatCode="0">
                  <c:v>4942</c:v>
                </c:pt>
                <c:pt idx="200" formatCode="0">
                  <c:v>4767</c:v>
                </c:pt>
                <c:pt idx="201" formatCode="0">
                  <c:v>4400</c:v>
                </c:pt>
                <c:pt idx="202" formatCode="0">
                  <c:v>4367</c:v>
                </c:pt>
                <c:pt idx="203" formatCode="0">
                  <c:v>4333</c:v>
                </c:pt>
                <c:pt idx="204" formatCode="0">
                  <c:v>4300</c:v>
                </c:pt>
                <c:pt idx="205" formatCode="0">
                  <c:v>4300</c:v>
                </c:pt>
                <c:pt idx="206" formatCode="0">
                  <c:v>4317</c:v>
                </c:pt>
                <c:pt idx="207" formatCode="0">
                  <c:v>4450</c:v>
                </c:pt>
                <c:pt idx="208" formatCode="0">
                  <c:v>4637.5</c:v>
                </c:pt>
                <c:pt idx="209" formatCode="0">
                  <c:v>5012.5</c:v>
                </c:pt>
                <c:pt idx="210" formatCode="0">
                  <c:v>5200</c:v>
                </c:pt>
                <c:pt idx="211" formatCode="0">
                  <c:v>5500</c:v>
                </c:pt>
                <c:pt idx="212" formatCode="0">
                  <c:v>5883</c:v>
                </c:pt>
                <c:pt idx="213" formatCode="0">
                  <c:v>6017</c:v>
                </c:pt>
                <c:pt idx="214" formatCode="0">
                  <c:v>6167</c:v>
                </c:pt>
                <c:pt idx="215" formatCode="0">
                  <c:v>6150</c:v>
                </c:pt>
                <c:pt idx="216" formatCode="0">
                  <c:v>5883</c:v>
                </c:pt>
                <c:pt idx="217" formatCode="0">
                  <c:v>5700</c:v>
                </c:pt>
                <c:pt idx="218" formatCode="0">
                  <c:v>5567</c:v>
                </c:pt>
                <c:pt idx="219" formatCode="0">
                  <c:v>5367</c:v>
                </c:pt>
                <c:pt idx="220" formatCode="0">
                  <c:v>5233</c:v>
                </c:pt>
                <c:pt idx="221" formatCode="0">
                  <c:v>5183</c:v>
                </c:pt>
                <c:pt idx="222" formatCode="0">
                  <c:v>5167</c:v>
                </c:pt>
                <c:pt idx="223" formatCode="0">
                  <c:v>5133</c:v>
                </c:pt>
                <c:pt idx="224" formatCode="0">
                  <c:v>5183</c:v>
                </c:pt>
                <c:pt idx="225" formatCode="0">
                  <c:v>5200</c:v>
                </c:pt>
                <c:pt idx="226" formatCode="0">
                  <c:v>5417</c:v>
                </c:pt>
                <c:pt idx="227" formatCode="0">
                  <c:v>5650</c:v>
                </c:pt>
                <c:pt idx="228" formatCode="0">
                  <c:v>5733</c:v>
                </c:pt>
                <c:pt idx="229" formatCode="0">
                  <c:v>5950</c:v>
                </c:pt>
                <c:pt idx="230" formatCode="0">
                  <c:v>5967</c:v>
                </c:pt>
                <c:pt idx="231" formatCode="0">
                  <c:v>5917</c:v>
                </c:pt>
                <c:pt idx="232" formatCode="0">
                  <c:v>5883</c:v>
                </c:pt>
                <c:pt idx="233" formatCode="0">
                  <c:v>5700</c:v>
                </c:pt>
                <c:pt idx="234" formatCode="0">
                  <c:v>5300</c:v>
                </c:pt>
                <c:pt idx="235" formatCode="0">
                  <c:v>4700</c:v>
                </c:pt>
                <c:pt idx="236" formatCode="0">
                  <c:v>4500</c:v>
                </c:pt>
                <c:pt idx="237" formatCode="0">
                  <c:v>4717</c:v>
                </c:pt>
                <c:pt idx="238" formatCode="0">
                  <c:v>4750</c:v>
                </c:pt>
                <c:pt idx="239" formatCode="0">
                  <c:v>4750</c:v>
                </c:pt>
                <c:pt idx="240" formatCode="0">
                  <c:v>4750</c:v>
                </c:pt>
                <c:pt idx="241" formatCode="0">
                  <c:v>4717</c:v>
                </c:pt>
                <c:pt idx="242" formatCode="0">
                  <c:v>4683</c:v>
                </c:pt>
                <c:pt idx="243" formatCode="0">
                  <c:v>4633</c:v>
                </c:pt>
                <c:pt idx="244" formatCode="0">
                  <c:v>4600</c:v>
                </c:pt>
                <c:pt idx="245" formatCode="0">
                  <c:v>4550</c:v>
                </c:pt>
                <c:pt idx="246" formatCode="0">
                  <c:v>4500</c:v>
                </c:pt>
                <c:pt idx="247" formatCode="0">
                  <c:v>4367</c:v>
                </c:pt>
                <c:pt idx="248" formatCode="0">
                  <c:v>4300</c:v>
                </c:pt>
                <c:pt idx="249" formatCode="0">
                  <c:v>4300</c:v>
                </c:pt>
                <c:pt idx="250" formatCode="0">
                  <c:v>4567</c:v>
                </c:pt>
                <c:pt idx="251" formatCode="0">
                  <c:v>4617</c:v>
                </c:pt>
                <c:pt idx="252" formatCode="0">
                  <c:v>4700</c:v>
                </c:pt>
                <c:pt idx="253" formatCode="0">
                  <c:v>4700</c:v>
                </c:pt>
                <c:pt idx="254" formatCode="0">
                  <c:v>4700</c:v>
                </c:pt>
                <c:pt idx="255" formatCode="0">
                  <c:v>4717</c:v>
                </c:pt>
                <c:pt idx="256" formatCode="0">
                  <c:v>4717</c:v>
                </c:pt>
                <c:pt idx="257" formatCode="0">
                  <c:v>4717</c:v>
                </c:pt>
                <c:pt idx="258" formatCode="0">
                  <c:v>4700</c:v>
                </c:pt>
                <c:pt idx="259" formatCode="0">
                  <c:v>4683</c:v>
                </c:pt>
                <c:pt idx="260" formatCode="0">
                  <c:v>4675</c:v>
                </c:pt>
                <c:pt idx="261" formatCode="0">
                  <c:v>4667</c:v>
                </c:pt>
                <c:pt idx="262" formatCode="0">
                  <c:v>4717</c:v>
                </c:pt>
                <c:pt idx="263" formatCode="0">
                  <c:v>4667</c:v>
                </c:pt>
                <c:pt idx="264" formatCode="0">
                  <c:v>4633</c:v>
                </c:pt>
                <c:pt idx="265" formatCode="0">
                  <c:v>4533</c:v>
                </c:pt>
                <c:pt idx="266" formatCode="0">
                  <c:v>4450</c:v>
                </c:pt>
                <c:pt idx="267" formatCode="0">
                  <c:v>4400</c:v>
                </c:pt>
                <c:pt idx="268" formatCode="0">
                  <c:v>4333</c:v>
                </c:pt>
                <c:pt idx="269" formatCode="0">
                  <c:v>4333</c:v>
                </c:pt>
                <c:pt idx="270" formatCode="0">
                  <c:v>4267</c:v>
                </c:pt>
                <c:pt idx="271" formatCode="0">
                  <c:v>4267</c:v>
                </c:pt>
                <c:pt idx="272" formatCode="0">
                  <c:v>4217</c:v>
                </c:pt>
                <c:pt idx="273" formatCode="0">
                  <c:v>4150</c:v>
                </c:pt>
                <c:pt idx="274" formatCode="0">
                  <c:v>4167</c:v>
                </c:pt>
                <c:pt idx="275" formatCode="0">
                  <c:v>4167</c:v>
                </c:pt>
                <c:pt idx="276" formatCode="0">
                  <c:v>4183</c:v>
                </c:pt>
                <c:pt idx="277" formatCode="0">
                  <c:v>4225</c:v>
                </c:pt>
                <c:pt idx="278" formatCode="0">
                  <c:v>4283</c:v>
                </c:pt>
                <c:pt idx="279" formatCode="0">
                  <c:v>4367</c:v>
                </c:pt>
                <c:pt idx="280" formatCode="0">
                  <c:v>4450</c:v>
                </c:pt>
                <c:pt idx="281" formatCode="0">
                  <c:v>4458</c:v>
                </c:pt>
                <c:pt idx="282" formatCode="0">
                  <c:v>4517</c:v>
                </c:pt>
                <c:pt idx="283" formatCode="0">
                  <c:v>4508</c:v>
                </c:pt>
                <c:pt idx="284" formatCode="0">
                  <c:v>4550</c:v>
                </c:pt>
                <c:pt idx="285" formatCode="0">
                  <c:v>4317</c:v>
                </c:pt>
                <c:pt idx="286" formatCode="0">
                  <c:v>4250</c:v>
                </c:pt>
                <c:pt idx="287" formatCode="0">
                  <c:v>4450</c:v>
                </c:pt>
                <c:pt idx="288" formatCode="0">
                  <c:v>4767</c:v>
                </c:pt>
                <c:pt idx="289" formatCode="0">
                  <c:v>5300</c:v>
                </c:pt>
                <c:pt idx="290" formatCode="0">
                  <c:v>5733</c:v>
                </c:pt>
                <c:pt idx="291" formatCode="0">
                  <c:v>6083</c:v>
                </c:pt>
                <c:pt idx="292" formatCode="0">
                  <c:v>5950</c:v>
                </c:pt>
                <c:pt idx="293" formatCode="0">
                  <c:v>5467</c:v>
                </c:pt>
                <c:pt idx="294" formatCode="0">
                  <c:v>5333</c:v>
                </c:pt>
                <c:pt idx="295" formatCode="0">
                  <c:v>5333</c:v>
                </c:pt>
                <c:pt idx="296" formatCode="0">
                  <c:v>5183</c:v>
                </c:pt>
                <c:pt idx="297" formatCode="0">
                  <c:v>5217</c:v>
                </c:pt>
                <c:pt idx="298" formatCode="0">
                  <c:v>5350</c:v>
                </c:pt>
                <c:pt idx="299" formatCode="0">
                  <c:v>5450</c:v>
                </c:pt>
                <c:pt idx="300" formatCode="0">
                  <c:v>5517</c:v>
                </c:pt>
                <c:pt idx="301" formatCode="0">
                  <c:v>5583</c:v>
                </c:pt>
                <c:pt idx="302" formatCode="0">
                  <c:v>5700</c:v>
                </c:pt>
                <c:pt idx="303" formatCode="0">
                  <c:v>5867</c:v>
                </c:pt>
                <c:pt idx="304" formatCode="0">
                  <c:v>6000</c:v>
                </c:pt>
                <c:pt idx="305" formatCode="0">
                  <c:v>6100</c:v>
                </c:pt>
                <c:pt idx="306" formatCode="0">
                  <c:v>6142</c:v>
                </c:pt>
                <c:pt idx="307" formatCode="0">
                  <c:v>6225</c:v>
                </c:pt>
                <c:pt idx="308" formatCode="0">
                  <c:v>6367</c:v>
                </c:pt>
                <c:pt idx="309" formatCode="0">
                  <c:v>6433</c:v>
                </c:pt>
                <c:pt idx="310" formatCode="0">
                  <c:v>6600</c:v>
                </c:pt>
                <c:pt idx="311" formatCode="0">
                  <c:v>6425</c:v>
                </c:pt>
                <c:pt idx="312" formatCode="0">
                  <c:v>6412.5</c:v>
                </c:pt>
                <c:pt idx="313" formatCode="0">
                  <c:v>6400</c:v>
                </c:pt>
                <c:pt idx="314" formatCode="0">
                  <c:v>6417</c:v>
                </c:pt>
                <c:pt idx="315" formatCode="0">
                  <c:v>6717</c:v>
                </c:pt>
                <c:pt idx="316" formatCode="0">
                  <c:v>6767</c:v>
                </c:pt>
                <c:pt idx="317" formatCode="0">
                  <c:v>6750</c:v>
                </c:pt>
                <c:pt idx="318" formatCode="0">
                  <c:v>6633</c:v>
                </c:pt>
                <c:pt idx="319" formatCode="0">
                  <c:v>6600</c:v>
                </c:pt>
                <c:pt idx="320" formatCode="0">
                  <c:v>6525</c:v>
                </c:pt>
                <c:pt idx="321" formatCode="0">
                  <c:v>6467</c:v>
                </c:pt>
                <c:pt idx="322" formatCode="0">
                  <c:v>6267</c:v>
                </c:pt>
                <c:pt idx="323" formatCode="0">
                  <c:v>6033</c:v>
                </c:pt>
                <c:pt idx="324" formatCode="0">
                  <c:v>5883</c:v>
                </c:pt>
                <c:pt idx="325" formatCode="0">
                  <c:v>5700</c:v>
                </c:pt>
                <c:pt idx="326" formatCode="0">
                  <c:v>5333</c:v>
                </c:pt>
                <c:pt idx="327" formatCode="0">
                  <c:v>5192</c:v>
                </c:pt>
                <c:pt idx="328" formatCode="0">
                  <c:v>5100</c:v>
                </c:pt>
                <c:pt idx="329" formatCode="0">
                  <c:v>5067</c:v>
                </c:pt>
                <c:pt idx="330" formatCode="0">
                  <c:v>5417</c:v>
                </c:pt>
                <c:pt idx="331" formatCode="0">
                  <c:v>5308</c:v>
                </c:pt>
                <c:pt idx="332" formatCode="0">
                  <c:v>5242</c:v>
                </c:pt>
                <c:pt idx="333" formatCode="0">
                  <c:v>5983</c:v>
                </c:pt>
                <c:pt idx="334" formatCode="0">
                  <c:v>6183</c:v>
                </c:pt>
                <c:pt idx="335" formatCode="0">
                  <c:v>6367</c:v>
                </c:pt>
                <c:pt idx="336" formatCode="0">
                  <c:v>6433</c:v>
                </c:pt>
                <c:pt idx="337" formatCode="0">
                  <c:v>6317</c:v>
                </c:pt>
                <c:pt idx="338" formatCode="0">
                  <c:v>5867</c:v>
                </c:pt>
                <c:pt idx="339" formatCode="0">
                  <c:v>5683</c:v>
                </c:pt>
                <c:pt idx="340" formatCode="0">
                  <c:v>5483</c:v>
                </c:pt>
                <c:pt idx="341" formatCode="0">
                  <c:v>5383</c:v>
                </c:pt>
                <c:pt idx="342" formatCode="0">
                  <c:v>5233</c:v>
                </c:pt>
                <c:pt idx="343" formatCode="0">
                  <c:v>5300</c:v>
                </c:pt>
                <c:pt idx="344" formatCode="0">
                  <c:v>5717</c:v>
                </c:pt>
                <c:pt idx="345" formatCode="0">
                  <c:v>6000</c:v>
                </c:pt>
                <c:pt idx="346" formatCode="0">
                  <c:v>6183</c:v>
                </c:pt>
                <c:pt idx="347" formatCode="0">
                  <c:v>6217</c:v>
                </c:pt>
                <c:pt idx="348" formatCode="0">
                  <c:v>6517</c:v>
                </c:pt>
                <c:pt idx="349" formatCode="0">
                  <c:v>6567</c:v>
                </c:pt>
                <c:pt idx="350" formatCode="0">
                  <c:v>6433</c:v>
                </c:pt>
                <c:pt idx="351" formatCode="0">
                  <c:v>6283</c:v>
                </c:pt>
                <c:pt idx="352" formatCode="0">
                  <c:v>6150</c:v>
                </c:pt>
                <c:pt idx="353" formatCode="0">
                  <c:v>6083</c:v>
                </c:pt>
                <c:pt idx="354" formatCode="0">
                  <c:v>6067</c:v>
                </c:pt>
                <c:pt idx="355" formatCode="0">
                  <c:v>6000</c:v>
                </c:pt>
                <c:pt idx="356" formatCode="0">
                  <c:v>6000</c:v>
                </c:pt>
                <c:pt idx="357" formatCode="0">
                  <c:v>5950</c:v>
                </c:pt>
                <c:pt idx="358" formatCode="0">
                  <c:v>5883</c:v>
                </c:pt>
                <c:pt idx="359" formatCode="0">
                  <c:v>5883</c:v>
                </c:pt>
                <c:pt idx="360" formatCode="0">
                  <c:v>6000</c:v>
                </c:pt>
                <c:pt idx="361" formatCode="0">
                  <c:v>6000</c:v>
                </c:pt>
                <c:pt idx="362" formatCode="0">
                  <c:v>6125</c:v>
                </c:pt>
                <c:pt idx="363" formatCode="0">
                  <c:v>6233</c:v>
                </c:pt>
                <c:pt idx="364" formatCode="0">
                  <c:v>6283</c:v>
                </c:pt>
                <c:pt idx="365" formatCode="0">
                  <c:v>6333</c:v>
                </c:pt>
                <c:pt idx="366" formatCode="0">
                  <c:v>6583</c:v>
                </c:pt>
                <c:pt idx="367" formatCode="0">
                  <c:v>6600</c:v>
                </c:pt>
                <c:pt idx="368" formatCode="0">
                  <c:v>6933</c:v>
                </c:pt>
                <c:pt idx="369" formatCode="0">
                  <c:v>7133</c:v>
                </c:pt>
                <c:pt idx="370" formatCode="0">
                  <c:v>7267</c:v>
                </c:pt>
                <c:pt idx="371" formatCode="0">
                  <c:v>7317</c:v>
                </c:pt>
                <c:pt idx="372" formatCode="0">
                  <c:v>7333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690-4747-8D0A-7D07C5D2D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887488"/>
        <c:axId val="346123648"/>
      </c:lineChart>
      <c:dateAx>
        <c:axId val="421887488"/>
        <c:scaling>
          <c:orientation val="minMax"/>
          <c:max val="40964"/>
          <c:min val="39295"/>
        </c:scaling>
        <c:delete val="0"/>
        <c:axPos val="b"/>
        <c:numFmt formatCode="[$-409]mmm\-yy;@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de-DE"/>
          </a:p>
        </c:txPr>
        <c:crossAx val="346123648"/>
        <c:crossesAt val="-2.0000000000000001E+36"/>
        <c:auto val="0"/>
        <c:lblOffset val="100"/>
        <c:baseTimeUnit val="days"/>
        <c:majorUnit val="12"/>
        <c:majorTimeUnit val="months"/>
      </c:dateAx>
      <c:valAx>
        <c:axId val="346123648"/>
        <c:scaling>
          <c:orientation val="minMax"/>
          <c:max val="10000"/>
          <c:min val="1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Ruble/t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421887488"/>
        <c:crossesAt val="38359"/>
        <c:crossBetween val="between"/>
        <c:majorUnit val="4000"/>
      </c:valAx>
      <c:valAx>
        <c:axId val="346124224"/>
        <c:scaling>
          <c:orientation val="minMax"/>
          <c:max val="80000"/>
          <c:min val="-200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1000 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65771008"/>
        <c:crosses val="max"/>
        <c:crossBetween val="between"/>
        <c:majorUnit val="40000"/>
        <c:dispUnits>
          <c:builtInUnit val="thousands"/>
        </c:dispUnits>
      </c:valAx>
      <c:dateAx>
        <c:axId val="465771008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346124224"/>
        <c:crossesAt val="0"/>
        <c:auto val="1"/>
        <c:lblOffset val="100"/>
        <c:baseTimeUnit val="days"/>
      </c:dateAx>
      <c:spPr>
        <a:ln>
          <a:noFill/>
        </a:ln>
      </c:spPr>
    </c:plotArea>
    <c:legend>
      <c:legendPos val="b"/>
      <c:layout>
        <c:manualLayout>
          <c:xMode val="edge"/>
          <c:yMode val="edge"/>
          <c:x val="0.11347517730496454"/>
          <c:y val="0.78036782636213031"/>
          <c:w val="0.83451536643026003"/>
          <c:h val="0.2124509968168872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 b="0">
          <a:latin typeface="Calibri Light" panose="020F030202020403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47455228863182"/>
          <c:y val="6.9658459241642073E-2"/>
          <c:w val="0.75366674661374722"/>
          <c:h val="0.56567106952139101"/>
        </c:manualLayout>
      </c:layout>
      <c:barChart>
        <c:barDir val="col"/>
        <c:grouping val="clustered"/>
        <c:varyColors val="0"/>
        <c:ser>
          <c:idx val="2"/>
          <c:order val="2"/>
          <c:tx>
            <c:strRef>
              <c:f>'NCaucasus-WSiberia'!$E$1</c:f>
              <c:strCache>
                <c:ptCount val="1"/>
                <c:pt idx="0">
                  <c:v>Exports N. Cauc. to W. Siberia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 w="6350">
              <a:solidFill>
                <a:schemeClr val="tx1">
                  <a:lumMod val="85000"/>
                  <a:lumOff val="15000"/>
                </a:schemeClr>
              </a:solidFill>
            </a:ln>
          </c:spPr>
          <c:invertIfNegative val="0"/>
          <c:cat>
            <c:numRef>
              <c:f>'NCaucasus-WSiberia'!$B$2:$B$374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'NCaucasus-WSiberia'!$E$2:$E$374</c:f>
              <c:numCache>
                <c:formatCode>General</c:formatCode>
                <c:ptCount val="373"/>
                <c:pt idx="143">
                  <c:v>-1</c:v>
                </c:pt>
                <c:pt idx="208">
                  <c:v>-331</c:v>
                </c:pt>
                <c:pt idx="209">
                  <c:v>-586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41">
                  <c:v>-385</c:v>
                </c:pt>
                <c:pt idx="247" formatCode="0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 formatCode="0">
                  <c:v>0</c:v>
                </c:pt>
                <c:pt idx="274" formatCode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AD-40CA-8012-4527FE0E9BC0}"/>
            </c:ext>
          </c:extLst>
        </c:ser>
        <c:ser>
          <c:idx val="3"/>
          <c:order val="3"/>
          <c:tx>
            <c:strRef>
              <c:f>'NCaucasus-WSiberia'!$F$1</c:f>
              <c:strCache>
                <c:ptCount val="1"/>
                <c:pt idx="0">
                  <c:v>Exports W. Siberia to N. Cauc.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6350"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'NCaucasus-WSiberia'!$B$2:$B$374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'NCaucasus-WSiberia'!$F$2:$F$374</c:f>
              <c:numCache>
                <c:formatCode>General</c:formatCode>
                <c:ptCount val="373"/>
                <c:pt idx="140">
                  <c:v>695</c:v>
                </c:pt>
                <c:pt idx="141">
                  <c:v>3144</c:v>
                </c:pt>
                <c:pt idx="142">
                  <c:v>2886</c:v>
                </c:pt>
                <c:pt idx="143">
                  <c:v>11171</c:v>
                </c:pt>
                <c:pt idx="144">
                  <c:v>24186</c:v>
                </c:pt>
                <c:pt idx="145">
                  <c:v>9522</c:v>
                </c:pt>
                <c:pt idx="146">
                  <c:v>18248</c:v>
                </c:pt>
                <c:pt idx="147">
                  <c:v>17163</c:v>
                </c:pt>
                <c:pt idx="148">
                  <c:v>17829</c:v>
                </c:pt>
                <c:pt idx="149">
                  <c:v>13129</c:v>
                </c:pt>
                <c:pt idx="150">
                  <c:v>31879</c:v>
                </c:pt>
                <c:pt idx="151">
                  <c:v>19703</c:v>
                </c:pt>
                <c:pt idx="152">
                  <c:v>9993</c:v>
                </c:pt>
                <c:pt idx="153">
                  <c:v>8645</c:v>
                </c:pt>
                <c:pt idx="154">
                  <c:v>6291</c:v>
                </c:pt>
                <c:pt idx="155">
                  <c:v>5832</c:v>
                </c:pt>
                <c:pt idx="156">
                  <c:v>5361</c:v>
                </c:pt>
                <c:pt idx="157">
                  <c:v>2518</c:v>
                </c:pt>
                <c:pt idx="160">
                  <c:v>413</c:v>
                </c:pt>
                <c:pt idx="161">
                  <c:v>848</c:v>
                </c:pt>
                <c:pt idx="162">
                  <c:v>350</c:v>
                </c:pt>
                <c:pt idx="163">
                  <c:v>1842</c:v>
                </c:pt>
                <c:pt idx="164">
                  <c:v>890</c:v>
                </c:pt>
                <c:pt idx="170">
                  <c:v>405</c:v>
                </c:pt>
                <c:pt idx="171">
                  <c:v>533</c:v>
                </c:pt>
                <c:pt idx="173">
                  <c:v>270</c:v>
                </c:pt>
                <c:pt idx="174">
                  <c:v>739</c:v>
                </c:pt>
                <c:pt idx="176">
                  <c:v>138</c:v>
                </c:pt>
                <c:pt idx="178">
                  <c:v>194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47" formatCode="0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3123.8</c:v>
                </c:pt>
                <c:pt idx="252">
                  <c:v>1027.5999999999999</c:v>
                </c:pt>
                <c:pt idx="253">
                  <c:v>14639.13</c:v>
                </c:pt>
                <c:pt idx="254">
                  <c:v>10686.35</c:v>
                </c:pt>
                <c:pt idx="255">
                  <c:v>14715.73</c:v>
                </c:pt>
                <c:pt idx="256">
                  <c:v>15043.94</c:v>
                </c:pt>
                <c:pt idx="257">
                  <c:v>18617.7</c:v>
                </c:pt>
                <c:pt idx="258">
                  <c:v>20637.28</c:v>
                </c:pt>
                <c:pt idx="259">
                  <c:v>43693.59</c:v>
                </c:pt>
                <c:pt idx="260">
                  <c:v>19359.61</c:v>
                </c:pt>
                <c:pt idx="261">
                  <c:v>0</c:v>
                </c:pt>
                <c:pt idx="262">
                  <c:v>9758.9699999999993</c:v>
                </c:pt>
                <c:pt idx="263">
                  <c:v>9202.4699999999993</c:v>
                </c:pt>
                <c:pt idx="264">
                  <c:v>6408</c:v>
                </c:pt>
                <c:pt idx="265">
                  <c:v>4761.3999999999996</c:v>
                </c:pt>
                <c:pt idx="266">
                  <c:v>11794.35</c:v>
                </c:pt>
                <c:pt idx="267">
                  <c:v>5234.6000000000004</c:v>
                </c:pt>
                <c:pt idx="268">
                  <c:v>3695.05</c:v>
                </c:pt>
                <c:pt idx="269">
                  <c:v>5512.47</c:v>
                </c:pt>
                <c:pt idx="270">
                  <c:v>12459.71</c:v>
                </c:pt>
                <c:pt idx="271">
                  <c:v>8487.56</c:v>
                </c:pt>
                <c:pt idx="272">
                  <c:v>9460.6</c:v>
                </c:pt>
                <c:pt idx="273" formatCode="0">
                  <c:v>9942.7000000000007</c:v>
                </c:pt>
                <c:pt idx="274" formatCode="0">
                  <c:v>2715.4</c:v>
                </c:pt>
                <c:pt idx="275">
                  <c:v>2838.7</c:v>
                </c:pt>
                <c:pt idx="276">
                  <c:v>1232</c:v>
                </c:pt>
                <c:pt idx="277">
                  <c:v>826.65</c:v>
                </c:pt>
                <c:pt idx="278">
                  <c:v>9705.35</c:v>
                </c:pt>
                <c:pt idx="279">
                  <c:v>2290.65</c:v>
                </c:pt>
                <c:pt idx="280">
                  <c:v>140</c:v>
                </c:pt>
                <c:pt idx="281">
                  <c:v>210</c:v>
                </c:pt>
                <c:pt idx="282">
                  <c:v>2359.8000000000002</c:v>
                </c:pt>
                <c:pt idx="283">
                  <c:v>4124.1499999999996</c:v>
                </c:pt>
                <c:pt idx="284">
                  <c:v>4026.7</c:v>
                </c:pt>
                <c:pt idx="285">
                  <c:v>4333.75</c:v>
                </c:pt>
                <c:pt idx="286">
                  <c:v>1385.55</c:v>
                </c:pt>
                <c:pt idx="287">
                  <c:v>348.65</c:v>
                </c:pt>
                <c:pt idx="349">
                  <c:v>680.8</c:v>
                </c:pt>
                <c:pt idx="350">
                  <c:v>3495.5</c:v>
                </c:pt>
                <c:pt idx="351">
                  <c:v>3397.15</c:v>
                </c:pt>
                <c:pt idx="352">
                  <c:v>1058.5999999999999</c:v>
                </c:pt>
                <c:pt idx="353">
                  <c:v>2701.73</c:v>
                </c:pt>
                <c:pt idx="354">
                  <c:v>979.15</c:v>
                </c:pt>
                <c:pt idx="355">
                  <c:v>2306.5500000000002</c:v>
                </c:pt>
                <c:pt idx="356">
                  <c:v>2259.15</c:v>
                </c:pt>
                <c:pt idx="357">
                  <c:v>2197.5500000000002</c:v>
                </c:pt>
                <c:pt idx="358">
                  <c:v>2063.09</c:v>
                </c:pt>
                <c:pt idx="359">
                  <c:v>916.3</c:v>
                </c:pt>
                <c:pt idx="360">
                  <c:v>1375.2</c:v>
                </c:pt>
                <c:pt idx="361">
                  <c:v>1314.8</c:v>
                </c:pt>
                <c:pt idx="362">
                  <c:v>548.54999999999995</c:v>
                </c:pt>
                <c:pt idx="363">
                  <c:v>2718.08</c:v>
                </c:pt>
                <c:pt idx="364">
                  <c:v>1667.43</c:v>
                </c:pt>
                <c:pt idx="365">
                  <c:v>903.86</c:v>
                </c:pt>
                <c:pt idx="366">
                  <c:v>203</c:v>
                </c:pt>
                <c:pt idx="367">
                  <c:v>1050.77</c:v>
                </c:pt>
                <c:pt idx="368">
                  <c:v>2427.29</c:v>
                </c:pt>
                <c:pt idx="369">
                  <c:v>1730.36</c:v>
                </c:pt>
                <c:pt idx="370">
                  <c:v>6044.8</c:v>
                </c:pt>
                <c:pt idx="371">
                  <c:v>3676.94</c:v>
                </c:pt>
                <c:pt idx="372">
                  <c:v>8114.72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AD-40CA-8012-4527FE0E9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499728896"/>
        <c:axId val="346126528"/>
      </c:barChart>
      <c:lineChart>
        <c:grouping val="standard"/>
        <c:varyColors val="0"/>
        <c:ser>
          <c:idx val="0"/>
          <c:order val="0"/>
          <c:tx>
            <c:strRef>
              <c:f>'NCaucasus-WSiberia'!$C$1</c:f>
              <c:strCache>
                <c:ptCount val="1"/>
                <c:pt idx="0">
                  <c:v>North Caucasus</c:v>
                </c:pt>
              </c:strCache>
            </c:strRef>
          </c:tx>
          <c:spPr>
            <a:ln w="6350">
              <a:solidFill>
                <a:schemeClr val="tx1"/>
              </a:solidFill>
              <a:prstDash val="solid"/>
            </a:ln>
          </c:spPr>
          <c:marker>
            <c:symbol val="none"/>
          </c:marker>
          <c:cat>
            <c:numRef>
              <c:f>'NCaucasus-WSiberia'!$B$2:$B$374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'NCaucasus-WSiberia'!$C$2:$C$374</c:f>
              <c:numCache>
                <c:formatCode>General</c:formatCode>
                <c:ptCount val="373"/>
                <c:pt idx="0" formatCode="0">
                  <c:v>3704</c:v>
                </c:pt>
                <c:pt idx="1">
                  <c:v>3700</c:v>
                </c:pt>
                <c:pt idx="2">
                  <c:v>3692</c:v>
                </c:pt>
                <c:pt idx="3" formatCode="0_ ;[Red]\-0\ ">
                  <c:v>3633</c:v>
                </c:pt>
                <c:pt idx="4">
                  <c:v>3533</c:v>
                </c:pt>
                <c:pt idx="5" formatCode="0">
                  <c:v>3483</c:v>
                </c:pt>
                <c:pt idx="6" formatCode="0">
                  <c:v>3408</c:v>
                </c:pt>
                <c:pt idx="7">
                  <c:v>3250</c:v>
                </c:pt>
                <c:pt idx="8">
                  <c:v>3083</c:v>
                </c:pt>
                <c:pt idx="9">
                  <c:v>3083</c:v>
                </c:pt>
                <c:pt idx="10">
                  <c:v>3067</c:v>
                </c:pt>
                <c:pt idx="11">
                  <c:v>3017</c:v>
                </c:pt>
                <c:pt idx="12" formatCode="0_ ;[Red]\-0\ ">
                  <c:v>3008</c:v>
                </c:pt>
                <c:pt idx="13" formatCode="0_ ;[Red]\-0\ ">
                  <c:v>2917</c:v>
                </c:pt>
                <c:pt idx="14" formatCode="0_ ;[Red]\-0\ ">
                  <c:v>2833</c:v>
                </c:pt>
                <c:pt idx="15" formatCode="0_ ;[Red]\-0\ ">
                  <c:v>2808</c:v>
                </c:pt>
                <c:pt idx="16">
                  <c:v>2775</c:v>
                </c:pt>
                <c:pt idx="17">
                  <c:v>2758</c:v>
                </c:pt>
                <c:pt idx="18">
                  <c:v>2750</c:v>
                </c:pt>
                <c:pt idx="19">
                  <c:v>2750</c:v>
                </c:pt>
                <c:pt idx="20">
                  <c:v>2783</c:v>
                </c:pt>
                <c:pt idx="21">
                  <c:v>2917</c:v>
                </c:pt>
                <c:pt idx="22">
                  <c:v>3025</c:v>
                </c:pt>
                <c:pt idx="23">
                  <c:v>3050</c:v>
                </c:pt>
                <c:pt idx="24">
                  <c:v>3058</c:v>
                </c:pt>
                <c:pt idx="25">
                  <c:v>3000</c:v>
                </c:pt>
                <c:pt idx="26">
                  <c:v>2800</c:v>
                </c:pt>
                <c:pt idx="27">
                  <c:v>2700</c:v>
                </c:pt>
                <c:pt idx="28" formatCode="0">
                  <c:v>2617</c:v>
                </c:pt>
                <c:pt idx="29">
                  <c:v>2575</c:v>
                </c:pt>
                <c:pt idx="30">
                  <c:v>2525</c:v>
                </c:pt>
                <c:pt idx="31">
                  <c:v>2517</c:v>
                </c:pt>
                <c:pt idx="32">
                  <c:v>2517</c:v>
                </c:pt>
                <c:pt idx="33">
                  <c:v>2575</c:v>
                </c:pt>
                <c:pt idx="34" formatCode="0">
                  <c:v>2583</c:v>
                </c:pt>
                <c:pt idx="35" formatCode="0">
                  <c:v>2625</c:v>
                </c:pt>
                <c:pt idx="36" formatCode="0">
                  <c:v>2633</c:v>
                </c:pt>
                <c:pt idx="37" formatCode="0">
                  <c:v>2608</c:v>
                </c:pt>
                <c:pt idx="38">
                  <c:v>2600</c:v>
                </c:pt>
                <c:pt idx="39">
                  <c:v>2583</c:v>
                </c:pt>
                <c:pt idx="40">
                  <c:v>2625</c:v>
                </c:pt>
                <c:pt idx="41">
                  <c:v>2700</c:v>
                </c:pt>
                <c:pt idx="42">
                  <c:v>2725</c:v>
                </c:pt>
                <c:pt idx="43">
                  <c:v>2792</c:v>
                </c:pt>
                <c:pt idx="44">
                  <c:v>2808</c:v>
                </c:pt>
                <c:pt idx="45">
                  <c:v>2967</c:v>
                </c:pt>
                <c:pt idx="46">
                  <c:v>3100</c:v>
                </c:pt>
                <c:pt idx="47">
                  <c:v>3125</c:v>
                </c:pt>
                <c:pt idx="48">
                  <c:v>3092</c:v>
                </c:pt>
                <c:pt idx="49">
                  <c:v>3067</c:v>
                </c:pt>
                <c:pt idx="50">
                  <c:v>3042</c:v>
                </c:pt>
                <c:pt idx="51" formatCode="0">
                  <c:v>3058.5</c:v>
                </c:pt>
                <c:pt idx="52" formatCode="0">
                  <c:v>3091.5</c:v>
                </c:pt>
                <c:pt idx="53">
                  <c:v>3108</c:v>
                </c:pt>
                <c:pt idx="54">
                  <c:v>3150</c:v>
                </c:pt>
                <c:pt idx="55">
                  <c:v>3192</c:v>
                </c:pt>
                <c:pt idx="56">
                  <c:v>3400</c:v>
                </c:pt>
                <c:pt idx="57">
                  <c:v>3492</c:v>
                </c:pt>
                <c:pt idx="58" formatCode="0">
                  <c:v>3575</c:v>
                </c:pt>
                <c:pt idx="59">
                  <c:v>3675</c:v>
                </c:pt>
                <c:pt idx="60">
                  <c:v>3850</c:v>
                </c:pt>
                <c:pt idx="61">
                  <c:v>3958</c:v>
                </c:pt>
                <c:pt idx="62">
                  <c:v>3975</c:v>
                </c:pt>
                <c:pt idx="63">
                  <c:v>3967</c:v>
                </c:pt>
                <c:pt idx="64">
                  <c:v>3917</c:v>
                </c:pt>
                <c:pt idx="65">
                  <c:v>3825</c:v>
                </c:pt>
                <c:pt idx="66">
                  <c:v>3775</c:v>
                </c:pt>
                <c:pt idx="67">
                  <c:v>3650</c:v>
                </c:pt>
                <c:pt idx="68">
                  <c:v>3642</c:v>
                </c:pt>
                <c:pt idx="69">
                  <c:v>3583</c:v>
                </c:pt>
                <c:pt idx="70">
                  <c:v>3550</c:v>
                </c:pt>
                <c:pt idx="71">
                  <c:v>3525</c:v>
                </c:pt>
                <c:pt idx="72">
                  <c:v>3517</c:v>
                </c:pt>
                <c:pt idx="73">
                  <c:v>3492</c:v>
                </c:pt>
                <c:pt idx="74">
                  <c:v>3492</c:v>
                </c:pt>
                <c:pt idx="75">
                  <c:v>3483</c:v>
                </c:pt>
                <c:pt idx="76">
                  <c:v>3400</c:v>
                </c:pt>
                <c:pt idx="77" formatCode="0">
                  <c:v>3283.5</c:v>
                </c:pt>
                <c:pt idx="78">
                  <c:v>3167</c:v>
                </c:pt>
                <c:pt idx="79">
                  <c:v>3150</c:v>
                </c:pt>
                <c:pt idx="80">
                  <c:v>3258</c:v>
                </c:pt>
                <c:pt idx="81">
                  <c:v>3508</c:v>
                </c:pt>
                <c:pt idx="82">
                  <c:v>3592</c:v>
                </c:pt>
                <c:pt idx="83">
                  <c:v>3683</c:v>
                </c:pt>
                <c:pt idx="84">
                  <c:v>3800</c:v>
                </c:pt>
                <c:pt idx="85">
                  <c:v>3950</c:v>
                </c:pt>
                <c:pt idx="86">
                  <c:v>4042</c:v>
                </c:pt>
                <c:pt idx="87">
                  <c:v>4158</c:v>
                </c:pt>
                <c:pt idx="88">
                  <c:v>4242</c:v>
                </c:pt>
                <c:pt idx="89" formatCode="0">
                  <c:v>4183</c:v>
                </c:pt>
                <c:pt idx="90">
                  <c:v>4183</c:v>
                </c:pt>
                <c:pt idx="91">
                  <c:v>4175</c:v>
                </c:pt>
                <c:pt idx="92">
                  <c:v>4250</c:v>
                </c:pt>
                <c:pt idx="93">
                  <c:v>4333</c:v>
                </c:pt>
                <c:pt idx="94">
                  <c:v>4433</c:v>
                </c:pt>
                <c:pt idx="95">
                  <c:v>4483</c:v>
                </c:pt>
                <c:pt idx="96">
                  <c:v>4500</c:v>
                </c:pt>
                <c:pt idx="97">
                  <c:v>4542</c:v>
                </c:pt>
                <c:pt idx="98">
                  <c:v>4617</c:v>
                </c:pt>
                <c:pt idx="99">
                  <c:v>4658</c:v>
                </c:pt>
                <c:pt idx="100">
                  <c:v>4675</c:v>
                </c:pt>
                <c:pt idx="101">
                  <c:v>4658</c:v>
                </c:pt>
                <c:pt idx="102">
                  <c:v>4608</c:v>
                </c:pt>
                <c:pt idx="103" formatCode="0">
                  <c:v>4604</c:v>
                </c:pt>
                <c:pt idx="104">
                  <c:v>4600</c:v>
                </c:pt>
                <c:pt idx="105">
                  <c:v>4600</c:v>
                </c:pt>
                <c:pt idx="106">
                  <c:v>4592</c:v>
                </c:pt>
                <c:pt idx="107">
                  <c:v>4592</c:v>
                </c:pt>
                <c:pt idx="108">
                  <c:v>4575</c:v>
                </c:pt>
                <c:pt idx="109">
                  <c:v>4517</c:v>
                </c:pt>
                <c:pt idx="110">
                  <c:v>4383</c:v>
                </c:pt>
                <c:pt idx="111">
                  <c:v>4267</c:v>
                </c:pt>
                <c:pt idx="112">
                  <c:v>4108</c:v>
                </c:pt>
                <c:pt idx="113">
                  <c:v>4083</c:v>
                </c:pt>
                <c:pt idx="114">
                  <c:v>4192</c:v>
                </c:pt>
                <c:pt idx="115">
                  <c:v>4217</c:v>
                </c:pt>
                <c:pt idx="116">
                  <c:v>4283</c:v>
                </c:pt>
                <c:pt idx="117">
                  <c:v>4283</c:v>
                </c:pt>
                <c:pt idx="118">
                  <c:v>4325</c:v>
                </c:pt>
                <c:pt idx="119">
                  <c:v>4442</c:v>
                </c:pt>
                <c:pt idx="120">
                  <c:v>4500</c:v>
                </c:pt>
                <c:pt idx="121">
                  <c:v>4567</c:v>
                </c:pt>
                <c:pt idx="122">
                  <c:v>4683</c:v>
                </c:pt>
                <c:pt idx="123">
                  <c:v>4783</c:v>
                </c:pt>
                <c:pt idx="124">
                  <c:v>5025</c:v>
                </c:pt>
                <c:pt idx="125">
                  <c:v>5150</c:v>
                </c:pt>
                <c:pt idx="126">
                  <c:v>5250</c:v>
                </c:pt>
                <c:pt idx="127">
                  <c:v>5300</c:v>
                </c:pt>
                <c:pt idx="128">
                  <c:v>5366.5</c:v>
                </c:pt>
                <c:pt idx="129">
                  <c:v>5433</c:v>
                </c:pt>
                <c:pt idx="130">
                  <c:v>5667</c:v>
                </c:pt>
                <c:pt idx="131">
                  <c:v>6000</c:v>
                </c:pt>
                <c:pt idx="132">
                  <c:v>6100</c:v>
                </c:pt>
                <c:pt idx="133" formatCode="0">
                  <c:v>6100</c:v>
                </c:pt>
                <c:pt idx="134" formatCode="0">
                  <c:v>6100</c:v>
                </c:pt>
                <c:pt idx="135">
                  <c:v>6100</c:v>
                </c:pt>
                <c:pt idx="136">
                  <c:v>6250</c:v>
                </c:pt>
                <c:pt idx="137">
                  <c:v>6250</c:v>
                </c:pt>
                <c:pt idx="138">
                  <c:v>6250</c:v>
                </c:pt>
                <c:pt idx="139">
                  <c:v>6317</c:v>
                </c:pt>
                <c:pt idx="140">
                  <c:v>6358</c:v>
                </c:pt>
                <c:pt idx="141">
                  <c:v>6442</c:v>
                </c:pt>
                <c:pt idx="142">
                  <c:v>6483</c:v>
                </c:pt>
                <c:pt idx="143">
                  <c:v>6567</c:v>
                </c:pt>
                <c:pt idx="144">
                  <c:v>6683</c:v>
                </c:pt>
                <c:pt idx="145">
                  <c:v>6733</c:v>
                </c:pt>
                <c:pt idx="146">
                  <c:v>6667</c:v>
                </c:pt>
                <c:pt idx="147">
                  <c:v>6667</c:v>
                </c:pt>
                <c:pt idx="148">
                  <c:v>6658</c:v>
                </c:pt>
                <c:pt idx="149">
                  <c:v>6650</c:v>
                </c:pt>
                <c:pt idx="150">
                  <c:v>6650</c:v>
                </c:pt>
                <c:pt idx="151">
                  <c:v>6617</c:v>
                </c:pt>
                <c:pt idx="152">
                  <c:v>6583</c:v>
                </c:pt>
                <c:pt idx="153">
                  <c:v>6600</c:v>
                </c:pt>
                <c:pt idx="154">
                  <c:v>6600</c:v>
                </c:pt>
                <c:pt idx="155">
                  <c:v>6604.25</c:v>
                </c:pt>
                <c:pt idx="156">
                  <c:v>6612.75</c:v>
                </c:pt>
                <c:pt idx="157">
                  <c:v>6617</c:v>
                </c:pt>
                <c:pt idx="158">
                  <c:v>7000</c:v>
                </c:pt>
                <c:pt idx="159">
                  <c:v>7083</c:v>
                </c:pt>
                <c:pt idx="160">
                  <c:v>7217</c:v>
                </c:pt>
                <c:pt idx="161">
                  <c:v>7317</c:v>
                </c:pt>
                <c:pt idx="162">
                  <c:v>7700</c:v>
                </c:pt>
                <c:pt idx="163">
                  <c:v>8117</c:v>
                </c:pt>
                <c:pt idx="164">
                  <c:v>8300</c:v>
                </c:pt>
                <c:pt idx="165">
                  <c:v>8475</c:v>
                </c:pt>
                <c:pt idx="166">
                  <c:v>8667</c:v>
                </c:pt>
                <c:pt idx="167">
                  <c:v>8883</c:v>
                </c:pt>
                <c:pt idx="168">
                  <c:v>9133</c:v>
                </c:pt>
                <c:pt idx="169">
                  <c:v>9200</c:v>
                </c:pt>
                <c:pt idx="170">
                  <c:v>9183</c:v>
                </c:pt>
                <c:pt idx="171">
                  <c:v>9175</c:v>
                </c:pt>
                <c:pt idx="172">
                  <c:v>9108</c:v>
                </c:pt>
                <c:pt idx="173">
                  <c:v>9100</c:v>
                </c:pt>
                <c:pt idx="174">
                  <c:v>8933</c:v>
                </c:pt>
                <c:pt idx="175">
                  <c:v>8500</c:v>
                </c:pt>
                <c:pt idx="176">
                  <c:v>8100</c:v>
                </c:pt>
                <c:pt idx="177">
                  <c:v>7933</c:v>
                </c:pt>
                <c:pt idx="178">
                  <c:v>7650</c:v>
                </c:pt>
                <c:pt idx="179">
                  <c:v>7375</c:v>
                </c:pt>
                <c:pt idx="180">
                  <c:v>7100</c:v>
                </c:pt>
                <c:pt idx="181">
                  <c:v>6250</c:v>
                </c:pt>
                <c:pt idx="182">
                  <c:v>5950</c:v>
                </c:pt>
                <c:pt idx="183">
                  <c:v>5850</c:v>
                </c:pt>
                <c:pt idx="184">
                  <c:v>5800</c:v>
                </c:pt>
                <c:pt idx="185">
                  <c:v>5733</c:v>
                </c:pt>
                <c:pt idx="186">
                  <c:v>5667</c:v>
                </c:pt>
                <c:pt idx="187">
                  <c:v>5767</c:v>
                </c:pt>
                <c:pt idx="188">
                  <c:v>5700</c:v>
                </c:pt>
                <c:pt idx="189">
                  <c:v>5767</c:v>
                </c:pt>
                <c:pt idx="190">
                  <c:v>5817</c:v>
                </c:pt>
                <c:pt idx="191">
                  <c:v>6000</c:v>
                </c:pt>
                <c:pt idx="192" formatCode="0">
                  <c:v>6017</c:v>
                </c:pt>
                <c:pt idx="193" formatCode="0">
                  <c:v>5983</c:v>
                </c:pt>
                <c:pt idx="194" formatCode="0">
                  <c:v>5850</c:v>
                </c:pt>
                <c:pt idx="195" formatCode="0">
                  <c:v>5733</c:v>
                </c:pt>
                <c:pt idx="196" formatCode="0">
                  <c:v>5700</c:v>
                </c:pt>
                <c:pt idx="197" formatCode="0">
                  <c:v>5417</c:v>
                </c:pt>
                <c:pt idx="198" formatCode="0">
                  <c:v>5117</c:v>
                </c:pt>
                <c:pt idx="199" formatCode="0">
                  <c:v>4942</c:v>
                </c:pt>
                <c:pt idx="200" formatCode="0">
                  <c:v>4767</c:v>
                </c:pt>
                <c:pt idx="201" formatCode="0">
                  <c:v>4400</c:v>
                </c:pt>
                <c:pt idx="202" formatCode="0">
                  <c:v>4367</c:v>
                </c:pt>
                <c:pt idx="203" formatCode="0">
                  <c:v>4333</c:v>
                </c:pt>
                <c:pt idx="204" formatCode="0">
                  <c:v>4300</c:v>
                </c:pt>
                <c:pt idx="205" formatCode="0">
                  <c:v>4300</c:v>
                </c:pt>
                <c:pt idx="206" formatCode="0">
                  <c:v>4317</c:v>
                </c:pt>
                <c:pt idx="207" formatCode="0">
                  <c:v>4450</c:v>
                </c:pt>
                <c:pt idx="208" formatCode="0">
                  <c:v>4637.5</c:v>
                </c:pt>
                <c:pt idx="209" formatCode="0">
                  <c:v>5012.5</c:v>
                </c:pt>
                <c:pt idx="210" formatCode="0">
                  <c:v>5200</c:v>
                </c:pt>
                <c:pt idx="211" formatCode="0">
                  <c:v>5500</c:v>
                </c:pt>
                <c:pt idx="212" formatCode="0">
                  <c:v>5883</c:v>
                </c:pt>
                <c:pt idx="213" formatCode="0">
                  <c:v>6017</c:v>
                </c:pt>
                <c:pt idx="214" formatCode="0">
                  <c:v>6167</c:v>
                </c:pt>
                <c:pt idx="215" formatCode="0">
                  <c:v>6150</c:v>
                </c:pt>
                <c:pt idx="216" formatCode="0">
                  <c:v>5883</c:v>
                </c:pt>
                <c:pt idx="217" formatCode="0">
                  <c:v>5700</c:v>
                </c:pt>
                <c:pt idx="218" formatCode="0">
                  <c:v>5567</c:v>
                </c:pt>
                <c:pt idx="219" formatCode="0">
                  <c:v>5367</c:v>
                </c:pt>
                <c:pt idx="220" formatCode="0">
                  <c:v>5233</c:v>
                </c:pt>
                <c:pt idx="221" formatCode="0">
                  <c:v>5183</c:v>
                </c:pt>
                <c:pt idx="222" formatCode="0">
                  <c:v>5167</c:v>
                </c:pt>
                <c:pt idx="223" formatCode="0">
                  <c:v>5133</c:v>
                </c:pt>
                <c:pt idx="224" formatCode="0">
                  <c:v>5183</c:v>
                </c:pt>
                <c:pt idx="225" formatCode="0">
                  <c:v>5200</c:v>
                </c:pt>
                <c:pt idx="226" formatCode="0">
                  <c:v>5417</c:v>
                </c:pt>
                <c:pt idx="227" formatCode="0">
                  <c:v>5650</c:v>
                </c:pt>
                <c:pt idx="228" formatCode="0">
                  <c:v>5733</c:v>
                </c:pt>
                <c:pt idx="229" formatCode="0">
                  <c:v>5950</c:v>
                </c:pt>
                <c:pt idx="230" formatCode="0">
                  <c:v>5967</c:v>
                </c:pt>
                <c:pt idx="231" formatCode="0">
                  <c:v>5917</c:v>
                </c:pt>
                <c:pt idx="232" formatCode="0">
                  <c:v>5883</c:v>
                </c:pt>
                <c:pt idx="233" formatCode="0">
                  <c:v>5700</c:v>
                </c:pt>
                <c:pt idx="234" formatCode="0">
                  <c:v>5300</c:v>
                </c:pt>
                <c:pt idx="235" formatCode="0">
                  <c:v>4700</c:v>
                </c:pt>
                <c:pt idx="236" formatCode="0">
                  <c:v>4500</c:v>
                </c:pt>
                <c:pt idx="237" formatCode="0">
                  <c:v>4717</c:v>
                </c:pt>
                <c:pt idx="238" formatCode="0">
                  <c:v>4750</c:v>
                </c:pt>
                <c:pt idx="239" formatCode="0">
                  <c:v>4750</c:v>
                </c:pt>
                <c:pt idx="240" formatCode="0">
                  <c:v>4750</c:v>
                </c:pt>
                <c:pt idx="241" formatCode="0">
                  <c:v>4717</c:v>
                </c:pt>
                <c:pt idx="242" formatCode="0">
                  <c:v>4683</c:v>
                </c:pt>
                <c:pt idx="243" formatCode="0">
                  <c:v>4633</c:v>
                </c:pt>
                <c:pt idx="244" formatCode="0">
                  <c:v>4600</c:v>
                </c:pt>
                <c:pt idx="245" formatCode="0">
                  <c:v>4550</c:v>
                </c:pt>
                <c:pt idx="246" formatCode="0">
                  <c:v>4500</c:v>
                </c:pt>
                <c:pt idx="247" formatCode="0">
                  <c:v>4367</c:v>
                </c:pt>
                <c:pt idx="248" formatCode="0">
                  <c:v>4300</c:v>
                </c:pt>
                <c:pt idx="249" formatCode="0">
                  <c:v>4300</c:v>
                </c:pt>
                <c:pt idx="250" formatCode="0">
                  <c:v>4567</c:v>
                </c:pt>
                <c:pt idx="251" formatCode="0">
                  <c:v>4617</c:v>
                </c:pt>
                <c:pt idx="252" formatCode="0">
                  <c:v>4700</c:v>
                </c:pt>
                <c:pt idx="253" formatCode="0">
                  <c:v>4700</c:v>
                </c:pt>
                <c:pt idx="254" formatCode="0">
                  <c:v>4700</c:v>
                </c:pt>
                <c:pt idx="255" formatCode="0">
                  <c:v>4717</c:v>
                </c:pt>
                <c:pt idx="256" formatCode="0">
                  <c:v>4717</c:v>
                </c:pt>
                <c:pt idx="257" formatCode="0">
                  <c:v>4717</c:v>
                </c:pt>
                <c:pt idx="258" formatCode="0">
                  <c:v>4700</c:v>
                </c:pt>
                <c:pt idx="259" formatCode="0">
                  <c:v>4683</c:v>
                </c:pt>
                <c:pt idx="260" formatCode="0">
                  <c:v>4675</c:v>
                </c:pt>
                <c:pt idx="261" formatCode="0">
                  <c:v>4667</c:v>
                </c:pt>
                <c:pt idx="262" formatCode="0">
                  <c:v>4717</c:v>
                </c:pt>
                <c:pt idx="263" formatCode="0">
                  <c:v>4667</c:v>
                </c:pt>
                <c:pt idx="264" formatCode="0">
                  <c:v>4633</c:v>
                </c:pt>
                <c:pt idx="265" formatCode="0">
                  <c:v>4533</c:v>
                </c:pt>
                <c:pt idx="266" formatCode="0">
                  <c:v>4450</c:v>
                </c:pt>
                <c:pt idx="267" formatCode="0">
                  <c:v>4400</c:v>
                </c:pt>
                <c:pt idx="268" formatCode="0">
                  <c:v>4333</c:v>
                </c:pt>
                <c:pt idx="269" formatCode="0">
                  <c:v>4333</c:v>
                </c:pt>
                <c:pt idx="270" formatCode="0">
                  <c:v>4267</c:v>
                </c:pt>
                <c:pt idx="271" formatCode="0">
                  <c:v>4267</c:v>
                </c:pt>
                <c:pt idx="272" formatCode="0">
                  <c:v>4217</c:v>
                </c:pt>
                <c:pt idx="273" formatCode="0">
                  <c:v>4150</c:v>
                </c:pt>
                <c:pt idx="274" formatCode="0">
                  <c:v>4167</c:v>
                </c:pt>
                <c:pt idx="275" formatCode="0">
                  <c:v>4167</c:v>
                </c:pt>
                <c:pt idx="276" formatCode="0">
                  <c:v>4183</c:v>
                </c:pt>
                <c:pt idx="277" formatCode="0">
                  <c:v>4225</c:v>
                </c:pt>
                <c:pt idx="278" formatCode="0">
                  <c:v>4283</c:v>
                </c:pt>
                <c:pt idx="279" formatCode="0">
                  <c:v>4367</c:v>
                </c:pt>
                <c:pt idx="280" formatCode="0">
                  <c:v>4450</c:v>
                </c:pt>
                <c:pt idx="281" formatCode="0">
                  <c:v>4458</c:v>
                </c:pt>
                <c:pt idx="282" formatCode="0">
                  <c:v>4517</c:v>
                </c:pt>
                <c:pt idx="283" formatCode="0">
                  <c:v>4508</c:v>
                </c:pt>
                <c:pt idx="284" formatCode="0">
                  <c:v>4550</c:v>
                </c:pt>
                <c:pt idx="285" formatCode="0">
                  <c:v>4317</c:v>
                </c:pt>
                <c:pt idx="286" formatCode="0">
                  <c:v>4250</c:v>
                </c:pt>
                <c:pt idx="287" formatCode="0">
                  <c:v>4450</c:v>
                </c:pt>
                <c:pt idx="288" formatCode="0">
                  <c:v>4767</c:v>
                </c:pt>
                <c:pt idx="289" formatCode="0">
                  <c:v>5300</c:v>
                </c:pt>
                <c:pt idx="290" formatCode="0">
                  <c:v>5733</c:v>
                </c:pt>
                <c:pt idx="291" formatCode="0">
                  <c:v>6083</c:v>
                </c:pt>
                <c:pt idx="292" formatCode="0">
                  <c:v>5950</c:v>
                </c:pt>
                <c:pt idx="293" formatCode="0">
                  <c:v>5467</c:v>
                </c:pt>
                <c:pt idx="294" formatCode="0">
                  <c:v>5333</c:v>
                </c:pt>
                <c:pt idx="295" formatCode="0">
                  <c:v>5333</c:v>
                </c:pt>
                <c:pt idx="296" formatCode="0">
                  <c:v>5183</c:v>
                </c:pt>
                <c:pt idx="297" formatCode="0">
                  <c:v>5217</c:v>
                </c:pt>
                <c:pt idx="298" formatCode="0">
                  <c:v>5350</c:v>
                </c:pt>
                <c:pt idx="299" formatCode="0">
                  <c:v>5450</c:v>
                </c:pt>
                <c:pt idx="300" formatCode="0">
                  <c:v>5517</c:v>
                </c:pt>
                <c:pt idx="301" formatCode="0">
                  <c:v>5583</c:v>
                </c:pt>
                <c:pt idx="302" formatCode="0">
                  <c:v>5700</c:v>
                </c:pt>
                <c:pt idx="303" formatCode="0">
                  <c:v>5867</c:v>
                </c:pt>
                <c:pt idx="304" formatCode="0">
                  <c:v>6000</c:v>
                </c:pt>
                <c:pt idx="305" formatCode="0">
                  <c:v>6100</c:v>
                </c:pt>
                <c:pt idx="306" formatCode="0">
                  <c:v>6142</c:v>
                </c:pt>
                <c:pt idx="307" formatCode="0">
                  <c:v>6225</c:v>
                </c:pt>
                <c:pt idx="308" formatCode="0">
                  <c:v>6367</c:v>
                </c:pt>
                <c:pt idx="309" formatCode="0">
                  <c:v>6433</c:v>
                </c:pt>
                <c:pt idx="310" formatCode="0">
                  <c:v>6600</c:v>
                </c:pt>
                <c:pt idx="311" formatCode="0">
                  <c:v>6425</c:v>
                </c:pt>
                <c:pt idx="312" formatCode="0">
                  <c:v>6412.5</c:v>
                </c:pt>
                <c:pt idx="313" formatCode="0">
                  <c:v>6400</c:v>
                </c:pt>
                <c:pt idx="314" formatCode="0">
                  <c:v>6417</c:v>
                </c:pt>
                <c:pt idx="315" formatCode="0">
                  <c:v>6717</c:v>
                </c:pt>
                <c:pt idx="316" formatCode="0">
                  <c:v>6767</c:v>
                </c:pt>
                <c:pt idx="317" formatCode="0">
                  <c:v>6750</c:v>
                </c:pt>
                <c:pt idx="318" formatCode="0">
                  <c:v>6633</c:v>
                </c:pt>
                <c:pt idx="319" formatCode="0">
                  <c:v>6600</c:v>
                </c:pt>
                <c:pt idx="320" formatCode="0">
                  <c:v>6525</c:v>
                </c:pt>
                <c:pt idx="321" formatCode="0">
                  <c:v>6467</c:v>
                </c:pt>
                <c:pt idx="322" formatCode="0">
                  <c:v>6267</c:v>
                </c:pt>
                <c:pt idx="323" formatCode="0">
                  <c:v>6033</c:v>
                </c:pt>
                <c:pt idx="324" formatCode="0">
                  <c:v>5883</c:v>
                </c:pt>
                <c:pt idx="325" formatCode="0">
                  <c:v>5700</c:v>
                </c:pt>
                <c:pt idx="326" formatCode="0">
                  <c:v>5333</c:v>
                </c:pt>
                <c:pt idx="327" formatCode="0">
                  <c:v>5192</c:v>
                </c:pt>
                <c:pt idx="328" formatCode="0">
                  <c:v>5100</c:v>
                </c:pt>
                <c:pt idx="329" formatCode="0">
                  <c:v>5067</c:v>
                </c:pt>
                <c:pt idx="330" formatCode="0">
                  <c:v>5417</c:v>
                </c:pt>
                <c:pt idx="331" formatCode="0">
                  <c:v>5308</c:v>
                </c:pt>
                <c:pt idx="332" formatCode="0">
                  <c:v>5242</c:v>
                </c:pt>
                <c:pt idx="333" formatCode="0">
                  <c:v>5983</c:v>
                </c:pt>
                <c:pt idx="334" formatCode="0">
                  <c:v>6183</c:v>
                </c:pt>
                <c:pt idx="335" formatCode="0">
                  <c:v>6367</c:v>
                </c:pt>
                <c:pt idx="336" formatCode="0">
                  <c:v>6433</c:v>
                </c:pt>
                <c:pt idx="337" formatCode="0">
                  <c:v>6317</c:v>
                </c:pt>
                <c:pt idx="338" formatCode="0">
                  <c:v>5867</c:v>
                </c:pt>
                <c:pt idx="339" formatCode="0">
                  <c:v>5683</c:v>
                </c:pt>
                <c:pt idx="340" formatCode="0">
                  <c:v>5483</c:v>
                </c:pt>
                <c:pt idx="341" formatCode="0">
                  <c:v>5383</c:v>
                </c:pt>
                <c:pt idx="342" formatCode="0">
                  <c:v>5233</c:v>
                </c:pt>
                <c:pt idx="343" formatCode="0">
                  <c:v>5300</c:v>
                </c:pt>
                <c:pt idx="344" formatCode="0">
                  <c:v>5717</c:v>
                </c:pt>
                <c:pt idx="345" formatCode="0">
                  <c:v>6000</c:v>
                </c:pt>
                <c:pt idx="346" formatCode="0">
                  <c:v>6183</c:v>
                </c:pt>
                <c:pt idx="347" formatCode="0">
                  <c:v>6217</c:v>
                </c:pt>
                <c:pt idx="348" formatCode="0">
                  <c:v>6517</c:v>
                </c:pt>
                <c:pt idx="349" formatCode="0">
                  <c:v>6567</c:v>
                </c:pt>
                <c:pt idx="350" formatCode="0">
                  <c:v>6433</c:v>
                </c:pt>
                <c:pt idx="351" formatCode="0">
                  <c:v>6283</c:v>
                </c:pt>
                <c:pt idx="352" formatCode="0">
                  <c:v>6150</c:v>
                </c:pt>
                <c:pt idx="353" formatCode="0">
                  <c:v>6083</c:v>
                </c:pt>
                <c:pt idx="354" formatCode="0">
                  <c:v>6067</c:v>
                </c:pt>
                <c:pt idx="355" formatCode="0">
                  <c:v>6000</c:v>
                </c:pt>
                <c:pt idx="356" formatCode="0">
                  <c:v>6000</c:v>
                </c:pt>
                <c:pt idx="357" formatCode="0">
                  <c:v>5950</c:v>
                </c:pt>
                <c:pt idx="358" formatCode="0">
                  <c:v>5883</c:v>
                </c:pt>
                <c:pt idx="359" formatCode="0">
                  <c:v>5883</c:v>
                </c:pt>
                <c:pt idx="360" formatCode="0">
                  <c:v>6000</c:v>
                </c:pt>
                <c:pt idx="361" formatCode="0">
                  <c:v>6000</c:v>
                </c:pt>
                <c:pt idx="362" formatCode="0">
                  <c:v>6125</c:v>
                </c:pt>
                <c:pt idx="363" formatCode="0">
                  <c:v>6233</c:v>
                </c:pt>
                <c:pt idx="364" formatCode="0">
                  <c:v>6283</c:v>
                </c:pt>
                <c:pt idx="365" formatCode="0">
                  <c:v>6333</c:v>
                </c:pt>
                <c:pt idx="366" formatCode="0">
                  <c:v>6583</c:v>
                </c:pt>
                <c:pt idx="367" formatCode="0">
                  <c:v>6600</c:v>
                </c:pt>
                <c:pt idx="368" formatCode="0">
                  <c:v>6933</c:v>
                </c:pt>
                <c:pt idx="369" formatCode="0">
                  <c:v>7133</c:v>
                </c:pt>
                <c:pt idx="370" formatCode="0">
                  <c:v>7267</c:v>
                </c:pt>
                <c:pt idx="371" formatCode="0">
                  <c:v>7317</c:v>
                </c:pt>
                <c:pt idx="372" formatCode="0">
                  <c:v>7333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AD-40CA-8012-4527FE0E9BC0}"/>
            </c:ext>
          </c:extLst>
        </c:ser>
        <c:ser>
          <c:idx val="1"/>
          <c:order val="1"/>
          <c:tx>
            <c:strRef>
              <c:f>'NCaucasus-WSiberia'!$D$1</c:f>
              <c:strCache>
                <c:ptCount val="1"/>
                <c:pt idx="0">
                  <c:v>West Siberia</c:v>
                </c:pt>
              </c:strCache>
            </c:strRef>
          </c:tx>
          <c:spPr>
            <a:ln w="6350">
              <a:solidFill>
                <a:schemeClr val="tx1">
                  <a:lumMod val="85000"/>
                  <a:lumOff val="15000"/>
                </a:schemeClr>
              </a:solidFill>
              <a:prstDash val="sysDash"/>
            </a:ln>
          </c:spPr>
          <c:marker>
            <c:symbol val="none"/>
          </c:marker>
          <c:cat>
            <c:numRef>
              <c:f>'NCaucasus-WSiberia'!$B$2:$B$374</c:f>
              <c:numCache>
                <c:formatCode>m/d/yyyy</c:formatCode>
                <c:ptCount val="373"/>
                <c:pt idx="0">
                  <c:v>38359</c:v>
                </c:pt>
                <c:pt idx="1">
                  <c:v>38366</c:v>
                </c:pt>
                <c:pt idx="2">
                  <c:v>38373</c:v>
                </c:pt>
                <c:pt idx="3">
                  <c:v>38380</c:v>
                </c:pt>
                <c:pt idx="4">
                  <c:v>38387</c:v>
                </c:pt>
                <c:pt idx="5">
                  <c:v>38394</c:v>
                </c:pt>
                <c:pt idx="6">
                  <c:v>38401</c:v>
                </c:pt>
                <c:pt idx="7">
                  <c:v>38408</c:v>
                </c:pt>
                <c:pt idx="8">
                  <c:v>38415</c:v>
                </c:pt>
                <c:pt idx="9">
                  <c:v>38422</c:v>
                </c:pt>
                <c:pt idx="10">
                  <c:v>38429</c:v>
                </c:pt>
                <c:pt idx="11">
                  <c:v>38436</c:v>
                </c:pt>
                <c:pt idx="12">
                  <c:v>38443</c:v>
                </c:pt>
                <c:pt idx="13">
                  <c:v>38450</c:v>
                </c:pt>
                <c:pt idx="14">
                  <c:v>38457</c:v>
                </c:pt>
                <c:pt idx="15">
                  <c:v>38464</c:v>
                </c:pt>
                <c:pt idx="16">
                  <c:v>38471</c:v>
                </c:pt>
                <c:pt idx="17">
                  <c:v>38478</c:v>
                </c:pt>
                <c:pt idx="18">
                  <c:v>38485</c:v>
                </c:pt>
                <c:pt idx="19">
                  <c:v>38492</c:v>
                </c:pt>
                <c:pt idx="20">
                  <c:v>38499</c:v>
                </c:pt>
                <c:pt idx="21">
                  <c:v>38506</c:v>
                </c:pt>
                <c:pt idx="22">
                  <c:v>38513</c:v>
                </c:pt>
                <c:pt idx="23">
                  <c:v>38520</c:v>
                </c:pt>
                <c:pt idx="24">
                  <c:v>38527</c:v>
                </c:pt>
                <c:pt idx="25">
                  <c:v>38534</c:v>
                </c:pt>
                <c:pt idx="26">
                  <c:v>38541</c:v>
                </c:pt>
                <c:pt idx="27">
                  <c:v>38547</c:v>
                </c:pt>
                <c:pt idx="28">
                  <c:v>38555</c:v>
                </c:pt>
                <c:pt idx="29">
                  <c:v>38562</c:v>
                </c:pt>
                <c:pt idx="30">
                  <c:v>38569</c:v>
                </c:pt>
                <c:pt idx="31">
                  <c:v>38576</c:v>
                </c:pt>
                <c:pt idx="32">
                  <c:v>38583</c:v>
                </c:pt>
                <c:pt idx="33">
                  <c:v>38590</c:v>
                </c:pt>
                <c:pt idx="34">
                  <c:v>38597</c:v>
                </c:pt>
                <c:pt idx="35">
                  <c:v>38604</c:v>
                </c:pt>
                <c:pt idx="36">
                  <c:v>38611</c:v>
                </c:pt>
                <c:pt idx="37">
                  <c:v>38618</c:v>
                </c:pt>
                <c:pt idx="38">
                  <c:v>38625</c:v>
                </c:pt>
                <c:pt idx="39">
                  <c:v>38632</c:v>
                </c:pt>
                <c:pt idx="40">
                  <c:v>38639</c:v>
                </c:pt>
                <c:pt idx="41">
                  <c:v>38646</c:v>
                </c:pt>
                <c:pt idx="42">
                  <c:v>38653</c:v>
                </c:pt>
                <c:pt idx="43">
                  <c:v>38660</c:v>
                </c:pt>
                <c:pt idx="44">
                  <c:v>38667</c:v>
                </c:pt>
                <c:pt idx="45">
                  <c:v>38674</c:v>
                </c:pt>
                <c:pt idx="46">
                  <c:v>38681</c:v>
                </c:pt>
                <c:pt idx="47">
                  <c:v>38688</c:v>
                </c:pt>
                <c:pt idx="48">
                  <c:v>38695</c:v>
                </c:pt>
                <c:pt idx="49">
                  <c:v>38702</c:v>
                </c:pt>
                <c:pt idx="50">
                  <c:v>38709</c:v>
                </c:pt>
                <c:pt idx="51">
                  <c:v>38716</c:v>
                </c:pt>
                <c:pt idx="52">
                  <c:v>38723</c:v>
                </c:pt>
                <c:pt idx="53">
                  <c:v>38730</c:v>
                </c:pt>
                <c:pt idx="54">
                  <c:v>38737</c:v>
                </c:pt>
                <c:pt idx="55">
                  <c:v>38744</c:v>
                </c:pt>
                <c:pt idx="56">
                  <c:v>38751</c:v>
                </c:pt>
                <c:pt idx="57">
                  <c:v>38758</c:v>
                </c:pt>
                <c:pt idx="58">
                  <c:v>38765</c:v>
                </c:pt>
                <c:pt idx="59">
                  <c:v>38772</c:v>
                </c:pt>
                <c:pt idx="60">
                  <c:v>38779</c:v>
                </c:pt>
                <c:pt idx="61">
                  <c:v>38786</c:v>
                </c:pt>
                <c:pt idx="62">
                  <c:v>38793</c:v>
                </c:pt>
                <c:pt idx="63">
                  <c:v>38800</c:v>
                </c:pt>
                <c:pt idx="64">
                  <c:v>38807</c:v>
                </c:pt>
                <c:pt idx="65">
                  <c:v>38814</c:v>
                </c:pt>
                <c:pt idx="66">
                  <c:v>38821</c:v>
                </c:pt>
                <c:pt idx="67">
                  <c:v>38828</c:v>
                </c:pt>
                <c:pt idx="68">
                  <c:v>38835</c:v>
                </c:pt>
                <c:pt idx="69">
                  <c:v>38842</c:v>
                </c:pt>
                <c:pt idx="70">
                  <c:v>38849</c:v>
                </c:pt>
                <c:pt idx="71">
                  <c:v>38856</c:v>
                </c:pt>
                <c:pt idx="72">
                  <c:v>38863</c:v>
                </c:pt>
                <c:pt idx="73">
                  <c:v>38870</c:v>
                </c:pt>
                <c:pt idx="74">
                  <c:v>38877</c:v>
                </c:pt>
                <c:pt idx="75">
                  <c:v>38884</c:v>
                </c:pt>
                <c:pt idx="76">
                  <c:v>38891</c:v>
                </c:pt>
                <c:pt idx="77">
                  <c:v>38898</c:v>
                </c:pt>
                <c:pt idx="78">
                  <c:v>38905</c:v>
                </c:pt>
                <c:pt idx="79">
                  <c:v>38912</c:v>
                </c:pt>
                <c:pt idx="80">
                  <c:v>38919</c:v>
                </c:pt>
                <c:pt idx="81">
                  <c:v>38926</c:v>
                </c:pt>
                <c:pt idx="82">
                  <c:v>38933</c:v>
                </c:pt>
                <c:pt idx="83">
                  <c:v>38940</c:v>
                </c:pt>
                <c:pt idx="84">
                  <c:v>38947</c:v>
                </c:pt>
                <c:pt idx="85">
                  <c:v>38954</c:v>
                </c:pt>
                <c:pt idx="86">
                  <c:v>38961</c:v>
                </c:pt>
                <c:pt idx="87">
                  <c:v>38968</c:v>
                </c:pt>
                <c:pt idx="88">
                  <c:v>38975</c:v>
                </c:pt>
                <c:pt idx="89">
                  <c:v>38982</c:v>
                </c:pt>
                <c:pt idx="90">
                  <c:v>38989</c:v>
                </c:pt>
                <c:pt idx="91">
                  <c:v>38996</c:v>
                </c:pt>
                <c:pt idx="92">
                  <c:v>39003</c:v>
                </c:pt>
                <c:pt idx="93">
                  <c:v>39010</c:v>
                </c:pt>
                <c:pt idx="94">
                  <c:v>39017</c:v>
                </c:pt>
                <c:pt idx="95">
                  <c:v>39024</c:v>
                </c:pt>
                <c:pt idx="96">
                  <c:v>39031</c:v>
                </c:pt>
                <c:pt idx="97">
                  <c:v>39038</c:v>
                </c:pt>
                <c:pt idx="98">
                  <c:v>39045</c:v>
                </c:pt>
                <c:pt idx="99">
                  <c:v>39052</c:v>
                </c:pt>
                <c:pt idx="100">
                  <c:v>39059</c:v>
                </c:pt>
                <c:pt idx="101">
                  <c:v>39066</c:v>
                </c:pt>
                <c:pt idx="102">
                  <c:v>39073</c:v>
                </c:pt>
                <c:pt idx="103">
                  <c:v>39080</c:v>
                </c:pt>
                <c:pt idx="104">
                  <c:v>39087</c:v>
                </c:pt>
                <c:pt idx="105">
                  <c:v>39094</c:v>
                </c:pt>
                <c:pt idx="106">
                  <c:v>39101</c:v>
                </c:pt>
                <c:pt idx="107">
                  <c:v>39108</c:v>
                </c:pt>
                <c:pt idx="108">
                  <c:v>39115</c:v>
                </c:pt>
                <c:pt idx="109">
                  <c:v>39122</c:v>
                </c:pt>
                <c:pt idx="110">
                  <c:v>39129</c:v>
                </c:pt>
                <c:pt idx="111">
                  <c:v>39136</c:v>
                </c:pt>
                <c:pt idx="112">
                  <c:v>39143</c:v>
                </c:pt>
                <c:pt idx="113">
                  <c:v>39150</c:v>
                </c:pt>
                <c:pt idx="114">
                  <c:v>39157</c:v>
                </c:pt>
                <c:pt idx="115">
                  <c:v>39164</c:v>
                </c:pt>
                <c:pt idx="116">
                  <c:v>39171</c:v>
                </c:pt>
                <c:pt idx="117">
                  <c:v>39178</c:v>
                </c:pt>
                <c:pt idx="118">
                  <c:v>39185</c:v>
                </c:pt>
                <c:pt idx="119">
                  <c:v>39192</c:v>
                </c:pt>
                <c:pt idx="120">
                  <c:v>39199</c:v>
                </c:pt>
                <c:pt idx="121">
                  <c:v>39206</c:v>
                </c:pt>
                <c:pt idx="122">
                  <c:v>39213</c:v>
                </c:pt>
                <c:pt idx="123">
                  <c:v>39220</c:v>
                </c:pt>
                <c:pt idx="124">
                  <c:v>39227</c:v>
                </c:pt>
                <c:pt idx="125">
                  <c:v>39234</c:v>
                </c:pt>
                <c:pt idx="126">
                  <c:v>39241</c:v>
                </c:pt>
                <c:pt idx="127">
                  <c:v>39248</c:v>
                </c:pt>
                <c:pt idx="128">
                  <c:v>39255</c:v>
                </c:pt>
                <c:pt idx="129">
                  <c:v>39262</c:v>
                </c:pt>
                <c:pt idx="130">
                  <c:v>39269</c:v>
                </c:pt>
                <c:pt idx="131">
                  <c:v>39276</c:v>
                </c:pt>
                <c:pt idx="132">
                  <c:v>39283</c:v>
                </c:pt>
                <c:pt idx="133">
                  <c:v>39290</c:v>
                </c:pt>
                <c:pt idx="134">
                  <c:v>39297</c:v>
                </c:pt>
                <c:pt idx="135">
                  <c:v>39304</c:v>
                </c:pt>
                <c:pt idx="136">
                  <c:v>39311</c:v>
                </c:pt>
                <c:pt idx="137">
                  <c:v>39318</c:v>
                </c:pt>
                <c:pt idx="138">
                  <c:v>39325</c:v>
                </c:pt>
                <c:pt idx="139">
                  <c:v>39332</c:v>
                </c:pt>
                <c:pt idx="140">
                  <c:v>39339</c:v>
                </c:pt>
                <c:pt idx="141">
                  <c:v>39346</c:v>
                </c:pt>
                <c:pt idx="142">
                  <c:v>39353</c:v>
                </c:pt>
                <c:pt idx="143">
                  <c:v>39360</c:v>
                </c:pt>
                <c:pt idx="144">
                  <c:v>39367</c:v>
                </c:pt>
                <c:pt idx="145">
                  <c:v>39374</c:v>
                </c:pt>
                <c:pt idx="146">
                  <c:v>39381</c:v>
                </c:pt>
                <c:pt idx="147">
                  <c:v>39388</c:v>
                </c:pt>
                <c:pt idx="148">
                  <c:v>39395</c:v>
                </c:pt>
                <c:pt idx="149">
                  <c:v>39402</c:v>
                </c:pt>
                <c:pt idx="150">
                  <c:v>39409</c:v>
                </c:pt>
                <c:pt idx="151">
                  <c:v>39416</c:v>
                </c:pt>
                <c:pt idx="152">
                  <c:v>39423</c:v>
                </c:pt>
                <c:pt idx="153">
                  <c:v>39430</c:v>
                </c:pt>
                <c:pt idx="154">
                  <c:v>39437</c:v>
                </c:pt>
                <c:pt idx="155">
                  <c:v>39444</c:v>
                </c:pt>
                <c:pt idx="156">
                  <c:v>39451</c:v>
                </c:pt>
                <c:pt idx="157">
                  <c:v>39458</c:v>
                </c:pt>
                <c:pt idx="158">
                  <c:v>39465</c:v>
                </c:pt>
                <c:pt idx="159">
                  <c:v>39472</c:v>
                </c:pt>
                <c:pt idx="160">
                  <c:v>39479</c:v>
                </c:pt>
                <c:pt idx="161">
                  <c:v>39486</c:v>
                </c:pt>
                <c:pt idx="162">
                  <c:v>39493</c:v>
                </c:pt>
                <c:pt idx="163">
                  <c:v>39500</c:v>
                </c:pt>
                <c:pt idx="164">
                  <c:v>39507</c:v>
                </c:pt>
                <c:pt idx="165">
                  <c:v>39514</c:v>
                </c:pt>
                <c:pt idx="166">
                  <c:v>39521</c:v>
                </c:pt>
                <c:pt idx="167">
                  <c:v>39528</c:v>
                </c:pt>
                <c:pt idx="168">
                  <c:v>39535</c:v>
                </c:pt>
                <c:pt idx="169">
                  <c:v>39542</c:v>
                </c:pt>
                <c:pt idx="170">
                  <c:v>39549</c:v>
                </c:pt>
                <c:pt idx="171">
                  <c:v>39556</c:v>
                </c:pt>
                <c:pt idx="172">
                  <c:v>39563</c:v>
                </c:pt>
                <c:pt idx="173">
                  <c:v>39570</c:v>
                </c:pt>
                <c:pt idx="174">
                  <c:v>39577</c:v>
                </c:pt>
                <c:pt idx="175">
                  <c:v>39584</c:v>
                </c:pt>
                <c:pt idx="176">
                  <c:v>39591</c:v>
                </c:pt>
                <c:pt idx="177">
                  <c:v>39598</c:v>
                </c:pt>
                <c:pt idx="178">
                  <c:v>39605</c:v>
                </c:pt>
                <c:pt idx="179">
                  <c:v>39612</c:v>
                </c:pt>
                <c:pt idx="180">
                  <c:v>39619</c:v>
                </c:pt>
                <c:pt idx="181">
                  <c:v>39626</c:v>
                </c:pt>
                <c:pt idx="182">
                  <c:v>39633</c:v>
                </c:pt>
                <c:pt idx="183">
                  <c:v>39640</c:v>
                </c:pt>
                <c:pt idx="184">
                  <c:v>39647</c:v>
                </c:pt>
                <c:pt idx="185">
                  <c:v>39654</c:v>
                </c:pt>
                <c:pt idx="186">
                  <c:v>39661</c:v>
                </c:pt>
                <c:pt idx="187">
                  <c:v>39668</c:v>
                </c:pt>
                <c:pt idx="188">
                  <c:v>39675</c:v>
                </c:pt>
                <c:pt idx="189">
                  <c:v>39682</c:v>
                </c:pt>
                <c:pt idx="190">
                  <c:v>39689</c:v>
                </c:pt>
                <c:pt idx="191">
                  <c:v>39696</c:v>
                </c:pt>
                <c:pt idx="192">
                  <c:v>39703</c:v>
                </c:pt>
                <c:pt idx="193">
                  <c:v>39710</c:v>
                </c:pt>
                <c:pt idx="194">
                  <c:v>39717</c:v>
                </c:pt>
                <c:pt idx="195">
                  <c:v>39724</c:v>
                </c:pt>
                <c:pt idx="196">
                  <c:v>39731</c:v>
                </c:pt>
                <c:pt idx="197">
                  <c:v>39738</c:v>
                </c:pt>
                <c:pt idx="198">
                  <c:v>39745</c:v>
                </c:pt>
                <c:pt idx="199">
                  <c:v>39752</c:v>
                </c:pt>
                <c:pt idx="200">
                  <c:v>39759</c:v>
                </c:pt>
                <c:pt idx="201">
                  <c:v>39766</c:v>
                </c:pt>
                <c:pt idx="202">
                  <c:v>39773</c:v>
                </c:pt>
                <c:pt idx="203">
                  <c:v>39780</c:v>
                </c:pt>
                <c:pt idx="204">
                  <c:v>39787</c:v>
                </c:pt>
                <c:pt idx="205">
                  <c:v>39794</c:v>
                </c:pt>
                <c:pt idx="206">
                  <c:v>39801</c:v>
                </c:pt>
                <c:pt idx="207">
                  <c:v>39808</c:v>
                </c:pt>
                <c:pt idx="208">
                  <c:v>39815</c:v>
                </c:pt>
                <c:pt idx="209">
                  <c:v>39822</c:v>
                </c:pt>
                <c:pt idx="210">
                  <c:v>39829</c:v>
                </c:pt>
                <c:pt idx="211">
                  <c:v>39836</c:v>
                </c:pt>
                <c:pt idx="212">
                  <c:v>39843</c:v>
                </c:pt>
                <c:pt idx="213">
                  <c:v>39850</c:v>
                </c:pt>
                <c:pt idx="214">
                  <c:v>39857</c:v>
                </c:pt>
                <c:pt idx="215">
                  <c:v>39864</c:v>
                </c:pt>
                <c:pt idx="216">
                  <c:v>39871</c:v>
                </c:pt>
                <c:pt idx="217">
                  <c:v>39878</c:v>
                </c:pt>
                <c:pt idx="218">
                  <c:v>39885</c:v>
                </c:pt>
                <c:pt idx="219">
                  <c:v>39892</c:v>
                </c:pt>
                <c:pt idx="220">
                  <c:v>39899</c:v>
                </c:pt>
                <c:pt idx="221">
                  <c:v>39906</c:v>
                </c:pt>
                <c:pt idx="222">
                  <c:v>39913</c:v>
                </c:pt>
                <c:pt idx="223">
                  <c:v>39920</c:v>
                </c:pt>
                <c:pt idx="224">
                  <c:v>39927</c:v>
                </c:pt>
                <c:pt idx="225">
                  <c:v>39934</c:v>
                </c:pt>
                <c:pt idx="226">
                  <c:v>39941</c:v>
                </c:pt>
                <c:pt idx="227">
                  <c:v>39948</c:v>
                </c:pt>
                <c:pt idx="228">
                  <c:v>39955</c:v>
                </c:pt>
                <c:pt idx="229">
                  <c:v>39962</c:v>
                </c:pt>
                <c:pt idx="230">
                  <c:v>39969</c:v>
                </c:pt>
                <c:pt idx="231">
                  <c:v>39976</c:v>
                </c:pt>
                <c:pt idx="232">
                  <c:v>39983</c:v>
                </c:pt>
                <c:pt idx="233">
                  <c:v>39990</c:v>
                </c:pt>
                <c:pt idx="234">
                  <c:v>39997</c:v>
                </c:pt>
                <c:pt idx="235">
                  <c:v>40004</c:v>
                </c:pt>
                <c:pt idx="236">
                  <c:v>40011</c:v>
                </c:pt>
                <c:pt idx="237">
                  <c:v>40018</c:v>
                </c:pt>
                <c:pt idx="238">
                  <c:v>40025</c:v>
                </c:pt>
                <c:pt idx="239">
                  <c:v>40032</c:v>
                </c:pt>
                <c:pt idx="240">
                  <c:v>40039</c:v>
                </c:pt>
                <c:pt idx="241">
                  <c:v>40046</c:v>
                </c:pt>
                <c:pt idx="242">
                  <c:v>40053</c:v>
                </c:pt>
                <c:pt idx="243">
                  <c:v>40060</c:v>
                </c:pt>
                <c:pt idx="244">
                  <c:v>40067</c:v>
                </c:pt>
                <c:pt idx="245">
                  <c:v>40074</c:v>
                </c:pt>
                <c:pt idx="246">
                  <c:v>40081</c:v>
                </c:pt>
                <c:pt idx="247">
                  <c:v>40088</c:v>
                </c:pt>
                <c:pt idx="248">
                  <c:v>40095</c:v>
                </c:pt>
                <c:pt idx="249">
                  <c:v>40102</c:v>
                </c:pt>
                <c:pt idx="250">
                  <c:v>40109</c:v>
                </c:pt>
                <c:pt idx="251">
                  <c:v>40116</c:v>
                </c:pt>
                <c:pt idx="252">
                  <c:v>40123</c:v>
                </c:pt>
                <c:pt idx="253">
                  <c:v>40130</c:v>
                </c:pt>
                <c:pt idx="254">
                  <c:v>40137</c:v>
                </c:pt>
                <c:pt idx="255">
                  <c:v>40144</c:v>
                </c:pt>
                <c:pt idx="256">
                  <c:v>40151</c:v>
                </c:pt>
                <c:pt idx="257">
                  <c:v>40158</c:v>
                </c:pt>
                <c:pt idx="258">
                  <c:v>40165</c:v>
                </c:pt>
                <c:pt idx="259">
                  <c:v>40172</c:v>
                </c:pt>
                <c:pt idx="260">
                  <c:v>40179</c:v>
                </c:pt>
                <c:pt idx="261">
                  <c:v>40186</c:v>
                </c:pt>
                <c:pt idx="262">
                  <c:v>40193</c:v>
                </c:pt>
                <c:pt idx="263">
                  <c:v>40200</c:v>
                </c:pt>
                <c:pt idx="264">
                  <c:v>40207</c:v>
                </c:pt>
                <c:pt idx="265">
                  <c:v>40214</c:v>
                </c:pt>
                <c:pt idx="266">
                  <c:v>40221</c:v>
                </c:pt>
                <c:pt idx="267">
                  <c:v>40228</c:v>
                </c:pt>
                <c:pt idx="268">
                  <c:v>40235</c:v>
                </c:pt>
                <c:pt idx="269">
                  <c:v>40242</c:v>
                </c:pt>
                <c:pt idx="270">
                  <c:v>40249</c:v>
                </c:pt>
                <c:pt idx="271">
                  <c:v>40256</c:v>
                </c:pt>
                <c:pt idx="272">
                  <c:v>40263</c:v>
                </c:pt>
                <c:pt idx="273">
                  <c:v>40270</c:v>
                </c:pt>
                <c:pt idx="274">
                  <c:v>40277</c:v>
                </c:pt>
                <c:pt idx="275">
                  <c:v>40284</c:v>
                </c:pt>
                <c:pt idx="276">
                  <c:v>40291</c:v>
                </c:pt>
                <c:pt idx="277">
                  <c:v>40298</c:v>
                </c:pt>
                <c:pt idx="278">
                  <c:v>40305</c:v>
                </c:pt>
                <c:pt idx="279">
                  <c:v>40312</c:v>
                </c:pt>
                <c:pt idx="280">
                  <c:v>40319</c:v>
                </c:pt>
                <c:pt idx="281">
                  <c:v>40326</c:v>
                </c:pt>
                <c:pt idx="282">
                  <c:v>40333</c:v>
                </c:pt>
                <c:pt idx="283">
                  <c:v>40340</c:v>
                </c:pt>
                <c:pt idx="284">
                  <c:v>40347</c:v>
                </c:pt>
                <c:pt idx="285">
                  <c:v>40354</c:v>
                </c:pt>
                <c:pt idx="286">
                  <c:v>40361</c:v>
                </c:pt>
                <c:pt idx="287">
                  <c:v>40368</c:v>
                </c:pt>
                <c:pt idx="288">
                  <c:v>40375</c:v>
                </c:pt>
                <c:pt idx="289">
                  <c:v>40382</c:v>
                </c:pt>
                <c:pt idx="290">
                  <c:v>40389</c:v>
                </c:pt>
                <c:pt idx="291">
                  <c:v>40396</c:v>
                </c:pt>
                <c:pt idx="292">
                  <c:v>40403</c:v>
                </c:pt>
                <c:pt idx="293">
                  <c:v>40410</c:v>
                </c:pt>
                <c:pt idx="294">
                  <c:v>40417</c:v>
                </c:pt>
                <c:pt idx="295">
                  <c:v>40424</c:v>
                </c:pt>
                <c:pt idx="296">
                  <c:v>40431</c:v>
                </c:pt>
                <c:pt idx="297">
                  <c:v>40438</c:v>
                </c:pt>
                <c:pt idx="298">
                  <c:v>40445</c:v>
                </c:pt>
                <c:pt idx="299">
                  <c:v>40452</c:v>
                </c:pt>
                <c:pt idx="300">
                  <c:v>40459</c:v>
                </c:pt>
                <c:pt idx="301">
                  <c:v>40466</c:v>
                </c:pt>
                <c:pt idx="302">
                  <c:v>40473</c:v>
                </c:pt>
                <c:pt idx="303">
                  <c:v>40480</c:v>
                </c:pt>
                <c:pt idx="304">
                  <c:v>40487</c:v>
                </c:pt>
                <c:pt idx="305">
                  <c:v>40494</c:v>
                </c:pt>
                <c:pt idx="306">
                  <c:v>40501</c:v>
                </c:pt>
                <c:pt idx="307">
                  <c:v>40508</c:v>
                </c:pt>
                <c:pt idx="308">
                  <c:v>40515</c:v>
                </c:pt>
                <c:pt idx="309">
                  <c:v>40522</c:v>
                </c:pt>
                <c:pt idx="310">
                  <c:v>40529</c:v>
                </c:pt>
                <c:pt idx="311">
                  <c:v>40536</c:v>
                </c:pt>
                <c:pt idx="312">
                  <c:v>40543</c:v>
                </c:pt>
                <c:pt idx="313">
                  <c:v>40550</c:v>
                </c:pt>
                <c:pt idx="314">
                  <c:v>40557</c:v>
                </c:pt>
                <c:pt idx="315">
                  <c:v>40564</c:v>
                </c:pt>
                <c:pt idx="316">
                  <c:v>40571</c:v>
                </c:pt>
                <c:pt idx="317">
                  <c:v>40578</c:v>
                </c:pt>
                <c:pt idx="318">
                  <c:v>40585</c:v>
                </c:pt>
                <c:pt idx="319">
                  <c:v>40592</c:v>
                </c:pt>
                <c:pt idx="320">
                  <c:v>40599</c:v>
                </c:pt>
                <c:pt idx="321">
                  <c:v>40606</c:v>
                </c:pt>
                <c:pt idx="322">
                  <c:v>40613</c:v>
                </c:pt>
                <c:pt idx="323">
                  <c:v>40620</c:v>
                </c:pt>
                <c:pt idx="324">
                  <c:v>40627</c:v>
                </c:pt>
                <c:pt idx="325">
                  <c:v>40634</c:v>
                </c:pt>
                <c:pt idx="326">
                  <c:v>40641</c:v>
                </c:pt>
                <c:pt idx="327">
                  <c:v>40648</c:v>
                </c:pt>
                <c:pt idx="328">
                  <c:v>40655</c:v>
                </c:pt>
                <c:pt idx="329">
                  <c:v>40662</c:v>
                </c:pt>
                <c:pt idx="330">
                  <c:v>40669</c:v>
                </c:pt>
                <c:pt idx="331">
                  <c:v>40676</c:v>
                </c:pt>
                <c:pt idx="332">
                  <c:v>40683</c:v>
                </c:pt>
                <c:pt idx="333">
                  <c:v>40690</c:v>
                </c:pt>
                <c:pt idx="334">
                  <c:v>40697</c:v>
                </c:pt>
                <c:pt idx="335">
                  <c:v>40704</c:v>
                </c:pt>
                <c:pt idx="336">
                  <c:v>40711</c:v>
                </c:pt>
                <c:pt idx="337">
                  <c:v>40718</c:v>
                </c:pt>
                <c:pt idx="338">
                  <c:v>40725</c:v>
                </c:pt>
                <c:pt idx="339">
                  <c:v>40732</c:v>
                </c:pt>
                <c:pt idx="340">
                  <c:v>40739</c:v>
                </c:pt>
                <c:pt idx="341">
                  <c:v>40746</c:v>
                </c:pt>
                <c:pt idx="342">
                  <c:v>40753</c:v>
                </c:pt>
                <c:pt idx="343">
                  <c:v>40760</c:v>
                </c:pt>
                <c:pt idx="344">
                  <c:v>40767</c:v>
                </c:pt>
                <c:pt idx="345">
                  <c:v>40774</c:v>
                </c:pt>
                <c:pt idx="346">
                  <c:v>40781</c:v>
                </c:pt>
                <c:pt idx="347">
                  <c:v>40788</c:v>
                </c:pt>
                <c:pt idx="348">
                  <c:v>40795</c:v>
                </c:pt>
                <c:pt idx="349">
                  <c:v>40802</c:v>
                </c:pt>
                <c:pt idx="350">
                  <c:v>40809</c:v>
                </c:pt>
                <c:pt idx="351">
                  <c:v>40816</c:v>
                </c:pt>
                <c:pt idx="352">
                  <c:v>40823</c:v>
                </c:pt>
                <c:pt idx="353">
                  <c:v>40830</c:v>
                </c:pt>
                <c:pt idx="354">
                  <c:v>40837</c:v>
                </c:pt>
                <c:pt idx="355">
                  <c:v>40844</c:v>
                </c:pt>
                <c:pt idx="356">
                  <c:v>40851</c:v>
                </c:pt>
                <c:pt idx="357">
                  <c:v>40858</c:v>
                </c:pt>
                <c:pt idx="358">
                  <c:v>40865</c:v>
                </c:pt>
                <c:pt idx="359">
                  <c:v>40872</c:v>
                </c:pt>
                <c:pt idx="360">
                  <c:v>40879</c:v>
                </c:pt>
                <c:pt idx="361">
                  <c:v>40886</c:v>
                </c:pt>
                <c:pt idx="362">
                  <c:v>40893</c:v>
                </c:pt>
                <c:pt idx="363">
                  <c:v>40900</c:v>
                </c:pt>
                <c:pt idx="364">
                  <c:v>40907</c:v>
                </c:pt>
                <c:pt idx="365">
                  <c:v>40914</c:v>
                </c:pt>
                <c:pt idx="366">
                  <c:v>40921</c:v>
                </c:pt>
                <c:pt idx="367">
                  <c:v>40928</c:v>
                </c:pt>
                <c:pt idx="368">
                  <c:v>40935</c:v>
                </c:pt>
                <c:pt idx="369">
                  <c:v>40942</c:v>
                </c:pt>
                <c:pt idx="370">
                  <c:v>40949</c:v>
                </c:pt>
                <c:pt idx="371">
                  <c:v>40956</c:v>
                </c:pt>
                <c:pt idx="372">
                  <c:v>40963</c:v>
                </c:pt>
              </c:numCache>
            </c:numRef>
          </c:cat>
          <c:val>
            <c:numRef>
              <c:f>'NCaucasus-WSiberia'!$D$2:$D$374</c:f>
              <c:numCache>
                <c:formatCode>General</c:formatCode>
                <c:ptCount val="373"/>
                <c:pt idx="0" formatCode="0">
                  <c:v>3545.5</c:v>
                </c:pt>
                <c:pt idx="1">
                  <c:v>3483</c:v>
                </c:pt>
                <c:pt idx="2">
                  <c:v>3467</c:v>
                </c:pt>
                <c:pt idx="3">
                  <c:v>3433</c:v>
                </c:pt>
                <c:pt idx="4">
                  <c:v>3408</c:v>
                </c:pt>
                <c:pt idx="5">
                  <c:v>3358</c:v>
                </c:pt>
                <c:pt idx="6">
                  <c:v>3292</c:v>
                </c:pt>
                <c:pt idx="7">
                  <c:v>3225</c:v>
                </c:pt>
                <c:pt idx="8">
                  <c:v>3142</c:v>
                </c:pt>
                <c:pt idx="9">
                  <c:v>3075</c:v>
                </c:pt>
                <c:pt idx="10">
                  <c:v>3025</c:v>
                </c:pt>
                <c:pt idx="11">
                  <c:v>2908</c:v>
                </c:pt>
                <c:pt idx="12">
                  <c:v>2833</c:v>
                </c:pt>
                <c:pt idx="13">
                  <c:v>2758</c:v>
                </c:pt>
                <c:pt idx="14">
                  <c:v>2742</c:v>
                </c:pt>
                <c:pt idx="15">
                  <c:v>2742</c:v>
                </c:pt>
                <c:pt idx="16">
                  <c:v>2808</c:v>
                </c:pt>
                <c:pt idx="17">
                  <c:v>2833</c:v>
                </c:pt>
                <c:pt idx="18">
                  <c:v>2933</c:v>
                </c:pt>
                <c:pt idx="19">
                  <c:v>2917</c:v>
                </c:pt>
                <c:pt idx="20">
                  <c:v>2942</c:v>
                </c:pt>
                <c:pt idx="21">
                  <c:v>2942</c:v>
                </c:pt>
                <c:pt idx="22">
                  <c:v>3000</c:v>
                </c:pt>
                <c:pt idx="23">
                  <c:v>3025</c:v>
                </c:pt>
                <c:pt idx="24">
                  <c:v>3017</c:v>
                </c:pt>
                <c:pt idx="25">
                  <c:v>3017</c:v>
                </c:pt>
                <c:pt idx="26">
                  <c:v>2908</c:v>
                </c:pt>
                <c:pt idx="27">
                  <c:v>2858</c:v>
                </c:pt>
                <c:pt idx="28">
                  <c:v>2858</c:v>
                </c:pt>
                <c:pt idx="29">
                  <c:v>2742</c:v>
                </c:pt>
                <c:pt idx="30">
                  <c:v>2583</c:v>
                </c:pt>
                <c:pt idx="31">
                  <c:v>2458</c:v>
                </c:pt>
                <c:pt idx="32">
                  <c:v>2375</c:v>
                </c:pt>
                <c:pt idx="33">
                  <c:v>2383</c:v>
                </c:pt>
                <c:pt idx="34">
                  <c:v>2367</c:v>
                </c:pt>
                <c:pt idx="35">
                  <c:v>2450</c:v>
                </c:pt>
                <c:pt idx="36">
                  <c:v>2450</c:v>
                </c:pt>
                <c:pt idx="37">
                  <c:v>2500</c:v>
                </c:pt>
                <c:pt idx="38">
                  <c:v>2500</c:v>
                </c:pt>
                <c:pt idx="39">
                  <c:v>2550</c:v>
                </c:pt>
                <c:pt idx="40">
                  <c:v>2550</c:v>
                </c:pt>
                <c:pt idx="41">
                  <c:v>2550</c:v>
                </c:pt>
                <c:pt idx="42">
                  <c:v>2558</c:v>
                </c:pt>
                <c:pt idx="43">
                  <c:v>2550</c:v>
                </c:pt>
                <c:pt idx="44">
                  <c:v>2550</c:v>
                </c:pt>
                <c:pt idx="45">
                  <c:v>2550</c:v>
                </c:pt>
                <c:pt idx="46">
                  <c:v>2592</c:v>
                </c:pt>
                <c:pt idx="47">
                  <c:v>2609</c:v>
                </c:pt>
                <c:pt idx="48">
                  <c:v>2617</c:v>
                </c:pt>
                <c:pt idx="49">
                  <c:v>2642</c:v>
                </c:pt>
                <c:pt idx="50">
                  <c:v>2675</c:v>
                </c:pt>
                <c:pt idx="51" formatCode="0">
                  <c:v>2685.5</c:v>
                </c:pt>
                <c:pt idx="52" formatCode="0">
                  <c:v>2706.5</c:v>
                </c:pt>
                <c:pt idx="53">
                  <c:v>2717</c:v>
                </c:pt>
                <c:pt idx="54">
                  <c:v>2725</c:v>
                </c:pt>
                <c:pt idx="55">
                  <c:v>2883</c:v>
                </c:pt>
                <c:pt idx="56">
                  <c:v>3066</c:v>
                </c:pt>
                <c:pt idx="57">
                  <c:v>3216</c:v>
                </c:pt>
                <c:pt idx="58">
                  <c:v>3358</c:v>
                </c:pt>
                <c:pt idx="59">
                  <c:v>3417</c:v>
                </c:pt>
                <c:pt idx="60">
                  <c:v>3483</c:v>
                </c:pt>
                <c:pt idx="61">
                  <c:v>3650</c:v>
                </c:pt>
                <c:pt idx="62">
                  <c:v>3692</c:v>
                </c:pt>
                <c:pt idx="63">
                  <c:v>3675</c:v>
                </c:pt>
                <c:pt idx="64">
                  <c:v>3692</c:v>
                </c:pt>
                <c:pt idx="65">
                  <c:v>3683</c:v>
                </c:pt>
                <c:pt idx="66">
                  <c:v>3650</c:v>
                </c:pt>
                <c:pt idx="67">
                  <c:v>3642</c:v>
                </c:pt>
                <c:pt idx="68">
                  <c:v>3625</c:v>
                </c:pt>
                <c:pt idx="69">
                  <c:v>3625</c:v>
                </c:pt>
                <c:pt idx="70">
                  <c:v>3625</c:v>
                </c:pt>
                <c:pt idx="71">
                  <c:v>3625</c:v>
                </c:pt>
                <c:pt idx="72">
                  <c:v>3592</c:v>
                </c:pt>
                <c:pt idx="73">
                  <c:v>3558</c:v>
                </c:pt>
                <c:pt idx="74">
                  <c:v>3542</c:v>
                </c:pt>
                <c:pt idx="75">
                  <c:v>3475</c:v>
                </c:pt>
                <c:pt idx="76">
                  <c:v>3475</c:v>
                </c:pt>
                <c:pt idx="77" formatCode="0">
                  <c:v>3433.5</c:v>
                </c:pt>
                <c:pt idx="78">
                  <c:v>3392</c:v>
                </c:pt>
                <c:pt idx="79">
                  <c:v>3367</c:v>
                </c:pt>
                <c:pt idx="80">
                  <c:v>3383</c:v>
                </c:pt>
                <c:pt idx="81">
                  <c:v>3383</c:v>
                </c:pt>
                <c:pt idx="82">
                  <c:v>3333</c:v>
                </c:pt>
                <c:pt idx="83">
                  <c:v>3317</c:v>
                </c:pt>
                <c:pt idx="84">
                  <c:v>3133</c:v>
                </c:pt>
                <c:pt idx="85">
                  <c:v>3083</c:v>
                </c:pt>
                <c:pt idx="86">
                  <c:v>3233</c:v>
                </c:pt>
                <c:pt idx="87">
                  <c:v>3267</c:v>
                </c:pt>
                <c:pt idx="88">
                  <c:v>3350</c:v>
                </c:pt>
                <c:pt idx="89" formatCode="0">
                  <c:v>3383</c:v>
                </c:pt>
                <c:pt idx="90">
                  <c:v>3400</c:v>
                </c:pt>
                <c:pt idx="91">
                  <c:v>3475</c:v>
                </c:pt>
                <c:pt idx="92">
                  <c:v>3500</c:v>
                </c:pt>
                <c:pt idx="93">
                  <c:v>3550</c:v>
                </c:pt>
                <c:pt idx="94">
                  <c:v>3600</c:v>
                </c:pt>
                <c:pt idx="95">
                  <c:v>3608</c:v>
                </c:pt>
                <c:pt idx="96">
                  <c:v>3608</c:v>
                </c:pt>
                <c:pt idx="97">
                  <c:v>3683</c:v>
                </c:pt>
                <c:pt idx="98">
                  <c:v>3717</c:v>
                </c:pt>
                <c:pt idx="99">
                  <c:v>3717</c:v>
                </c:pt>
                <c:pt idx="100">
                  <c:v>3725</c:v>
                </c:pt>
                <c:pt idx="101">
                  <c:v>3742</c:v>
                </c:pt>
                <c:pt idx="102">
                  <c:v>3767</c:v>
                </c:pt>
                <c:pt idx="103" formatCode="0">
                  <c:v>3758.5</c:v>
                </c:pt>
                <c:pt idx="104">
                  <c:v>3750</c:v>
                </c:pt>
                <c:pt idx="105">
                  <c:v>3750</c:v>
                </c:pt>
                <c:pt idx="106">
                  <c:v>3758</c:v>
                </c:pt>
                <c:pt idx="107">
                  <c:v>3792</c:v>
                </c:pt>
                <c:pt idx="108">
                  <c:v>3825</c:v>
                </c:pt>
                <c:pt idx="109">
                  <c:v>3825</c:v>
                </c:pt>
                <c:pt idx="110">
                  <c:v>3783</c:v>
                </c:pt>
                <c:pt idx="111">
                  <c:v>3775</c:v>
                </c:pt>
                <c:pt idx="112">
                  <c:v>3750</c:v>
                </c:pt>
                <c:pt idx="113">
                  <c:v>3733</c:v>
                </c:pt>
                <c:pt idx="114">
                  <c:v>3708</c:v>
                </c:pt>
                <c:pt idx="115">
                  <c:v>3708</c:v>
                </c:pt>
                <c:pt idx="116">
                  <c:v>3692</c:v>
                </c:pt>
                <c:pt idx="117">
                  <c:v>3675</c:v>
                </c:pt>
                <c:pt idx="118">
                  <c:v>3667</c:v>
                </c:pt>
                <c:pt idx="119">
                  <c:v>3658</c:v>
                </c:pt>
                <c:pt idx="120">
                  <c:v>3658</c:v>
                </c:pt>
                <c:pt idx="121">
                  <c:v>3725</c:v>
                </c:pt>
                <c:pt idx="122">
                  <c:v>3725</c:v>
                </c:pt>
                <c:pt idx="123">
                  <c:v>3725</c:v>
                </c:pt>
                <c:pt idx="124">
                  <c:v>3883</c:v>
                </c:pt>
                <c:pt idx="125">
                  <c:v>4067</c:v>
                </c:pt>
                <c:pt idx="126">
                  <c:v>4233</c:v>
                </c:pt>
                <c:pt idx="127">
                  <c:v>4350</c:v>
                </c:pt>
                <c:pt idx="128">
                  <c:v>4750</c:v>
                </c:pt>
                <c:pt idx="129">
                  <c:v>5150</c:v>
                </c:pt>
                <c:pt idx="130">
                  <c:v>5775</c:v>
                </c:pt>
                <c:pt idx="131">
                  <c:v>6250</c:v>
                </c:pt>
                <c:pt idx="132">
                  <c:v>6325</c:v>
                </c:pt>
                <c:pt idx="133" formatCode="0">
                  <c:v>6012.5</c:v>
                </c:pt>
                <c:pt idx="134" formatCode="0">
                  <c:v>5387.5</c:v>
                </c:pt>
                <c:pt idx="135">
                  <c:v>5075</c:v>
                </c:pt>
                <c:pt idx="136">
                  <c:v>4983</c:v>
                </c:pt>
                <c:pt idx="137">
                  <c:v>4900</c:v>
                </c:pt>
                <c:pt idx="138">
                  <c:v>4783</c:v>
                </c:pt>
                <c:pt idx="139">
                  <c:v>4700</c:v>
                </c:pt>
                <c:pt idx="140">
                  <c:v>4767</c:v>
                </c:pt>
                <c:pt idx="141">
                  <c:v>4692</c:v>
                </c:pt>
                <c:pt idx="142">
                  <c:v>4783</c:v>
                </c:pt>
                <c:pt idx="143">
                  <c:v>5000</c:v>
                </c:pt>
                <c:pt idx="144">
                  <c:v>5117</c:v>
                </c:pt>
                <c:pt idx="145">
                  <c:v>5233</c:v>
                </c:pt>
                <c:pt idx="146">
                  <c:v>5467</c:v>
                </c:pt>
                <c:pt idx="147">
                  <c:v>5500</c:v>
                </c:pt>
                <c:pt idx="148">
                  <c:v>5500</c:v>
                </c:pt>
                <c:pt idx="149">
                  <c:v>5517</c:v>
                </c:pt>
                <c:pt idx="150">
                  <c:v>5533</c:v>
                </c:pt>
                <c:pt idx="151">
                  <c:v>5617</c:v>
                </c:pt>
                <c:pt idx="152">
                  <c:v>5750</c:v>
                </c:pt>
                <c:pt idx="153">
                  <c:v>5733</c:v>
                </c:pt>
                <c:pt idx="154">
                  <c:v>5742</c:v>
                </c:pt>
                <c:pt idx="155">
                  <c:v>5735.75</c:v>
                </c:pt>
                <c:pt idx="156">
                  <c:v>5723.25</c:v>
                </c:pt>
                <c:pt idx="157">
                  <c:v>5717</c:v>
                </c:pt>
                <c:pt idx="158">
                  <c:v>6050</c:v>
                </c:pt>
                <c:pt idx="159">
                  <c:v>6217</c:v>
                </c:pt>
                <c:pt idx="160">
                  <c:v>6283</c:v>
                </c:pt>
                <c:pt idx="161">
                  <c:v>6467</c:v>
                </c:pt>
                <c:pt idx="162">
                  <c:v>6733</c:v>
                </c:pt>
                <c:pt idx="163">
                  <c:v>6917</c:v>
                </c:pt>
                <c:pt idx="164">
                  <c:v>7350</c:v>
                </c:pt>
                <c:pt idx="165">
                  <c:v>7567</c:v>
                </c:pt>
                <c:pt idx="166">
                  <c:v>7817</c:v>
                </c:pt>
                <c:pt idx="167">
                  <c:v>8283</c:v>
                </c:pt>
                <c:pt idx="168">
                  <c:v>8467</c:v>
                </c:pt>
                <c:pt idx="169">
                  <c:v>8817</c:v>
                </c:pt>
                <c:pt idx="170">
                  <c:v>9000</c:v>
                </c:pt>
                <c:pt idx="171">
                  <c:v>8900</c:v>
                </c:pt>
                <c:pt idx="172">
                  <c:v>8883</c:v>
                </c:pt>
                <c:pt idx="173">
                  <c:v>8883</c:v>
                </c:pt>
                <c:pt idx="174">
                  <c:v>8833</c:v>
                </c:pt>
                <c:pt idx="175">
                  <c:v>8817</c:v>
                </c:pt>
                <c:pt idx="176">
                  <c:v>8750</c:v>
                </c:pt>
                <c:pt idx="177">
                  <c:v>8700</c:v>
                </c:pt>
                <c:pt idx="178">
                  <c:v>8367</c:v>
                </c:pt>
                <c:pt idx="179">
                  <c:v>7925</c:v>
                </c:pt>
                <c:pt idx="180">
                  <c:v>7483</c:v>
                </c:pt>
                <c:pt idx="181">
                  <c:v>7167</c:v>
                </c:pt>
                <c:pt idx="182">
                  <c:v>6967</c:v>
                </c:pt>
                <c:pt idx="183">
                  <c:v>6750</c:v>
                </c:pt>
                <c:pt idx="184">
                  <c:v>6667</c:v>
                </c:pt>
                <c:pt idx="185">
                  <c:v>6617</c:v>
                </c:pt>
                <c:pt idx="186">
                  <c:v>6400</c:v>
                </c:pt>
                <c:pt idx="187">
                  <c:v>6367</c:v>
                </c:pt>
                <c:pt idx="188">
                  <c:v>6033</c:v>
                </c:pt>
                <c:pt idx="189">
                  <c:v>5833</c:v>
                </c:pt>
                <c:pt idx="190">
                  <c:v>5833</c:v>
                </c:pt>
                <c:pt idx="191">
                  <c:v>5700</c:v>
                </c:pt>
                <c:pt idx="192" formatCode="0">
                  <c:v>5700</c:v>
                </c:pt>
                <c:pt idx="193" formatCode="0">
                  <c:v>5783</c:v>
                </c:pt>
                <c:pt idx="194" formatCode="0">
                  <c:v>5833</c:v>
                </c:pt>
                <c:pt idx="195" formatCode="0">
                  <c:v>5783</c:v>
                </c:pt>
                <c:pt idx="196" formatCode="0">
                  <c:v>5650</c:v>
                </c:pt>
                <c:pt idx="197" formatCode="0">
                  <c:v>5583</c:v>
                </c:pt>
                <c:pt idx="198" formatCode="0">
                  <c:v>5317</c:v>
                </c:pt>
                <c:pt idx="199" formatCode="0">
                  <c:v>5100</c:v>
                </c:pt>
                <c:pt idx="200" formatCode="0">
                  <c:v>4883</c:v>
                </c:pt>
                <c:pt idx="201" formatCode="0">
                  <c:v>4667</c:v>
                </c:pt>
                <c:pt idx="202" formatCode="0">
                  <c:v>4567</c:v>
                </c:pt>
                <c:pt idx="203" formatCode="0">
                  <c:v>4800</c:v>
                </c:pt>
                <c:pt idx="204" formatCode="0">
                  <c:v>4833</c:v>
                </c:pt>
                <c:pt idx="205" formatCode="0">
                  <c:v>5000</c:v>
                </c:pt>
                <c:pt idx="206" formatCode="0">
                  <c:v>5050</c:v>
                </c:pt>
                <c:pt idx="207" formatCode="0">
                  <c:v>5167</c:v>
                </c:pt>
                <c:pt idx="208" formatCode="0">
                  <c:v>5246</c:v>
                </c:pt>
                <c:pt idx="209" formatCode="0">
                  <c:v>5404</c:v>
                </c:pt>
                <c:pt idx="210" formatCode="0">
                  <c:v>5483</c:v>
                </c:pt>
                <c:pt idx="211" formatCode="0">
                  <c:v>5600</c:v>
                </c:pt>
                <c:pt idx="212" formatCode="0">
                  <c:v>5683</c:v>
                </c:pt>
                <c:pt idx="213" formatCode="0">
                  <c:v>5867</c:v>
                </c:pt>
                <c:pt idx="214" formatCode="0">
                  <c:v>6100</c:v>
                </c:pt>
                <c:pt idx="215" formatCode="0">
                  <c:v>6150</c:v>
                </c:pt>
                <c:pt idx="216" formatCode="0">
                  <c:v>6100</c:v>
                </c:pt>
                <c:pt idx="217" formatCode="0">
                  <c:v>6033</c:v>
                </c:pt>
                <c:pt idx="218" formatCode="0">
                  <c:v>5800</c:v>
                </c:pt>
                <c:pt idx="219" formatCode="0">
                  <c:v>5617</c:v>
                </c:pt>
                <c:pt idx="220" formatCode="0">
                  <c:v>5400</c:v>
                </c:pt>
                <c:pt idx="221" formatCode="0">
                  <c:v>5267</c:v>
                </c:pt>
                <c:pt idx="222" formatCode="0">
                  <c:v>5117</c:v>
                </c:pt>
                <c:pt idx="223" formatCode="0">
                  <c:v>5117</c:v>
                </c:pt>
                <c:pt idx="224" formatCode="0">
                  <c:v>5117</c:v>
                </c:pt>
                <c:pt idx="225" formatCode="0">
                  <c:v>5117</c:v>
                </c:pt>
                <c:pt idx="226" formatCode="0">
                  <c:v>5167</c:v>
                </c:pt>
                <c:pt idx="227" formatCode="0">
                  <c:v>5150</c:v>
                </c:pt>
                <c:pt idx="228" formatCode="0">
                  <c:v>5183</c:v>
                </c:pt>
                <c:pt idx="229" formatCode="0">
                  <c:v>5300</c:v>
                </c:pt>
                <c:pt idx="230" formatCode="0">
                  <c:v>5350</c:v>
                </c:pt>
                <c:pt idx="231" formatCode="0">
                  <c:v>5300</c:v>
                </c:pt>
                <c:pt idx="232" formatCode="0">
                  <c:v>5300</c:v>
                </c:pt>
                <c:pt idx="233" formatCode="0">
                  <c:v>5283</c:v>
                </c:pt>
                <c:pt idx="234" formatCode="0">
                  <c:v>5333</c:v>
                </c:pt>
                <c:pt idx="235" formatCode="0">
                  <c:v>5300</c:v>
                </c:pt>
                <c:pt idx="236" formatCode="0">
                  <c:v>5300</c:v>
                </c:pt>
                <c:pt idx="237" formatCode="0">
                  <c:v>5267</c:v>
                </c:pt>
                <c:pt idx="238" formatCode="0">
                  <c:v>5217</c:v>
                </c:pt>
                <c:pt idx="239" formatCode="0">
                  <c:v>5217</c:v>
                </c:pt>
                <c:pt idx="240" formatCode="0">
                  <c:v>5133</c:v>
                </c:pt>
                <c:pt idx="241" formatCode="0">
                  <c:v>5000</c:v>
                </c:pt>
                <c:pt idx="242" formatCode="0">
                  <c:v>4950</c:v>
                </c:pt>
                <c:pt idx="243" formatCode="0">
                  <c:v>4750</c:v>
                </c:pt>
                <c:pt idx="244" formatCode="0">
                  <c:v>4600</c:v>
                </c:pt>
                <c:pt idx="245" formatCode="0">
                  <c:v>4117</c:v>
                </c:pt>
                <c:pt idx="246" formatCode="0">
                  <c:v>4017</c:v>
                </c:pt>
                <c:pt idx="247" formatCode="0">
                  <c:v>3883</c:v>
                </c:pt>
                <c:pt idx="248" formatCode="0">
                  <c:v>3542</c:v>
                </c:pt>
                <c:pt idx="249" formatCode="0">
                  <c:v>3433</c:v>
                </c:pt>
                <c:pt idx="250" formatCode="0">
                  <c:v>3317</c:v>
                </c:pt>
                <c:pt idx="251" formatCode="0">
                  <c:v>3283</c:v>
                </c:pt>
                <c:pt idx="252" formatCode="0">
                  <c:v>3250</c:v>
                </c:pt>
                <c:pt idx="253" formatCode="0">
                  <c:v>3233</c:v>
                </c:pt>
                <c:pt idx="254" formatCode="0">
                  <c:v>3217</c:v>
                </c:pt>
                <c:pt idx="255" formatCode="0">
                  <c:v>3267</c:v>
                </c:pt>
                <c:pt idx="256" formatCode="0">
                  <c:v>3300</c:v>
                </c:pt>
                <c:pt idx="257" formatCode="0">
                  <c:v>3283</c:v>
                </c:pt>
                <c:pt idx="258" formatCode="0">
                  <c:v>3300</c:v>
                </c:pt>
                <c:pt idx="259" formatCode="0">
                  <c:v>3333</c:v>
                </c:pt>
                <c:pt idx="260" formatCode="0">
                  <c:v>3350</c:v>
                </c:pt>
                <c:pt idx="261" formatCode="0">
                  <c:v>3367</c:v>
                </c:pt>
                <c:pt idx="262" formatCode="0">
                  <c:v>3350</c:v>
                </c:pt>
                <c:pt idx="263" formatCode="0">
                  <c:v>3317</c:v>
                </c:pt>
                <c:pt idx="264" formatCode="0">
                  <c:v>3317</c:v>
                </c:pt>
                <c:pt idx="265" formatCode="0">
                  <c:v>3233</c:v>
                </c:pt>
                <c:pt idx="266" formatCode="0">
                  <c:v>3183</c:v>
                </c:pt>
                <c:pt idx="267" formatCode="0">
                  <c:v>3158</c:v>
                </c:pt>
                <c:pt idx="268" formatCode="0">
                  <c:v>3117</c:v>
                </c:pt>
                <c:pt idx="269" formatCode="0">
                  <c:v>3033</c:v>
                </c:pt>
                <c:pt idx="270" formatCode="0">
                  <c:v>3000</c:v>
                </c:pt>
                <c:pt idx="271" formatCode="0">
                  <c:v>2900</c:v>
                </c:pt>
                <c:pt idx="272" formatCode="0">
                  <c:v>2858</c:v>
                </c:pt>
                <c:pt idx="273" formatCode="0">
                  <c:v>2733</c:v>
                </c:pt>
                <c:pt idx="274" formatCode="0">
                  <c:v>2692</c:v>
                </c:pt>
                <c:pt idx="275" formatCode="0">
                  <c:v>2708</c:v>
                </c:pt>
                <c:pt idx="276" formatCode="0">
                  <c:v>2733</c:v>
                </c:pt>
                <c:pt idx="277" formatCode="0">
                  <c:v>2742</c:v>
                </c:pt>
                <c:pt idx="278" formatCode="0">
                  <c:v>2742</c:v>
                </c:pt>
                <c:pt idx="279" formatCode="0">
                  <c:v>2717</c:v>
                </c:pt>
                <c:pt idx="280" formatCode="0">
                  <c:v>2708</c:v>
                </c:pt>
                <c:pt idx="281" formatCode="0">
                  <c:v>2717</c:v>
                </c:pt>
                <c:pt idx="282" formatCode="0">
                  <c:v>2742</c:v>
                </c:pt>
                <c:pt idx="283" formatCode="0">
                  <c:v>2700</c:v>
                </c:pt>
                <c:pt idx="284" formatCode="0">
                  <c:v>2700</c:v>
                </c:pt>
                <c:pt idx="285" formatCode="0">
                  <c:v>2700</c:v>
                </c:pt>
                <c:pt idx="286" formatCode="0">
                  <c:v>2700</c:v>
                </c:pt>
                <c:pt idx="287" formatCode="0">
                  <c:v>2767</c:v>
                </c:pt>
                <c:pt idx="288" formatCode="0">
                  <c:v>3283</c:v>
                </c:pt>
                <c:pt idx="289" formatCode="0">
                  <c:v>4267</c:v>
                </c:pt>
                <c:pt idx="290" formatCode="0">
                  <c:v>4567</c:v>
                </c:pt>
                <c:pt idx="291" formatCode="0">
                  <c:v>5100</c:v>
                </c:pt>
                <c:pt idx="292" formatCode="0">
                  <c:v>5067</c:v>
                </c:pt>
                <c:pt idx="293" formatCode="0">
                  <c:v>5300</c:v>
                </c:pt>
                <c:pt idx="294" formatCode="0">
                  <c:v>5217</c:v>
                </c:pt>
                <c:pt idx="295" formatCode="0">
                  <c:v>5217</c:v>
                </c:pt>
                <c:pt idx="296" formatCode="0">
                  <c:v>5250</c:v>
                </c:pt>
                <c:pt idx="297" formatCode="0">
                  <c:v>5217</c:v>
                </c:pt>
                <c:pt idx="298" formatCode="0">
                  <c:v>5383</c:v>
                </c:pt>
                <c:pt idx="299" formatCode="0">
                  <c:v>5367</c:v>
                </c:pt>
                <c:pt idx="300" formatCode="0">
                  <c:v>5433</c:v>
                </c:pt>
                <c:pt idx="301" formatCode="0">
                  <c:v>5500</c:v>
                </c:pt>
                <c:pt idx="302" formatCode="0">
                  <c:v>5683</c:v>
                </c:pt>
                <c:pt idx="303" formatCode="0">
                  <c:v>5800</c:v>
                </c:pt>
                <c:pt idx="304" formatCode="0">
                  <c:v>5917</c:v>
                </c:pt>
                <c:pt idx="305" formatCode="0">
                  <c:v>6183</c:v>
                </c:pt>
                <c:pt idx="306" formatCode="0">
                  <c:v>6600</c:v>
                </c:pt>
                <c:pt idx="307" formatCode="0">
                  <c:v>6867</c:v>
                </c:pt>
                <c:pt idx="308" formatCode="0">
                  <c:v>7183</c:v>
                </c:pt>
                <c:pt idx="309" formatCode="0">
                  <c:v>7483</c:v>
                </c:pt>
                <c:pt idx="310" formatCode="0">
                  <c:v>7700</c:v>
                </c:pt>
                <c:pt idx="311" formatCode="0">
                  <c:v>7733</c:v>
                </c:pt>
                <c:pt idx="312" formatCode="0">
                  <c:v>7733</c:v>
                </c:pt>
                <c:pt idx="313" formatCode="0">
                  <c:v>7733</c:v>
                </c:pt>
                <c:pt idx="314" formatCode="0">
                  <c:v>7667</c:v>
                </c:pt>
                <c:pt idx="315" formatCode="0">
                  <c:v>7783</c:v>
                </c:pt>
                <c:pt idx="316" formatCode="0">
                  <c:v>7767</c:v>
                </c:pt>
                <c:pt idx="317" formatCode="0">
                  <c:v>7617</c:v>
                </c:pt>
                <c:pt idx="318" formatCode="0">
                  <c:v>7483</c:v>
                </c:pt>
                <c:pt idx="319" formatCode="0">
                  <c:v>7467</c:v>
                </c:pt>
                <c:pt idx="320" formatCode="0">
                  <c:v>7383</c:v>
                </c:pt>
                <c:pt idx="321" formatCode="0">
                  <c:v>7250</c:v>
                </c:pt>
                <c:pt idx="322" formatCode="0">
                  <c:v>7192</c:v>
                </c:pt>
                <c:pt idx="323" formatCode="0">
                  <c:v>7100</c:v>
                </c:pt>
                <c:pt idx="324" formatCode="0">
                  <c:v>6667</c:v>
                </c:pt>
                <c:pt idx="325" formatCode="0">
                  <c:v>6417</c:v>
                </c:pt>
                <c:pt idx="326" formatCode="0">
                  <c:v>6083</c:v>
                </c:pt>
                <c:pt idx="327" formatCode="0">
                  <c:v>5933</c:v>
                </c:pt>
                <c:pt idx="328" formatCode="0">
                  <c:v>5883</c:v>
                </c:pt>
                <c:pt idx="329" formatCode="0">
                  <c:v>5642</c:v>
                </c:pt>
                <c:pt idx="330" formatCode="0">
                  <c:v>5642</c:v>
                </c:pt>
                <c:pt idx="331" formatCode="0">
                  <c:v>5583</c:v>
                </c:pt>
                <c:pt idx="332" formatCode="0">
                  <c:v>5500</c:v>
                </c:pt>
                <c:pt idx="333" formatCode="0">
                  <c:v>5500</c:v>
                </c:pt>
                <c:pt idx="334" formatCode="0">
                  <c:v>5700</c:v>
                </c:pt>
                <c:pt idx="335" formatCode="0">
                  <c:v>5850</c:v>
                </c:pt>
                <c:pt idx="336" formatCode="0">
                  <c:v>5950</c:v>
                </c:pt>
                <c:pt idx="337" formatCode="0">
                  <c:v>5833</c:v>
                </c:pt>
                <c:pt idx="338" formatCode="0">
                  <c:v>5833</c:v>
                </c:pt>
                <c:pt idx="339" formatCode="0">
                  <c:v>5767</c:v>
                </c:pt>
                <c:pt idx="340" formatCode="0">
                  <c:v>5667</c:v>
                </c:pt>
                <c:pt idx="341" formatCode="0">
                  <c:v>5383</c:v>
                </c:pt>
                <c:pt idx="342" formatCode="0">
                  <c:v>5250</c:v>
                </c:pt>
                <c:pt idx="343" formatCode="0">
                  <c:v>4617</c:v>
                </c:pt>
                <c:pt idx="344" formatCode="0">
                  <c:v>4650</c:v>
                </c:pt>
                <c:pt idx="345" formatCode="0">
                  <c:v>4567</c:v>
                </c:pt>
                <c:pt idx="346" formatCode="0">
                  <c:v>4367</c:v>
                </c:pt>
                <c:pt idx="347" formatCode="0">
                  <c:v>4317</c:v>
                </c:pt>
                <c:pt idx="348" formatCode="0">
                  <c:v>4467</c:v>
                </c:pt>
                <c:pt idx="349" formatCode="0">
                  <c:v>4433</c:v>
                </c:pt>
                <c:pt idx="350" formatCode="0">
                  <c:v>4450</c:v>
                </c:pt>
                <c:pt idx="351" formatCode="0">
                  <c:v>4517</c:v>
                </c:pt>
                <c:pt idx="352" formatCode="0">
                  <c:v>4617</c:v>
                </c:pt>
                <c:pt idx="353" formatCode="0">
                  <c:v>4417</c:v>
                </c:pt>
                <c:pt idx="354" formatCode="0">
                  <c:v>4350</c:v>
                </c:pt>
                <c:pt idx="355" formatCode="0">
                  <c:v>4283</c:v>
                </c:pt>
                <c:pt idx="356" formatCode="0">
                  <c:v>4283</c:v>
                </c:pt>
                <c:pt idx="357" formatCode="0">
                  <c:v>4233</c:v>
                </c:pt>
                <c:pt idx="358" formatCode="0">
                  <c:v>4283</c:v>
                </c:pt>
                <c:pt idx="359" formatCode="0">
                  <c:v>4350</c:v>
                </c:pt>
                <c:pt idx="360" formatCode="0">
                  <c:v>4425</c:v>
                </c:pt>
                <c:pt idx="361" formatCode="0">
                  <c:v>4433</c:v>
                </c:pt>
                <c:pt idx="362" formatCode="0">
                  <c:v>4500</c:v>
                </c:pt>
                <c:pt idx="363" formatCode="0">
                  <c:v>4583</c:v>
                </c:pt>
                <c:pt idx="364" formatCode="0">
                  <c:v>4583</c:v>
                </c:pt>
                <c:pt idx="365" formatCode="0">
                  <c:v>4583</c:v>
                </c:pt>
                <c:pt idx="366" formatCode="0">
                  <c:v>4625</c:v>
                </c:pt>
                <c:pt idx="367" formatCode="0">
                  <c:v>4650</c:v>
                </c:pt>
                <c:pt idx="368" formatCode="0">
                  <c:v>4692</c:v>
                </c:pt>
                <c:pt idx="369" formatCode="0">
                  <c:v>4708</c:v>
                </c:pt>
                <c:pt idx="370" formatCode="0">
                  <c:v>4750</c:v>
                </c:pt>
                <c:pt idx="371" formatCode="0">
                  <c:v>4783</c:v>
                </c:pt>
                <c:pt idx="372" formatCode="0">
                  <c:v>4867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0AD-40CA-8012-4527FE0E9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5771520"/>
        <c:axId val="346125952"/>
      </c:lineChart>
      <c:dateAx>
        <c:axId val="465771520"/>
        <c:scaling>
          <c:orientation val="minMax"/>
          <c:max val="40964"/>
          <c:min val="39295"/>
        </c:scaling>
        <c:delete val="0"/>
        <c:axPos val="b"/>
        <c:numFmt formatCode="[$-409]mmm\-yy;@" sourceLinked="0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de-DE"/>
          </a:p>
        </c:txPr>
        <c:crossAx val="346125952"/>
        <c:crossesAt val="-2000"/>
        <c:auto val="0"/>
        <c:lblOffset val="100"/>
        <c:baseTimeUnit val="days"/>
        <c:majorUnit val="12"/>
        <c:majorTimeUnit val="months"/>
      </c:dateAx>
      <c:valAx>
        <c:axId val="346125952"/>
        <c:scaling>
          <c:orientation val="minMax"/>
          <c:max val="10000"/>
          <c:min val="1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Ruble/t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465771520"/>
        <c:crossesAt val="38359"/>
        <c:crossBetween val="between"/>
        <c:majorUnit val="4000"/>
      </c:valAx>
      <c:valAx>
        <c:axId val="346126528"/>
        <c:scaling>
          <c:orientation val="minMax"/>
          <c:max val="90000"/>
          <c:min val="-50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1000 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99728896"/>
        <c:crosses val="max"/>
        <c:crossBetween val="between"/>
        <c:majorUnit val="40000"/>
        <c:dispUnits>
          <c:builtInUnit val="thousands"/>
        </c:dispUnits>
      </c:valAx>
      <c:dateAx>
        <c:axId val="499728896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346126528"/>
        <c:crossesAt val="0"/>
        <c:auto val="1"/>
        <c:lblOffset val="100"/>
        <c:baseTimeUnit val="days"/>
      </c:dateAx>
    </c:plotArea>
    <c:legend>
      <c:legendPos val="b"/>
      <c:layout>
        <c:manualLayout>
          <c:xMode val="edge"/>
          <c:yMode val="edge"/>
          <c:x val="0"/>
          <c:y val="0.79420942177570097"/>
          <c:w val="1"/>
          <c:h val="0.2020452806843040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 b="0">
          <a:latin typeface="Calibri Light" panose="020F0302020204030204" pitchFamily="34" charset="0"/>
          <a:cs typeface="Arial" panose="020B0604020202020204" pitchFamily="34" charset="0"/>
        </a:defRPr>
      </a:pPr>
      <a:endParaRPr lang="de-DE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417380945462998"/>
          <c:y val="4.7889617578798227E-2"/>
          <c:w val="0.56394301265847302"/>
          <c:h val="0.78952433513111686"/>
        </c:manualLayout>
      </c:layout>
      <c:areaChart>
        <c:grouping val="standard"/>
        <c:varyColors val="0"/>
        <c:ser>
          <c:idx val="0"/>
          <c:order val="6"/>
          <c:tx>
            <c:strRef>
              <c:f>weekly!$H$2</c:f>
              <c:strCache>
                <c:ptCount val="1"/>
                <c:pt idx="0">
                  <c:v>export restrictions</c:v>
                </c:pt>
              </c:strCache>
            </c:strRef>
          </c:tx>
          <c:spPr>
            <a:solidFill>
              <a:sysClr val="window" lastClr="FFFFFF">
                <a:lumMod val="85000"/>
                <a:alpha val="33000"/>
              </a:sysClr>
            </a:solidFill>
            <a:ln>
              <a:noFill/>
            </a:ln>
          </c:spP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weekly!$H$3:$H$159</c:f>
              <c:numCache>
                <c:formatCode>General</c:formatCode>
                <c:ptCount val="157"/>
                <c:pt idx="52" formatCode="0">
                  <c:v>9000</c:v>
                </c:pt>
                <c:pt idx="53" formatCode="0">
                  <c:v>9000</c:v>
                </c:pt>
                <c:pt idx="54" formatCode="0">
                  <c:v>9000</c:v>
                </c:pt>
                <c:pt idx="55" formatCode="0">
                  <c:v>9000</c:v>
                </c:pt>
                <c:pt idx="56" formatCode="0">
                  <c:v>9000</c:v>
                </c:pt>
                <c:pt idx="57" formatCode="0">
                  <c:v>9000</c:v>
                </c:pt>
                <c:pt idx="58" formatCode="0">
                  <c:v>9000</c:v>
                </c:pt>
                <c:pt idx="59" formatCode="0">
                  <c:v>9000</c:v>
                </c:pt>
                <c:pt idx="60" formatCode="0">
                  <c:v>9000</c:v>
                </c:pt>
                <c:pt idx="61" formatCode="0">
                  <c:v>9000</c:v>
                </c:pt>
                <c:pt idx="62" formatCode="0">
                  <c:v>9000</c:v>
                </c:pt>
                <c:pt idx="63" formatCode="0">
                  <c:v>9000</c:v>
                </c:pt>
                <c:pt idx="64" formatCode="0">
                  <c:v>9000</c:v>
                </c:pt>
                <c:pt idx="65" formatCode="0">
                  <c:v>9000</c:v>
                </c:pt>
                <c:pt idx="66" formatCode="0">
                  <c:v>9000</c:v>
                </c:pt>
                <c:pt idx="67" formatCode="0">
                  <c:v>9000</c:v>
                </c:pt>
                <c:pt idx="68" formatCode="0">
                  <c:v>9000</c:v>
                </c:pt>
                <c:pt idx="69" formatCode="0">
                  <c:v>9000</c:v>
                </c:pt>
                <c:pt idx="70" formatCode="0">
                  <c:v>9000</c:v>
                </c:pt>
                <c:pt idx="71" formatCode="0">
                  <c:v>9000</c:v>
                </c:pt>
                <c:pt idx="72" formatCode="0">
                  <c:v>9000</c:v>
                </c:pt>
                <c:pt idx="73" formatCode="0">
                  <c:v>9000</c:v>
                </c:pt>
                <c:pt idx="74" formatCode="0">
                  <c:v>9000</c:v>
                </c:pt>
                <c:pt idx="75" formatCode="0">
                  <c:v>9000</c:v>
                </c:pt>
                <c:pt idx="76" formatCode="0">
                  <c:v>9000</c:v>
                </c:pt>
                <c:pt idx="77" formatCode="0">
                  <c:v>9000</c:v>
                </c:pt>
                <c:pt idx="78" formatCode="0">
                  <c:v>9000</c:v>
                </c:pt>
                <c:pt idx="79" formatCode="0">
                  <c:v>9000</c:v>
                </c:pt>
                <c:pt idx="80" formatCode="0">
                  <c:v>9000</c:v>
                </c:pt>
                <c:pt idx="81" formatCode="0">
                  <c:v>9000</c:v>
                </c:pt>
                <c:pt idx="82" formatCode="0">
                  <c:v>9000</c:v>
                </c:pt>
                <c:pt idx="83" formatCode="0">
                  <c:v>9000</c:v>
                </c:pt>
                <c:pt idx="84" formatCode="0">
                  <c:v>9000</c:v>
                </c:pt>
                <c:pt idx="85" formatCode="0">
                  <c:v>9000</c:v>
                </c:pt>
                <c:pt idx="86" formatCode="0">
                  <c:v>9000</c:v>
                </c:pt>
                <c:pt idx="87" formatCode="0">
                  <c:v>9000</c:v>
                </c:pt>
                <c:pt idx="88" formatCode="0">
                  <c:v>9000</c:v>
                </c:pt>
                <c:pt idx="89" formatCode="0">
                  <c:v>9000</c:v>
                </c:pt>
                <c:pt idx="90" formatCode="0">
                  <c:v>9000</c:v>
                </c:pt>
                <c:pt idx="91" formatCode="0">
                  <c:v>9000</c:v>
                </c:pt>
                <c:pt idx="92" formatCode="0">
                  <c:v>9000</c:v>
                </c:pt>
                <c:pt idx="93" formatCode="0">
                  <c:v>9000</c:v>
                </c:pt>
                <c:pt idx="94" formatCode="0">
                  <c:v>9000</c:v>
                </c:pt>
                <c:pt idx="95" formatCode="0">
                  <c:v>9000</c:v>
                </c:pt>
                <c:pt idx="96" formatCode="0">
                  <c:v>9000</c:v>
                </c:pt>
                <c:pt idx="97" formatCode="0">
                  <c:v>9000</c:v>
                </c:pt>
                <c:pt idx="98" formatCode="0">
                  <c:v>9000</c:v>
                </c:pt>
                <c:pt idx="99" formatCode="0">
                  <c:v>9000</c:v>
                </c:pt>
                <c:pt idx="100" formatCode="0">
                  <c:v>9000</c:v>
                </c:pt>
                <c:pt idx="101" formatCode="0">
                  <c:v>9000</c:v>
                </c:pt>
                <c:pt idx="102" formatCode="0">
                  <c:v>9000</c:v>
                </c:pt>
                <c:pt idx="103" formatCode="0">
                  <c:v>9000</c:v>
                </c:pt>
                <c:pt idx="104" formatCode="0">
                  <c:v>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E4-4D67-AFCD-F71571786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9730944"/>
        <c:axId val="423838848"/>
      </c:areaChart>
      <c:lineChart>
        <c:grouping val="standard"/>
        <c:varyColors val="0"/>
        <c:ser>
          <c:idx val="1"/>
          <c:order val="0"/>
          <c:tx>
            <c:strRef>
              <c:f>weekly!$B$2</c:f>
              <c:strCache>
                <c:ptCount val="1"/>
                <c:pt idx="0">
                  <c:v>Central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sysDash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weekly!$B$3:$B$107</c:f>
              <c:numCache>
                <c:formatCode>0</c:formatCode>
                <c:ptCount val="105"/>
                <c:pt idx="0">
                  <c:v>5617</c:v>
                </c:pt>
                <c:pt idx="1">
                  <c:v>5367</c:v>
                </c:pt>
                <c:pt idx="2">
                  <c:v>5100</c:v>
                </c:pt>
                <c:pt idx="3">
                  <c:v>4783</c:v>
                </c:pt>
                <c:pt idx="4">
                  <c:v>4217</c:v>
                </c:pt>
                <c:pt idx="5">
                  <c:v>4133</c:v>
                </c:pt>
                <c:pt idx="6">
                  <c:v>4017</c:v>
                </c:pt>
                <c:pt idx="7">
                  <c:v>4000</c:v>
                </c:pt>
                <c:pt idx="8">
                  <c:v>3967</c:v>
                </c:pt>
                <c:pt idx="9">
                  <c:v>3967</c:v>
                </c:pt>
                <c:pt idx="10">
                  <c:v>3967</c:v>
                </c:pt>
                <c:pt idx="11">
                  <c:v>3867</c:v>
                </c:pt>
                <c:pt idx="12">
                  <c:v>3817</c:v>
                </c:pt>
                <c:pt idx="13">
                  <c:v>3783</c:v>
                </c:pt>
                <c:pt idx="14">
                  <c:v>3733</c:v>
                </c:pt>
                <c:pt idx="15">
                  <c:v>3692</c:v>
                </c:pt>
                <c:pt idx="16">
                  <c:v>3767</c:v>
                </c:pt>
                <c:pt idx="17">
                  <c:v>3800</c:v>
                </c:pt>
                <c:pt idx="18">
                  <c:v>3900</c:v>
                </c:pt>
                <c:pt idx="19">
                  <c:v>3917</c:v>
                </c:pt>
                <c:pt idx="20">
                  <c:v>3925</c:v>
                </c:pt>
                <c:pt idx="21">
                  <c:v>3933</c:v>
                </c:pt>
                <c:pt idx="22">
                  <c:v>3933</c:v>
                </c:pt>
                <c:pt idx="23">
                  <c:v>3950</c:v>
                </c:pt>
                <c:pt idx="24">
                  <c:v>3967</c:v>
                </c:pt>
                <c:pt idx="25">
                  <c:v>4000</c:v>
                </c:pt>
                <c:pt idx="26">
                  <c:v>4000</c:v>
                </c:pt>
                <c:pt idx="27">
                  <c:v>4000</c:v>
                </c:pt>
                <c:pt idx="28">
                  <c:v>3983</c:v>
                </c:pt>
                <c:pt idx="29">
                  <c:v>3983</c:v>
                </c:pt>
                <c:pt idx="30">
                  <c:v>3983</c:v>
                </c:pt>
                <c:pt idx="31">
                  <c:v>3900</c:v>
                </c:pt>
                <c:pt idx="32">
                  <c:v>3883</c:v>
                </c:pt>
                <c:pt idx="33">
                  <c:v>3867</c:v>
                </c:pt>
                <c:pt idx="34">
                  <c:v>3683</c:v>
                </c:pt>
                <c:pt idx="35">
                  <c:v>3583</c:v>
                </c:pt>
                <c:pt idx="36">
                  <c:v>3500</c:v>
                </c:pt>
                <c:pt idx="37">
                  <c:v>3450</c:v>
                </c:pt>
                <c:pt idx="38">
                  <c:v>3383</c:v>
                </c:pt>
                <c:pt idx="39">
                  <c:v>3317</c:v>
                </c:pt>
                <c:pt idx="40">
                  <c:v>3367</c:v>
                </c:pt>
                <c:pt idx="41">
                  <c:v>3383</c:v>
                </c:pt>
                <c:pt idx="42">
                  <c:v>3400</c:v>
                </c:pt>
                <c:pt idx="43">
                  <c:v>3467</c:v>
                </c:pt>
                <c:pt idx="44">
                  <c:v>3533</c:v>
                </c:pt>
                <c:pt idx="45">
                  <c:v>3533</c:v>
                </c:pt>
                <c:pt idx="46">
                  <c:v>3583</c:v>
                </c:pt>
                <c:pt idx="47">
                  <c:v>3592</c:v>
                </c:pt>
                <c:pt idx="48">
                  <c:v>3642</c:v>
                </c:pt>
                <c:pt idx="49">
                  <c:v>3667</c:v>
                </c:pt>
                <c:pt idx="50">
                  <c:v>3767</c:v>
                </c:pt>
                <c:pt idx="51">
                  <c:v>3883</c:v>
                </c:pt>
                <c:pt idx="52">
                  <c:v>4000</c:v>
                </c:pt>
                <c:pt idx="53">
                  <c:v>4200</c:v>
                </c:pt>
                <c:pt idx="54">
                  <c:v>4617</c:v>
                </c:pt>
                <c:pt idx="55">
                  <c:v>5400</c:v>
                </c:pt>
                <c:pt idx="56">
                  <c:v>5850</c:v>
                </c:pt>
                <c:pt idx="57">
                  <c:v>6267</c:v>
                </c:pt>
                <c:pt idx="58">
                  <c:v>6083</c:v>
                </c:pt>
                <c:pt idx="59">
                  <c:v>6183</c:v>
                </c:pt>
                <c:pt idx="60">
                  <c:v>6183</c:v>
                </c:pt>
                <c:pt idx="61">
                  <c:v>6100</c:v>
                </c:pt>
                <c:pt idx="62">
                  <c:v>6117</c:v>
                </c:pt>
                <c:pt idx="63">
                  <c:v>6167</c:v>
                </c:pt>
                <c:pt idx="64">
                  <c:v>6258</c:v>
                </c:pt>
                <c:pt idx="65">
                  <c:v>6367</c:v>
                </c:pt>
                <c:pt idx="66">
                  <c:v>6483</c:v>
                </c:pt>
                <c:pt idx="67">
                  <c:v>6633</c:v>
                </c:pt>
                <c:pt idx="68">
                  <c:v>6733</c:v>
                </c:pt>
                <c:pt idx="69">
                  <c:v>6867</c:v>
                </c:pt>
                <c:pt idx="70">
                  <c:v>6950</c:v>
                </c:pt>
                <c:pt idx="71">
                  <c:v>7000</c:v>
                </c:pt>
                <c:pt idx="72">
                  <c:v>7083</c:v>
                </c:pt>
                <c:pt idx="73">
                  <c:v>7217</c:v>
                </c:pt>
                <c:pt idx="74">
                  <c:v>7233</c:v>
                </c:pt>
                <c:pt idx="75">
                  <c:v>7317</c:v>
                </c:pt>
                <c:pt idx="76">
                  <c:v>7433</c:v>
                </c:pt>
                <c:pt idx="77">
                  <c:v>7483</c:v>
                </c:pt>
                <c:pt idx="78">
                  <c:v>7608</c:v>
                </c:pt>
                <c:pt idx="79">
                  <c:v>7733</c:v>
                </c:pt>
                <c:pt idx="80">
                  <c:v>7683</c:v>
                </c:pt>
                <c:pt idx="81">
                  <c:v>7750</c:v>
                </c:pt>
                <c:pt idx="82">
                  <c:v>7733</c:v>
                </c:pt>
                <c:pt idx="83">
                  <c:v>7733</c:v>
                </c:pt>
                <c:pt idx="84">
                  <c:v>7617</c:v>
                </c:pt>
                <c:pt idx="85">
                  <c:v>7617</c:v>
                </c:pt>
                <c:pt idx="86">
                  <c:v>7450</c:v>
                </c:pt>
                <c:pt idx="87">
                  <c:v>7317</c:v>
                </c:pt>
                <c:pt idx="88">
                  <c:v>7258</c:v>
                </c:pt>
                <c:pt idx="89">
                  <c:v>7150</c:v>
                </c:pt>
                <c:pt idx="90">
                  <c:v>6867</c:v>
                </c:pt>
                <c:pt idx="91">
                  <c:v>6600</c:v>
                </c:pt>
                <c:pt idx="92">
                  <c:v>6267</c:v>
                </c:pt>
                <c:pt idx="93">
                  <c:v>5950</c:v>
                </c:pt>
                <c:pt idx="94">
                  <c:v>5733</c:v>
                </c:pt>
                <c:pt idx="95">
                  <c:v>5650</c:v>
                </c:pt>
                <c:pt idx="96">
                  <c:v>5800</c:v>
                </c:pt>
                <c:pt idx="97">
                  <c:v>5700</c:v>
                </c:pt>
                <c:pt idx="98">
                  <c:v>5517</c:v>
                </c:pt>
                <c:pt idx="99">
                  <c:v>5817</c:v>
                </c:pt>
                <c:pt idx="100">
                  <c:v>5900</c:v>
                </c:pt>
                <c:pt idx="101">
                  <c:v>6100</c:v>
                </c:pt>
                <c:pt idx="102">
                  <c:v>6142</c:v>
                </c:pt>
                <c:pt idx="103">
                  <c:v>6117</c:v>
                </c:pt>
                <c:pt idx="104">
                  <c:v>5967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E4-4D67-AFCD-F7157178604E}"/>
            </c:ext>
          </c:extLst>
        </c:ser>
        <c:ser>
          <c:idx val="2"/>
          <c:order val="1"/>
          <c:tx>
            <c:strRef>
              <c:f>weekly!$C$2</c:f>
              <c:strCache>
                <c:ptCount val="1"/>
                <c:pt idx="0">
                  <c:v>Black Earth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solid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weekly!$C$3:$C$159</c:f>
              <c:numCache>
                <c:formatCode>0</c:formatCode>
                <c:ptCount val="157"/>
                <c:pt idx="0">
                  <c:v>5550</c:v>
                </c:pt>
                <c:pt idx="1">
                  <c:v>5488</c:v>
                </c:pt>
                <c:pt idx="2">
                  <c:v>4900</c:v>
                </c:pt>
                <c:pt idx="3">
                  <c:v>4450</c:v>
                </c:pt>
                <c:pt idx="4">
                  <c:v>4288</c:v>
                </c:pt>
                <c:pt idx="5">
                  <c:v>4163</c:v>
                </c:pt>
                <c:pt idx="6">
                  <c:v>4063</c:v>
                </c:pt>
                <c:pt idx="7">
                  <c:v>3975</c:v>
                </c:pt>
                <c:pt idx="8">
                  <c:v>3913</c:v>
                </c:pt>
                <c:pt idx="9">
                  <c:v>3863</c:v>
                </c:pt>
                <c:pt idx="10">
                  <c:v>3850</c:v>
                </c:pt>
                <c:pt idx="11">
                  <c:v>3731</c:v>
                </c:pt>
                <c:pt idx="12">
                  <c:v>3656</c:v>
                </c:pt>
                <c:pt idx="13">
                  <c:v>3613</c:v>
                </c:pt>
                <c:pt idx="14">
                  <c:v>3563</c:v>
                </c:pt>
                <c:pt idx="15">
                  <c:v>3538</c:v>
                </c:pt>
                <c:pt idx="16">
                  <c:v>3600</c:v>
                </c:pt>
                <c:pt idx="17">
                  <c:v>3725</c:v>
                </c:pt>
                <c:pt idx="18">
                  <c:v>3750</c:v>
                </c:pt>
                <c:pt idx="19">
                  <c:v>3788</c:v>
                </c:pt>
                <c:pt idx="20">
                  <c:v>3775</c:v>
                </c:pt>
                <c:pt idx="21">
                  <c:v>3813</c:v>
                </c:pt>
                <c:pt idx="22">
                  <c:v>3863</c:v>
                </c:pt>
                <c:pt idx="23">
                  <c:v>3900</c:v>
                </c:pt>
                <c:pt idx="24">
                  <c:v>3870</c:v>
                </c:pt>
                <c:pt idx="25">
                  <c:v>3880</c:v>
                </c:pt>
                <c:pt idx="26">
                  <c:v>3890</c:v>
                </c:pt>
                <c:pt idx="27">
                  <c:v>3900</c:v>
                </c:pt>
                <c:pt idx="28">
                  <c:v>3870</c:v>
                </c:pt>
                <c:pt idx="29">
                  <c:v>3860</c:v>
                </c:pt>
                <c:pt idx="30">
                  <c:v>3860</c:v>
                </c:pt>
                <c:pt idx="31">
                  <c:v>3810</c:v>
                </c:pt>
                <c:pt idx="32">
                  <c:v>3760</c:v>
                </c:pt>
                <c:pt idx="33">
                  <c:v>3730</c:v>
                </c:pt>
                <c:pt idx="34">
                  <c:v>3680</c:v>
                </c:pt>
                <c:pt idx="35">
                  <c:v>3580</c:v>
                </c:pt>
                <c:pt idx="36">
                  <c:v>3460</c:v>
                </c:pt>
                <c:pt idx="37">
                  <c:v>3400</c:v>
                </c:pt>
                <c:pt idx="38">
                  <c:v>3320</c:v>
                </c:pt>
                <c:pt idx="39">
                  <c:v>3270</c:v>
                </c:pt>
                <c:pt idx="40">
                  <c:v>3255</c:v>
                </c:pt>
                <c:pt idx="41">
                  <c:v>3245</c:v>
                </c:pt>
                <c:pt idx="42">
                  <c:v>3290</c:v>
                </c:pt>
                <c:pt idx="43">
                  <c:v>3335</c:v>
                </c:pt>
                <c:pt idx="44">
                  <c:v>3380</c:v>
                </c:pt>
                <c:pt idx="45">
                  <c:v>3380</c:v>
                </c:pt>
                <c:pt idx="46">
                  <c:v>3460</c:v>
                </c:pt>
                <c:pt idx="47">
                  <c:v>3485</c:v>
                </c:pt>
                <c:pt idx="48">
                  <c:v>3510</c:v>
                </c:pt>
                <c:pt idx="49">
                  <c:v>3530</c:v>
                </c:pt>
                <c:pt idx="50">
                  <c:v>3590</c:v>
                </c:pt>
                <c:pt idx="51">
                  <c:v>3675</c:v>
                </c:pt>
                <c:pt idx="52">
                  <c:v>3775</c:v>
                </c:pt>
                <c:pt idx="53">
                  <c:v>4038</c:v>
                </c:pt>
                <c:pt idx="54">
                  <c:v>4438</c:v>
                </c:pt>
                <c:pt idx="55">
                  <c:v>5225</c:v>
                </c:pt>
                <c:pt idx="56">
                  <c:v>5900</c:v>
                </c:pt>
                <c:pt idx="57">
                  <c:v>6388</c:v>
                </c:pt>
                <c:pt idx="58">
                  <c:v>6250</c:v>
                </c:pt>
                <c:pt idx="59">
                  <c:v>6325</c:v>
                </c:pt>
                <c:pt idx="60">
                  <c:v>6229</c:v>
                </c:pt>
                <c:pt idx="61">
                  <c:v>6175</c:v>
                </c:pt>
                <c:pt idx="62">
                  <c:v>6138</c:v>
                </c:pt>
                <c:pt idx="63">
                  <c:v>6175</c:v>
                </c:pt>
                <c:pt idx="64">
                  <c:v>6244</c:v>
                </c:pt>
                <c:pt idx="65">
                  <c:v>6331</c:v>
                </c:pt>
                <c:pt idx="66">
                  <c:v>6425</c:v>
                </c:pt>
                <c:pt idx="67">
                  <c:v>6538</c:v>
                </c:pt>
                <c:pt idx="68">
                  <c:v>6563</c:v>
                </c:pt>
                <c:pt idx="69">
                  <c:v>6688</c:v>
                </c:pt>
                <c:pt idx="70">
                  <c:v>6775</c:v>
                </c:pt>
                <c:pt idx="71">
                  <c:v>6938</c:v>
                </c:pt>
                <c:pt idx="72">
                  <c:v>7000</c:v>
                </c:pt>
                <c:pt idx="73">
                  <c:v>7175</c:v>
                </c:pt>
                <c:pt idx="74">
                  <c:v>7238</c:v>
                </c:pt>
                <c:pt idx="75">
                  <c:v>7375</c:v>
                </c:pt>
                <c:pt idx="76">
                  <c:v>7419</c:v>
                </c:pt>
                <c:pt idx="77">
                  <c:v>7475</c:v>
                </c:pt>
                <c:pt idx="78">
                  <c:v>7644</c:v>
                </c:pt>
                <c:pt idx="79">
                  <c:v>7813</c:v>
                </c:pt>
                <c:pt idx="80">
                  <c:v>7781</c:v>
                </c:pt>
                <c:pt idx="81">
                  <c:v>7800</c:v>
                </c:pt>
                <c:pt idx="82">
                  <c:v>7769</c:v>
                </c:pt>
                <c:pt idx="83">
                  <c:v>7738</c:v>
                </c:pt>
                <c:pt idx="84">
                  <c:v>7700</c:v>
                </c:pt>
                <c:pt idx="85">
                  <c:v>7700</c:v>
                </c:pt>
                <c:pt idx="86">
                  <c:v>7613</c:v>
                </c:pt>
                <c:pt idx="87">
                  <c:v>7538</c:v>
                </c:pt>
                <c:pt idx="88">
                  <c:v>7388</c:v>
                </c:pt>
                <c:pt idx="89">
                  <c:v>7163</c:v>
                </c:pt>
                <c:pt idx="90">
                  <c:v>6763</c:v>
                </c:pt>
                <c:pt idx="91">
                  <c:v>6538</c:v>
                </c:pt>
                <c:pt idx="92">
                  <c:v>6338</c:v>
                </c:pt>
                <c:pt idx="93">
                  <c:v>6200</c:v>
                </c:pt>
                <c:pt idx="94">
                  <c:v>5813</c:v>
                </c:pt>
                <c:pt idx="95">
                  <c:v>5663</c:v>
                </c:pt>
                <c:pt idx="96">
                  <c:v>5663</c:v>
                </c:pt>
                <c:pt idx="97">
                  <c:v>5613</c:v>
                </c:pt>
                <c:pt idx="98">
                  <c:v>5500</c:v>
                </c:pt>
                <c:pt idx="99">
                  <c:v>5513</c:v>
                </c:pt>
                <c:pt idx="100">
                  <c:v>5800</c:v>
                </c:pt>
                <c:pt idx="101">
                  <c:v>5888</c:v>
                </c:pt>
                <c:pt idx="102">
                  <c:v>5863</c:v>
                </c:pt>
                <c:pt idx="103">
                  <c:v>5813</c:v>
                </c:pt>
                <c:pt idx="104">
                  <c:v>5813</c:v>
                </c:pt>
                <c:pt idx="105">
                  <c:v>5613.0000003243813</c:v>
                </c:pt>
                <c:pt idx="106">
                  <c:v>5468.9999981035035</c:v>
                </c:pt>
                <c:pt idx="107">
                  <c:v>4899.9999995162789</c:v>
                </c:pt>
                <c:pt idx="108">
                  <c:v>4625.0000002473189</c:v>
                </c:pt>
                <c:pt idx="109">
                  <c:v>4524.9999993935307</c:v>
                </c:pt>
                <c:pt idx="110">
                  <c:v>4725.0000003408959</c:v>
                </c:pt>
                <c:pt idx="111">
                  <c:v>4963.0000020475345</c:v>
                </c:pt>
                <c:pt idx="112">
                  <c:v>5075.0000004568137</c:v>
                </c:pt>
                <c:pt idx="113">
                  <c:v>5200.0000022384993</c:v>
                </c:pt>
                <c:pt idx="114">
                  <c:v>5600.0000015498508</c:v>
                </c:pt>
                <c:pt idx="115">
                  <c:v>5638.0000018376604</c:v>
                </c:pt>
                <c:pt idx="116">
                  <c:v>5538.000001490238</c:v>
                </c:pt>
                <c:pt idx="117">
                  <c:v>5662.9999993555257</c:v>
                </c:pt>
                <c:pt idx="118">
                  <c:v>5662.9999993555257</c:v>
                </c:pt>
                <c:pt idx="119">
                  <c:v>5600.0000015498508</c:v>
                </c:pt>
                <c:pt idx="120">
                  <c:v>5600.0000015498508</c:v>
                </c:pt>
                <c:pt idx="121">
                  <c:v>5538.000001490238</c:v>
                </c:pt>
                <c:pt idx="122">
                  <c:v>5538.000001490238</c:v>
                </c:pt>
                <c:pt idx="123">
                  <c:v>5556.0000006987539</c:v>
                </c:pt>
                <c:pt idx="124">
                  <c:v>5624.9999995914532</c:v>
                </c:pt>
                <c:pt idx="125">
                  <c:v>5624.9999995914532</c:v>
                </c:pt>
                <c:pt idx="126">
                  <c:v>5674.999998016001</c:v>
                </c:pt>
                <c:pt idx="127">
                  <c:v>5674.999998016001</c:v>
                </c:pt>
                <c:pt idx="128">
                  <c:v>5750.0000011994744</c:v>
                </c:pt>
                <c:pt idx="129">
                  <c:v>5824.999997472526</c:v>
                </c:pt>
                <c:pt idx="130">
                  <c:v>5824.999997472526</c:v>
                </c:pt>
                <c:pt idx="131">
                  <c:v>5824.999997472526</c:v>
                </c:pt>
                <c:pt idx="132">
                  <c:v>5900.0000006265127</c:v>
                </c:pt>
                <c:pt idx="133">
                  <c:v>5887.9999975935016</c:v>
                </c:pt>
                <c:pt idx="134">
                  <c:v>5950.0000027389324</c:v>
                </c:pt>
                <c:pt idx="135">
                  <c:v>6024.9999978378928</c:v>
                </c:pt>
                <c:pt idx="136">
                  <c:v>6055.9999992897283</c:v>
                </c:pt>
                <c:pt idx="137">
                  <c:v>6137.9999988971113</c:v>
                </c:pt>
                <c:pt idx="138">
                  <c:v>6212.9999996042689</c:v>
                </c:pt>
                <c:pt idx="139">
                  <c:v>6275.0000000000991</c:v>
                </c:pt>
                <c:pt idx="140">
                  <c:v>6263.0000029723415</c:v>
                </c:pt>
                <c:pt idx="141">
                  <c:v>6287.9999993143419</c:v>
                </c:pt>
                <c:pt idx="142">
                  <c:v>6299.9999976083691</c:v>
                </c:pt>
                <c:pt idx="143">
                  <c:v>6299.9999976083691</c:v>
                </c:pt>
                <c:pt idx="144">
                  <c:v>6218.9999993539122</c:v>
                </c:pt>
                <c:pt idx="145">
                  <c:v>6137.9999988971113</c:v>
                </c:pt>
                <c:pt idx="146">
                  <c:v>6174.9999969361024</c:v>
                </c:pt>
                <c:pt idx="147">
                  <c:v>6224.9999979276427</c:v>
                </c:pt>
                <c:pt idx="148">
                  <c:v>6212.4999974846596</c:v>
                </c:pt>
                <c:pt idx="149">
                  <c:v>6199.9999997942678</c:v>
                </c:pt>
                <c:pt idx="150">
                  <c:v>6306.5000029814073</c:v>
                </c:pt>
                <c:pt idx="151">
                  <c:v>6412.9999990453407</c:v>
                </c:pt>
                <c:pt idx="152">
                  <c:v>6550.0000024281017</c:v>
                </c:pt>
                <c:pt idx="153">
                  <c:v>6650.00000232817</c:v>
                </c:pt>
                <c:pt idx="154">
                  <c:v>6738.0000002257384</c:v>
                </c:pt>
                <c:pt idx="155">
                  <c:v>6887.9999992590829</c:v>
                </c:pt>
                <c:pt idx="156">
                  <c:v>7044.0000027041478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E4-4D67-AFCD-F7157178604E}"/>
            </c:ext>
          </c:extLst>
        </c:ser>
        <c:ser>
          <c:idx val="3"/>
          <c:order val="2"/>
          <c:tx>
            <c:strRef>
              <c:f>weekly!$D$2</c:f>
              <c:strCache>
                <c:ptCount val="1"/>
                <c:pt idx="0">
                  <c:v>North Caucasus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sysDot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weekly!$D$3:$D$159</c:f>
              <c:numCache>
                <c:formatCode>0</c:formatCode>
                <c:ptCount val="157"/>
                <c:pt idx="0">
                  <c:v>5300</c:v>
                </c:pt>
                <c:pt idx="1">
                  <c:v>4700</c:v>
                </c:pt>
                <c:pt idx="2">
                  <c:v>4500</c:v>
                </c:pt>
                <c:pt idx="3">
                  <c:v>4717</c:v>
                </c:pt>
                <c:pt idx="4">
                  <c:v>4750</c:v>
                </c:pt>
                <c:pt idx="5">
                  <c:v>4750</c:v>
                </c:pt>
                <c:pt idx="6">
                  <c:v>4750</c:v>
                </c:pt>
                <c:pt idx="7">
                  <c:v>4717</c:v>
                </c:pt>
                <c:pt idx="8">
                  <c:v>4683</c:v>
                </c:pt>
                <c:pt idx="9">
                  <c:v>4633</c:v>
                </c:pt>
                <c:pt idx="10">
                  <c:v>4600</c:v>
                </c:pt>
                <c:pt idx="11">
                  <c:v>4550</c:v>
                </c:pt>
                <c:pt idx="12">
                  <c:v>4500</c:v>
                </c:pt>
                <c:pt idx="13">
                  <c:v>4367</c:v>
                </c:pt>
                <c:pt idx="14">
                  <c:v>4300</c:v>
                </c:pt>
                <c:pt idx="15">
                  <c:v>4300</c:v>
                </c:pt>
                <c:pt idx="16">
                  <c:v>4567</c:v>
                </c:pt>
                <c:pt idx="17">
                  <c:v>4617</c:v>
                </c:pt>
                <c:pt idx="18">
                  <c:v>4700</c:v>
                </c:pt>
                <c:pt idx="19">
                  <c:v>4700</c:v>
                </c:pt>
                <c:pt idx="20">
                  <c:v>4700</c:v>
                </c:pt>
                <c:pt idx="21">
                  <c:v>4717</c:v>
                </c:pt>
                <c:pt idx="22">
                  <c:v>4717</c:v>
                </c:pt>
                <c:pt idx="23">
                  <c:v>4717</c:v>
                </c:pt>
                <c:pt idx="24">
                  <c:v>4700</c:v>
                </c:pt>
                <c:pt idx="25">
                  <c:v>4683</c:v>
                </c:pt>
                <c:pt idx="26">
                  <c:v>4675</c:v>
                </c:pt>
                <c:pt idx="27">
                  <c:v>4667</c:v>
                </c:pt>
                <c:pt idx="28">
                  <c:v>4717</c:v>
                </c:pt>
                <c:pt idx="29">
                  <c:v>4667</c:v>
                </c:pt>
                <c:pt idx="30">
                  <c:v>4633</c:v>
                </c:pt>
                <c:pt idx="31">
                  <c:v>4533</c:v>
                </c:pt>
                <c:pt idx="32">
                  <c:v>4450</c:v>
                </c:pt>
                <c:pt idx="33">
                  <c:v>4400</c:v>
                </c:pt>
                <c:pt idx="34">
                  <c:v>4333</c:v>
                </c:pt>
                <c:pt idx="35">
                  <c:v>4333</c:v>
                </c:pt>
                <c:pt idx="36">
                  <c:v>4267</c:v>
                </c:pt>
                <c:pt idx="37">
                  <c:v>4267</c:v>
                </c:pt>
                <c:pt idx="38">
                  <c:v>4217</c:v>
                </c:pt>
                <c:pt idx="39">
                  <c:v>4150</c:v>
                </c:pt>
                <c:pt idx="40">
                  <c:v>4167</c:v>
                </c:pt>
                <c:pt idx="41">
                  <c:v>4167</c:v>
                </c:pt>
                <c:pt idx="42">
                  <c:v>4183</c:v>
                </c:pt>
                <c:pt idx="43">
                  <c:v>4225</c:v>
                </c:pt>
                <c:pt idx="44">
                  <c:v>4283</c:v>
                </c:pt>
                <c:pt idx="45">
                  <c:v>4367</c:v>
                </c:pt>
                <c:pt idx="46">
                  <c:v>4450</c:v>
                </c:pt>
                <c:pt idx="47">
                  <c:v>4458</c:v>
                </c:pt>
                <c:pt idx="48">
                  <c:v>4517</c:v>
                </c:pt>
                <c:pt idx="49">
                  <c:v>4508</c:v>
                </c:pt>
                <c:pt idx="50">
                  <c:v>4550</c:v>
                </c:pt>
                <c:pt idx="51">
                  <c:v>4317</c:v>
                </c:pt>
                <c:pt idx="52">
                  <c:v>4250</c:v>
                </c:pt>
                <c:pt idx="53">
                  <c:v>4450</c:v>
                </c:pt>
                <c:pt idx="54">
                  <c:v>4767</c:v>
                </c:pt>
                <c:pt idx="55">
                  <c:v>5300</c:v>
                </c:pt>
                <c:pt idx="56">
                  <c:v>5733</c:v>
                </c:pt>
                <c:pt idx="57">
                  <c:v>6083</c:v>
                </c:pt>
                <c:pt idx="58">
                  <c:v>5950</c:v>
                </c:pt>
                <c:pt idx="59">
                  <c:v>5467</c:v>
                </c:pt>
                <c:pt idx="60">
                  <c:v>5333</c:v>
                </c:pt>
                <c:pt idx="61">
                  <c:v>5333</c:v>
                </c:pt>
                <c:pt idx="62">
                  <c:v>5183</c:v>
                </c:pt>
                <c:pt idx="63">
                  <c:v>5217</c:v>
                </c:pt>
                <c:pt idx="64">
                  <c:v>5350</c:v>
                </c:pt>
                <c:pt idx="65">
                  <c:v>5450</c:v>
                </c:pt>
                <c:pt idx="66">
                  <c:v>5517</c:v>
                </c:pt>
                <c:pt idx="67">
                  <c:v>5583</c:v>
                </c:pt>
                <c:pt idx="68">
                  <c:v>5700</c:v>
                </c:pt>
                <c:pt idx="69">
                  <c:v>5867</c:v>
                </c:pt>
                <c:pt idx="70">
                  <c:v>6000</c:v>
                </c:pt>
                <c:pt idx="71">
                  <c:v>6100</c:v>
                </c:pt>
                <c:pt idx="72">
                  <c:v>6142</c:v>
                </c:pt>
                <c:pt idx="73">
                  <c:v>6225</c:v>
                </c:pt>
                <c:pt idx="74">
                  <c:v>6367</c:v>
                </c:pt>
                <c:pt idx="75">
                  <c:v>6433</c:v>
                </c:pt>
                <c:pt idx="76">
                  <c:v>6600</c:v>
                </c:pt>
                <c:pt idx="77">
                  <c:v>6425</c:v>
                </c:pt>
                <c:pt idx="78">
                  <c:v>6412.5</c:v>
                </c:pt>
                <c:pt idx="79">
                  <c:v>6400</c:v>
                </c:pt>
                <c:pt idx="80">
                  <c:v>6417</c:v>
                </c:pt>
                <c:pt idx="81">
                  <c:v>6717</c:v>
                </c:pt>
                <c:pt idx="82">
                  <c:v>6767</c:v>
                </c:pt>
                <c:pt idx="83">
                  <c:v>6750</c:v>
                </c:pt>
                <c:pt idx="84">
                  <c:v>6633</c:v>
                </c:pt>
                <c:pt idx="85">
                  <c:v>6600</c:v>
                </c:pt>
                <c:pt idx="86">
                  <c:v>6525</c:v>
                </c:pt>
                <c:pt idx="87">
                  <c:v>6467</c:v>
                </c:pt>
                <c:pt idx="88">
                  <c:v>6267</c:v>
                </c:pt>
                <c:pt idx="89">
                  <c:v>6033</c:v>
                </c:pt>
                <c:pt idx="90">
                  <c:v>5883</c:v>
                </c:pt>
                <c:pt idx="91">
                  <c:v>5700</c:v>
                </c:pt>
                <c:pt idx="92">
                  <c:v>5333</c:v>
                </c:pt>
                <c:pt idx="93">
                  <c:v>5192</c:v>
                </c:pt>
                <c:pt idx="94">
                  <c:v>5100</c:v>
                </c:pt>
                <c:pt idx="95">
                  <c:v>5067</c:v>
                </c:pt>
                <c:pt idx="96">
                  <c:v>5417</c:v>
                </c:pt>
                <c:pt idx="97">
                  <c:v>5308</c:v>
                </c:pt>
                <c:pt idx="98">
                  <c:v>5242</c:v>
                </c:pt>
                <c:pt idx="99">
                  <c:v>5983</c:v>
                </c:pt>
                <c:pt idx="100">
                  <c:v>6183</c:v>
                </c:pt>
                <c:pt idx="101">
                  <c:v>6367</c:v>
                </c:pt>
                <c:pt idx="102">
                  <c:v>6433</c:v>
                </c:pt>
                <c:pt idx="103">
                  <c:v>6317</c:v>
                </c:pt>
                <c:pt idx="104">
                  <c:v>5867</c:v>
                </c:pt>
                <c:pt idx="105">
                  <c:v>5682.9999983114622</c:v>
                </c:pt>
                <c:pt idx="106">
                  <c:v>5482.9999977846019</c:v>
                </c:pt>
                <c:pt idx="107">
                  <c:v>5383.0000023633647</c:v>
                </c:pt>
                <c:pt idx="108">
                  <c:v>5232.999998052238</c:v>
                </c:pt>
                <c:pt idx="109">
                  <c:v>5300.0000024368192</c:v>
                </c:pt>
                <c:pt idx="110">
                  <c:v>5716.9999984908764</c:v>
                </c:pt>
                <c:pt idx="111">
                  <c:v>5999.9999987388501</c:v>
                </c:pt>
                <c:pt idx="112">
                  <c:v>6183.000002729369</c:v>
                </c:pt>
                <c:pt idx="113">
                  <c:v>6216.9999983255293</c:v>
                </c:pt>
                <c:pt idx="114">
                  <c:v>6516.9999978338728</c:v>
                </c:pt>
                <c:pt idx="115">
                  <c:v>6566.9999987458796</c:v>
                </c:pt>
                <c:pt idx="116">
                  <c:v>6432.9999973560361</c:v>
                </c:pt>
                <c:pt idx="117">
                  <c:v>6282.9999974682241</c:v>
                </c:pt>
                <c:pt idx="118">
                  <c:v>6150.0000012265309</c:v>
                </c:pt>
                <c:pt idx="119">
                  <c:v>6082.9999980491466</c:v>
                </c:pt>
                <c:pt idx="120">
                  <c:v>6067.0000003500818</c:v>
                </c:pt>
                <c:pt idx="121">
                  <c:v>5999.9999987388501</c:v>
                </c:pt>
                <c:pt idx="122">
                  <c:v>5999.9999987388501</c:v>
                </c:pt>
                <c:pt idx="123">
                  <c:v>5950.0000027389324</c:v>
                </c:pt>
                <c:pt idx="124">
                  <c:v>5883.0000007974077</c:v>
                </c:pt>
                <c:pt idx="125">
                  <c:v>5883.0000007974077</c:v>
                </c:pt>
                <c:pt idx="126">
                  <c:v>5999.9999987388501</c:v>
                </c:pt>
                <c:pt idx="127">
                  <c:v>5999.9999987388501</c:v>
                </c:pt>
                <c:pt idx="128">
                  <c:v>6124.999997470758</c:v>
                </c:pt>
                <c:pt idx="129">
                  <c:v>6233.0000011913735</c:v>
                </c:pt>
                <c:pt idx="130">
                  <c:v>6282.9999974682241</c:v>
                </c:pt>
                <c:pt idx="131">
                  <c:v>6333.000003062446</c:v>
                </c:pt>
                <c:pt idx="132">
                  <c:v>6582.9999969199689</c:v>
                </c:pt>
                <c:pt idx="133">
                  <c:v>6599.999999904192</c:v>
                </c:pt>
                <c:pt idx="134">
                  <c:v>6933.0000003987107</c:v>
                </c:pt>
                <c:pt idx="135">
                  <c:v>7132.9999980167568</c:v>
                </c:pt>
                <c:pt idx="136">
                  <c:v>7267.0000027859123</c:v>
                </c:pt>
                <c:pt idx="137">
                  <c:v>7317.0000008485495</c:v>
                </c:pt>
                <c:pt idx="138">
                  <c:v>7332.9999993121637</c:v>
                </c:pt>
                <c:pt idx="139">
                  <c:v>7367.0000023367138</c:v>
                </c:pt>
                <c:pt idx="140">
                  <c:v>7282.9999984128535</c:v>
                </c:pt>
                <c:pt idx="141">
                  <c:v>7199.9999999701458</c:v>
                </c:pt>
                <c:pt idx="142">
                  <c:v>7132.9999980167568</c:v>
                </c:pt>
                <c:pt idx="143">
                  <c:v>6999.9999997377809</c:v>
                </c:pt>
                <c:pt idx="144">
                  <c:v>6816.5000025481158</c:v>
                </c:pt>
                <c:pt idx="145">
                  <c:v>6633.0000031469926</c:v>
                </c:pt>
                <c:pt idx="146">
                  <c:v>6699.9999974603143</c:v>
                </c:pt>
                <c:pt idx="147">
                  <c:v>6799.9999988834552</c:v>
                </c:pt>
                <c:pt idx="148">
                  <c:v>6791.4999982169275</c:v>
                </c:pt>
                <c:pt idx="149">
                  <c:v>6783.0000003657387</c:v>
                </c:pt>
                <c:pt idx="150">
                  <c:v>7099.9999997912155</c:v>
                </c:pt>
                <c:pt idx="151">
                  <c:v>7417.0000019539457</c:v>
                </c:pt>
                <c:pt idx="152">
                  <c:v>7508.0000022042805</c:v>
                </c:pt>
                <c:pt idx="153">
                  <c:v>7583.0000022678123</c:v>
                </c:pt>
                <c:pt idx="154">
                  <c:v>7650.0000013725576</c:v>
                </c:pt>
                <c:pt idx="155">
                  <c:v>7267.0000027859123</c:v>
                </c:pt>
                <c:pt idx="156">
                  <c:v>7692.0000022409104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E4-4D67-AFCD-F7157178604E}"/>
            </c:ext>
          </c:extLst>
        </c:ser>
        <c:ser>
          <c:idx val="4"/>
          <c:order val="3"/>
          <c:tx>
            <c:strRef>
              <c:f>weekly!$E$2</c:f>
              <c:strCache>
                <c:ptCount val="1"/>
                <c:pt idx="0">
                  <c:v>Volga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weekly!$E$3:$E$159</c:f>
              <c:numCache>
                <c:formatCode>0</c:formatCode>
                <c:ptCount val="157"/>
                <c:pt idx="0">
                  <c:v>5267</c:v>
                </c:pt>
                <c:pt idx="1">
                  <c:v>5100</c:v>
                </c:pt>
                <c:pt idx="2">
                  <c:v>5000</c:v>
                </c:pt>
                <c:pt idx="3">
                  <c:v>5117</c:v>
                </c:pt>
                <c:pt idx="4">
                  <c:v>4850</c:v>
                </c:pt>
                <c:pt idx="5">
                  <c:v>4517</c:v>
                </c:pt>
                <c:pt idx="6">
                  <c:v>4483</c:v>
                </c:pt>
                <c:pt idx="7">
                  <c:v>4467</c:v>
                </c:pt>
                <c:pt idx="8">
                  <c:v>4367</c:v>
                </c:pt>
                <c:pt idx="9">
                  <c:v>4250</c:v>
                </c:pt>
                <c:pt idx="10">
                  <c:v>4150</c:v>
                </c:pt>
                <c:pt idx="11">
                  <c:v>3917</c:v>
                </c:pt>
                <c:pt idx="12">
                  <c:v>3783</c:v>
                </c:pt>
                <c:pt idx="13">
                  <c:v>3700</c:v>
                </c:pt>
                <c:pt idx="14">
                  <c:v>3567</c:v>
                </c:pt>
                <c:pt idx="15">
                  <c:v>3550</c:v>
                </c:pt>
                <c:pt idx="16">
                  <c:v>3650</c:v>
                </c:pt>
                <c:pt idx="17">
                  <c:v>3667</c:v>
                </c:pt>
                <c:pt idx="18">
                  <c:v>3700</c:v>
                </c:pt>
                <c:pt idx="19">
                  <c:v>3783</c:v>
                </c:pt>
                <c:pt idx="20">
                  <c:v>3708</c:v>
                </c:pt>
                <c:pt idx="21">
                  <c:v>3733</c:v>
                </c:pt>
                <c:pt idx="22">
                  <c:v>3733</c:v>
                </c:pt>
                <c:pt idx="23">
                  <c:v>3686</c:v>
                </c:pt>
                <c:pt idx="24">
                  <c:v>3717</c:v>
                </c:pt>
                <c:pt idx="25">
                  <c:v>3733</c:v>
                </c:pt>
                <c:pt idx="26">
                  <c:v>3733</c:v>
                </c:pt>
                <c:pt idx="27">
                  <c:v>3733</c:v>
                </c:pt>
                <c:pt idx="28">
                  <c:v>3733</c:v>
                </c:pt>
                <c:pt idx="29">
                  <c:v>3683</c:v>
                </c:pt>
                <c:pt idx="30">
                  <c:v>3650</c:v>
                </c:pt>
                <c:pt idx="31">
                  <c:v>3650</c:v>
                </c:pt>
                <c:pt idx="32">
                  <c:v>3608</c:v>
                </c:pt>
                <c:pt idx="33">
                  <c:v>3533</c:v>
                </c:pt>
                <c:pt idx="34">
                  <c:v>3417</c:v>
                </c:pt>
                <c:pt idx="35">
                  <c:v>3333</c:v>
                </c:pt>
                <c:pt idx="36">
                  <c:v>3283</c:v>
                </c:pt>
                <c:pt idx="37">
                  <c:v>3217</c:v>
                </c:pt>
                <c:pt idx="38">
                  <c:v>3200</c:v>
                </c:pt>
                <c:pt idx="39">
                  <c:v>3117</c:v>
                </c:pt>
                <c:pt idx="40">
                  <c:v>3083</c:v>
                </c:pt>
                <c:pt idx="41">
                  <c:v>3100</c:v>
                </c:pt>
                <c:pt idx="42">
                  <c:v>3133</c:v>
                </c:pt>
                <c:pt idx="43">
                  <c:v>3192</c:v>
                </c:pt>
                <c:pt idx="44">
                  <c:v>3192</c:v>
                </c:pt>
                <c:pt idx="45">
                  <c:v>3217</c:v>
                </c:pt>
                <c:pt idx="46">
                  <c:v>3350</c:v>
                </c:pt>
                <c:pt idx="47">
                  <c:v>3408</c:v>
                </c:pt>
                <c:pt idx="48">
                  <c:v>3400</c:v>
                </c:pt>
                <c:pt idx="49">
                  <c:v>3433</c:v>
                </c:pt>
                <c:pt idx="50">
                  <c:v>3500</c:v>
                </c:pt>
                <c:pt idx="51">
                  <c:v>3517</c:v>
                </c:pt>
                <c:pt idx="52">
                  <c:v>3633</c:v>
                </c:pt>
                <c:pt idx="53">
                  <c:v>3883</c:v>
                </c:pt>
                <c:pt idx="54">
                  <c:v>4267</c:v>
                </c:pt>
                <c:pt idx="55">
                  <c:v>5486</c:v>
                </c:pt>
                <c:pt idx="56">
                  <c:v>5858</c:v>
                </c:pt>
                <c:pt idx="57">
                  <c:v>6450</c:v>
                </c:pt>
                <c:pt idx="58">
                  <c:v>6183</c:v>
                </c:pt>
                <c:pt idx="59">
                  <c:v>6300</c:v>
                </c:pt>
                <c:pt idx="60">
                  <c:v>6133</c:v>
                </c:pt>
                <c:pt idx="61">
                  <c:v>6083</c:v>
                </c:pt>
                <c:pt idx="62">
                  <c:v>5983</c:v>
                </c:pt>
                <c:pt idx="63">
                  <c:v>5983</c:v>
                </c:pt>
                <c:pt idx="64">
                  <c:v>6100</c:v>
                </c:pt>
                <c:pt idx="65">
                  <c:v>6183</c:v>
                </c:pt>
                <c:pt idx="66">
                  <c:v>6250</c:v>
                </c:pt>
                <c:pt idx="67">
                  <c:v>6433</c:v>
                </c:pt>
                <c:pt idx="68">
                  <c:v>6600</c:v>
                </c:pt>
                <c:pt idx="69">
                  <c:v>6700</c:v>
                </c:pt>
                <c:pt idx="70">
                  <c:v>6967</c:v>
                </c:pt>
                <c:pt idx="71">
                  <c:v>7217</c:v>
                </c:pt>
                <c:pt idx="72">
                  <c:v>7283</c:v>
                </c:pt>
                <c:pt idx="73">
                  <c:v>7386</c:v>
                </c:pt>
                <c:pt idx="74">
                  <c:v>7564</c:v>
                </c:pt>
                <c:pt idx="75">
                  <c:v>7800</c:v>
                </c:pt>
                <c:pt idx="76">
                  <c:v>8000</c:v>
                </c:pt>
                <c:pt idx="77">
                  <c:v>8043</c:v>
                </c:pt>
                <c:pt idx="78">
                  <c:v>8043</c:v>
                </c:pt>
                <c:pt idx="79">
                  <c:v>8043</c:v>
                </c:pt>
                <c:pt idx="80">
                  <c:v>7957</c:v>
                </c:pt>
                <c:pt idx="81">
                  <c:v>8071</c:v>
                </c:pt>
                <c:pt idx="82">
                  <c:v>8071</c:v>
                </c:pt>
                <c:pt idx="83">
                  <c:v>8057</c:v>
                </c:pt>
                <c:pt idx="84">
                  <c:v>7929</c:v>
                </c:pt>
                <c:pt idx="85">
                  <c:v>7857</c:v>
                </c:pt>
                <c:pt idx="86">
                  <c:v>7729</c:v>
                </c:pt>
                <c:pt idx="87">
                  <c:v>7571</c:v>
                </c:pt>
                <c:pt idx="88">
                  <c:v>7457</c:v>
                </c:pt>
                <c:pt idx="89">
                  <c:v>7217</c:v>
                </c:pt>
                <c:pt idx="90">
                  <c:v>6867</c:v>
                </c:pt>
                <c:pt idx="91">
                  <c:v>6567</c:v>
                </c:pt>
                <c:pt idx="92">
                  <c:v>6167</c:v>
                </c:pt>
                <c:pt idx="93">
                  <c:v>6000</c:v>
                </c:pt>
                <c:pt idx="94">
                  <c:v>5713</c:v>
                </c:pt>
                <c:pt idx="95">
                  <c:v>5606</c:v>
                </c:pt>
                <c:pt idx="96">
                  <c:v>5643</c:v>
                </c:pt>
                <c:pt idx="97">
                  <c:v>5643</c:v>
                </c:pt>
                <c:pt idx="98">
                  <c:v>5550</c:v>
                </c:pt>
                <c:pt idx="99">
                  <c:v>5686</c:v>
                </c:pt>
                <c:pt idx="100">
                  <c:v>5933</c:v>
                </c:pt>
                <c:pt idx="101">
                  <c:v>6083</c:v>
                </c:pt>
                <c:pt idx="102">
                  <c:v>6133</c:v>
                </c:pt>
                <c:pt idx="103">
                  <c:v>6100</c:v>
                </c:pt>
                <c:pt idx="104">
                  <c:v>6033</c:v>
                </c:pt>
                <c:pt idx="105">
                  <c:v>5917.0000019130066</c:v>
                </c:pt>
                <c:pt idx="106">
                  <c:v>5566.9999989784146</c:v>
                </c:pt>
                <c:pt idx="107">
                  <c:v>5216.9999998831754</c:v>
                </c:pt>
                <c:pt idx="108">
                  <c:v>4932.9999988469717</c:v>
                </c:pt>
                <c:pt idx="109">
                  <c:v>4817.0000017812272</c:v>
                </c:pt>
                <c:pt idx="110">
                  <c:v>5066.9999975885639</c:v>
                </c:pt>
                <c:pt idx="111">
                  <c:v>5187.9999977362977</c:v>
                </c:pt>
                <c:pt idx="112">
                  <c:v>5250.0000021752367</c:v>
                </c:pt>
                <c:pt idx="113">
                  <c:v>5400.0000024171732</c:v>
                </c:pt>
                <c:pt idx="114">
                  <c:v>5617.0000026263269</c:v>
                </c:pt>
                <c:pt idx="115">
                  <c:v>5550.000001440334</c:v>
                </c:pt>
                <c:pt idx="116">
                  <c:v>5487.9999977734042</c:v>
                </c:pt>
                <c:pt idx="117">
                  <c:v>5674.999998016001</c:v>
                </c:pt>
                <c:pt idx="118">
                  <c:v>5574.9999981695655</c:v>
                </c:pt>
                <c:pt idx="119">
                  <c:v>5487.9999977734042</c:v>
                </c:pt>
                <c:pt idx="120">
                  <c:v>5450.0000018677738</c:v>
                </c:pt>
                <c:pt idx="121">
                  <c:v>5450.0000018677738</c:v>
                </c:pt>
                <c:pt idx="122">
                  <c:v>5450.0000018677738</c:v>
                </c:pt>
                <c:pt idx="123">
                  <c:v>5513.0000022620216</c:v>
                </c:pt>
                <c:pt idx="124">
                  <c:v>5550.000001440334</c:v>
                </c:pt>
                <c:pt idx="125">
                  <c:v>5544.0000007221688</c:v>
                </c:pt>
                <c:pt idx="126">
                  <c:v>5524.999997867606</c:v>
                </c:pt>
                <c:pt idx="127">
                  <c:v>5499.9999987869114</c:v>
                </c:pt>
                <c:pt idx="128">
                  <c:v>5600.0000015498508</c:v>
                </c:pt>
                <c:pt idx="129">
                  <c:v>5600.0000015498508</c:v>
                </c:pt>
                <c:pt idx="130">
                  <c:v>5600.0000015498508</c:v>
                </c:pt>
                <c:pt idx="131">
                  <c:v>5600.0000015498508</c:v>
                </c:pt>
                <c:pt idx="132">
                  <c:v>5674.999998016001</c:v>
                </c:pt>
                <c:pt idx="133">
                  <c:v>5600.0000015498508</c:v>
                </c:pt>
                <c:pt idx="134">
                  <c:v>5674.999998016001</c:v>
                </c:pt>
                <c:pt idx="135">
                  <c:v>5750.0000011994744</c:v>
                </c:pt>
                <c:pt idx="136">
                  <c:v>5874.9999999273869</c:v>
                </c:pt>
                <c:pt idx="137">
                  <c:v>5924.9999999802585</c:v>
                </c:pt>
                <c:pt idx="138">
                  <c:v>5924.9999999802585</c:v>
                </c:pt>
                <c:pt idx="139">
                  <c:v>5400.0000024171732</c:v>
                </c:pt>
                <c:pt idx="140">
                  <c:v>5962.9999992659159</c:v>
                </c:pt>
                <c:pt idx="141">
                  <c:v>5950.0000027389324</c:v>
                </c:pt>
                <c:pt idx="142">
                  <c:v>5863.0000002098095</c:v>
                </c:pt>
                <c:pt idx="143">
                  <c:v>5813.0000017360499</c:v>
                </c:pt>
                <c:pt idx="144">
                  <c:v>5775.5000015666901</c:v>
                </c:pt>
                <c:pt idx="145">
                  <c:v>5738.0000026319622</c:v>
                </c:pt>
                <c:pt idx="146">
                  <c:v>5813.0000017360499</c:v>
                </c:pt>
                <c:pt idx="147">
                  <c:v>5887.9999975935016</c:v>
                </c:pt>
                <c:pt idx="148">
                  <c:v>5856.5000028701024</c:v>
                </c:pt>
                <c:pt idx="149">
                  <c:v>5824.999997472526</c:v>
                </c:pt>
                <c:pt idx="150">
                  <c:v>5962.4999988277905</c:v>
                </c:pt>
                <c:pt idx="151">
                  <c:v>6099.9999990154483</c:v>
                </c:pt>
                <c:pt idx="152">
                  <c:v>6199.9999997942678</c:v>
                </c:pt>
                <c:pt idx="153">
                  <c:v>6212.9999996042689</c:v>
                </c:pt>
                <c:pt idx="154">
                  <c:v>6513.0000029542853</c:v>
                </c:pt>
                <c:pt idx="155">
                  <c:v>6587.9999980398625</c:v>
                </c:pt>
                <c:pt idx="156">
                  <c:v>6719.00000053651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3E4-4D67-AFCD-F7157178604E}"/>
            </c:ext>
          </c:extLst>
        </c:ser>
        <c:ser>
          <c:idx val="5"/>
          <c:order val="4"/>
          <c:tx>
            <c:strRef>
              <c:f>weekly!$F$2</c:f>
              <c:strCache>
                <c:ptCount val="1"/>
                <c:pt idx="0">
                  <c:v>Urals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lgDashDot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weekly!$F$3:$F$159</c:f>
              <c:numCache>
                <c:formatCode>0</c:formatCode>
                <c:ptCount val="157"/>
                <c:pt idx="0">
                  <c:v>5488</c:v>
                </c:pt>
                <c:pt idx="1">
                  <c:v>5488</c:v>
                </c:pt>
                <c:pt idx="2">
                  <c:v>5438</c:v>
                </c:pt>
                <c:pt idx="3">
                  <c:v>5438</c:v>
                </c:pt>
                <c:pt idx="4">
                  <c:v>5438</c:v>
                </c:pt>
                <c:pt idx="5">
                  <c:v>5313</c:v>
                </c:pt>
                <c:pt idx="6">
                  <c:v>5150</c:v>
                </c:pt>
                <c:pt idx="7">
                  <c:v>5119</c:v>
                </c:pt>
                <c:pt idx="8">
                  <c:v>4963</c:v>
                </c:pt>
                <c:pt idx="9">
                  <c:v>4725</c:v>
                </c:pt>
                <c:pt idx="10">
                  <c:v>4617</c:v>
                </c:pt>
                <c:pt idx="11">
                  <c:v>4533</c:v>
                </c:pt>
                <c:pt idx="12">
                  <c:v>4450</c:v>
                </c:pt>
                <c:pt idx="13">
                  <c:v>4250</c:v>
                </c:pt>
                <c:pt idx="14">
                  <c:v>3880</c:v>
                </c:pt>
                <c:pt idx="15">
                  <c:v>3600</c:v>
                </c:pt>
                <c:pt idx="16">
                  <c:v>3560</c:v>
                </c:pt>
                <c:pt idx="17">
                  <c:v>3600</c:v>
                </c:pt>
                <c:pt idx="18">
                  <c:v>3660</c:v>
                </c:pt>
                <c:pt idx="19">
                  <c:v>3633</c:v>
                </c:pt>
                <c:pt idx="20">
                  <c:v>3567</c:v>
                </c:pt>
                <c:pt idx="21">
                  <c:v>3567</c:v>
                </c:pt>
                <c:pt idx="22">
                  <c:v>3586</c:v>
                </c:pt>
                <c:pt idx="23">
                  <c:v>3543</c:v>
                </c:pt>
                <c:pt idx="24">
                  <c:v>3600</c:v>
                </c:pt>
                <c:pt idx="25">
                  <c:v>3650</c:v>
                </c:pt>
                <c:pt idx="26">
                  <c:v>3656.5</c:v>
                </c:pt>
                <c:pt idx="27">
                  <c:v>3663</c:v>
                </c:pt>
                <c:pt idx="28">
                  <c:v>3700</c:v>
                </c:pt>
                <c:pt idx="29">
                  <c:v>3700</c:v>
                </c:pt>
                <c:pt idx="30">
                  <c:v>3700</c:v>
                </c:pt>
                <c:pt idx="31">
                  <c:v>3688</c:v>
                </c:pt>
                <c:pt idx="32">
                  <c:v>3663</c:v>
                </c:pt>
                <c:pt idx="33">
                  <c:v>3650</c:v>
                </c:pt>
                <c:pt idx="34">
                  <c:v>3625</c:v>
                </c:pt>
                <c:pt idx="35">
                  <c:v>3538</c:v>
                </c:pt>
                <c:pt idx="36">
                  <c:v>3500</c:v>
                </c:pt>
                <c:pt idx="37">
                  <c:v>3388</c:v>
                </c:pt>
                <c:pt idx="38">
                  <c:v>3225</c:v>
                </c:pt>
                <c:pt idx="39">
                  <c:v>3150</c:v>
                </c:pt>
                <c:pt idx="40">
                  <c:v>3088</c:v>
                </c:pt>
                <c:pt idx="41">
                  <c:v>3000</c:v>
                </c:pt>
                <c:pt idx="42">
                  <c:v>2963</c:v>
                </c:pt>
                <c:pt idx="43">
                  <c:v>2963</c:v>
                </c:pt>
                <c:pt idx="44">
                  <c:v>2950</c:v>
                </c:pt>
                <c:pt idx="45">
                  <c:v>2988</c:v>
                </c:pt>
                <c:pt idx="46">
                  <c:v>2988</c:v>
                </c:pt>
                <c:pt idx="47">
                  <c:v>3063</c:v>
                </c:pt>
                <c:pt idx="48">
                  <c:v>3088</c:v>
                </c:pt>
                <c:pt idx="49">
                  <c:v>3169</c:v>
                </c:pt>
                <c:pt idx="50">
                  <c:v>3200</c:v>
                </c:pt>
                <c:pt idx="51">
                  <c:v>3225</c:v>
                </c:pt>
                <c:pt idx="52">
                  <c:v>3313</c:v>
                </c:pt>
                <c:pt idx="53">
                  <c:v>3900</c:v>
                </c:pt>
                <c:pt idx="54">
                  <c:v>4200</c:v>
                </c:pt>
                <c:pt idx="55">
                  <c:v>4733</c:v>
                </c:pt>
                <c:pt idx="56">
                  <c:v>5167</c:v>
                </c:pt>
                <c:pt idx="57">
                  <c:v>5967</c:v>
                </c:pt>
                <c:pt idx="58">
                  <c:v>6300</c:v>
                </c:pt>
                <c:pt idx="59">
                  <c:v>6558</c:v>
                </c:pt>
                <c:pt idx="60">
                  <c:v>6586</c:v>
                </c:pt>
                <c:pt idx="61">
                  <c:v>6571</c:v>
                </c:pt>
                <c:pt idx="62">
                  <c:v>6543</c:v>
                </c:pt>
                <c:pt idx="63">
                  <c:v>6525</c:v>
                </c:pt>
                <c:pt idx="64">
                  <c:v>6563</c:v>
                </c:pt>
                <c:pt idx="65">
                  <c:v>6588</c:v>
                </c:pt>
                <c:pt idx="66">
                  <c:v>6613</c:v>
                </c:pt>
                <c:pt idx="67">
                  <c:v>6650</c:v>
                </c:pt>
                <c:pt idx="68">
                  <c:v>6713</c:v>
                </c:pt>
                <c:pt idx="69">
                  <c:v>6800</c:v>
                </c:pt>
                <c:pt idx="70">
                  <c:v>7038</c:v>
                </c:pt>
                <c:pt idx="71">
                  <c:v>7175</c:v>
                </c:pt>
                <c:pt idx="72">
                  <c:v>7288</c:v>
                </c:pt>
                <c:pt idx="73">
                  <c:v>7614</c:v>
                </c:pt>
                <c:pt idx="74">
                  <c:v>7900</c:v>
                </c:pt>
                <c:pt idx="75">
                  <c:v>8143</c:v>
                </c:pt>
                <c:pt idx="76">
                  <c:v>8371</c:v>
                </c:pt>
                <c:pt idx="77">
                  <c:v>8493</c:v>
                </c:pt>
                <c:pt idx="78">
                  <c:v>8518</c:v>
                </c:pt>
                <c:pt idx="79">
                  <c:v>8543</c:v>
                </c:pt>
                <c:pt idx="80">
                  <c:v>8529</c:v>
                </c:pt>
                <c:pt idx="81">
                  <c:v>8657</c:v>
                </c:pt>
                <c:pt idx="82">
                  <c:v>8719</c:v>
                </c:pt>
                <c:pt idx="83">
                  <c:v>8663</c:v>
                </c:pt>
                <c:pt idx="84">
                  <c:v>8588</c:v>
                </c:pt>
                <c:pt idx="85">
                  <c:v>8488</c:v>
                </c:pt>
                <c:pt idx="86">
                  <c:v>8363</c:v>
                </c:pt>
                <c:pt idx="87">
                  <c:v>8175</c:v>
                </c:pt>
                <c:pt idx="88">
                  <c:v>8100</c:v>
                </c:pt>
                <c:pt idx="89">
                  <c:v>7875</c:v>
                </c:pt>
                <c:pt idx="90">
                  <c:v>7463</c:v>
                </c:pt>
                <c:pt idx="91">
                  <c:v>7288</c:v>
                </c:pt>
                <c:pt idx="92">
                  <c:v>7050</c:v>
                </c:pt>
                <c:pt idx="93">
                  <c:v>6813</c:v>
                </c:pt>
                <c:pt idx="94">
                  <c:v>6638</c:v>
                </c:pt>
                <c:pt idx="95">
                  <c:v>6575</c:v>
                </c:pt>
                <c:pt idx="96">
                  <c:v>6550</c:v>
                </c:pt>
                <c:pt idx="97">
                  <c:v>6525</c:v>
                </c:pt>
                <c:pt idx="98">
                  <c:v>6475</c:v>
                </c:pt>
                <c:pt idx="99">
                  <c:v>6431</c:v>
                </c:pt>
                <c:pt idx="100">
                  <c:v>6494</c:v>
                </c:pt>
                <c:pt idx="101">
                  <c:v>6569</c:v>
                </c:pt>
                <c:pt idx="102">
                  <c:v>6494</c:v>
                </c:pt>
                <c:pt idx="103">
                  <c:v>6463</c:v>
                </c:pt>
                <c:pt idx="104">
                  <c:v>6425</c:v>
                </c:pt>
                <c:pt idx="105">
                  <c:v>6275.0000000000991</c:v>
                </c:pt>
                <c:pt idx="106">
                  <c:v>5988.0000027573024</c:v>
                </c:pt>
                <c:pt idx="107">
                  <c:v>5674.999998016001</c:v>
                </c:pt>
                <c:pt idx="108">
                  <c:v>5513.0000022620216</c:v>
                </c:pt>
                <c:pt idx="109">
                  <c:v>5237.999999645609</c:v>
                </c:pt>
                <c:pt idx="110">
                  <c:v>5124.9999999661277</c:v>
                </c:pt>
                <c:pt idx="111">
                  <c:v>4763.0000009485047</c:v>
                </c:pt>
                <c:pt idx="112">
                  <c:v>4412.9999988104455</c:v>
                </c:pt>
                <c:pt idx="113">
                  <c:v>4263.0000010009107</c:v>
                </c:pt>
                <c:pt idx="114">
                  <c:v>4263.0000010009107</c:v>
                </c:pt>
                <c:pt idx="115">
                  <c:v>4324.9999984171382</c:v>
                </c:pt>
                <c:pt idx="116">
                  <c:v>4337.9999983219795</c:v>
                </c:pt>
                <c:pt idx="117">
                  <c:v>4463.00000165457</c:v>
                </c:pt>
                <c:pt idx="118">
                  <c:v>4522.0000007329472</c:v>
                </c:pt>
                <c:pt idx="119">
                  <c:v>4359.999998504175</c:v>
                </c:pt>
                <c:pt idx="120">
                  <c:v>4309.9999995785083</c:v>
                </c:pt>
                <c:pt idx="121">
                  <c:v>4140.0000007478475</c:v>
                </c:pt>
                <c:pt idx="122">
                  <c:v>4140.0000007478475</c:v>
                </c:pt>
                <c:pt idx="123">
                  <c:v>4140.0000007478475</c:v>
                </c:pt>
                <c:pt idx="124">
                  <c:v>4174.9999988103073</c:v>
                </c:pt>
                <c:pt idx="125">
                  <c:v>4174.9999988103073</c:v>
                </c:pt>
                <c:pt idx="126">
                  <c:v>4250.0000003465329</c:v>
                </c:pt>
                <c:pt idx="127">
                  <c:v>4319.9999989711641</c:v>
                </c:pt>
                <c:pt idx="128">
                  <c:v>4379.9999983772041</c:v>
                </c:pt>
                <c:pt idx="129">
                  <c:v>4479.999998167541</c:v>
                </c:pt>
                <c:pt idx="130">
                  <c:v>4495.0000004237845</c:v>
                </c:pt>
                <c:pt idx="131">
                  <c:v>4509.9999977597754</c:v>
                </c:pt>
                <c:pt idx="132">
                  <c:v>4509.9999977597754</c:v>
                </c:pt>
                <c:pt idx="133">
                  <c:v>4509.9999977597754</c:v>
                </c:pt>
                <c:pt idx="134">
                  <c:v>4599.9999978049455</c:v>
                </c:pt>
                <c:pt idx="135">
                  <c:v>4725.0000003408959</c:v>
                </c:pt>
                <c:pt idx="136">
                  <c:v>4775.0000004066842</c:v>
                </c:pt>
                <c:pt idx="137">
                  <c:v>4888.0000007261569</c:v>
                </c:pt>
                <c:pt idx="138">
                  <c:v>4899.9999995162789</c:v>
                </c:pt>
                <c:pt idx="139">
                  <c:v>4950.0000021644555</c:v>
                </c:pt>
                <c:pt idx="140">
                  <c:v>4925.0000019395175</c:v>
                </c:pt>
                <c:pt idx="141">
                  <c:v>4988.0000009979649</c:v>
                </c:pt>
                <c:pt idx="142">
                  <c:v>4975.0000020263487</c:v>
                </c:pt>
                <c:pt idx="143">
                  <c:v>4912.999999171433</c:v>
                </c:pt>
                <c:pt idx="144">
                  <c:v>4875.4999986583916</c:v>
                </c:pt>
                <c:pt idx="145">
                  <c:v>4837.9999991776758</c:v>
                </c:pt>
                <c:pt idx="146">
                  <c:v>4825.0000010948597</c:v>
                </c:pt>
                <c:pt idx="147">
                  <c:v>4825.0000010948597</c:v>
                </c:pt>
                <c:pt idx="148">
                  <c:v>4825.0000010948597</c:v>
                </c:pt>
                <c:pt idx="149">
                  <c:v>4825.0000010948597</c:v>
                </c:pt>
                <c:pt idx="150">
                  <c:v>4899.9999995162789</c:v>
                </c:pt>
                <c:pt idx="151">
                  <c:v>4975.0000020263487</c:v>
                </c:pt>
                <c:pt idx="152">
                  <c:v>5150.0000017623734</c:v>
                </c:pt>
                <c:pt idx="153">
                  <c:v>5187.9999977362977</c:v>
                </c:pt>
                <c:pt idx="154">
                  <c:v>5288.000002477309</c:v>
                </c:pt>
                <c:pt idx="155">
                  <c:v>5400.0000024171732</c:v>
                </c:pt>
                <c:pt idx="156">
                  <c:v>5487.4999978959486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3E4-4D67-AFCD-F7157178604E}"/>
            </c:ext>
          </c:extLst>
        </c:ser>
        <c:ser>
          <c:idx val="6"/>
          <c:order val="5"/>
          <c:tx>
            <c:strRef>
              <c:f>weekly!$G$2</c:f>
              <c:strCache>
                <c:ptCount val="1"/>
                <c:pt idx="0">
                  <c:v>West Siberia</c:v>
                </c:pt>
              </c:strCache>
            </c:strRef>
          </c:tx>
          <c:spPr>
            <a:ln w="9525">
              <a:solidFill>
                <a:sysClr val="windowText" lastClr="000000"/>
              </a:solidFill>
              <a:prstDash val="lgDashDotDot"/>
            </a:ln>
          </c:spPr>
          <c:marker>
            <c:symbol val="none"/>
          </c:marker>
          <c:cat>
            <c:numRef>
              <c:f>weekly!$A$3:$A$159</c:f>
              <c:numCache>
                <c:formatCode>d\-mmm\-yy</c:formatCode>
                <c:ptCount val="157"/>
                <c:pt idx="0">
                  <c:v>39997</c:v>
                </c:pt>
                <c:pt idx="1">
                  <c:v>40004</c:v>
                </c:pt>
                <c:pt idx="2">
                  <c:v>40011</c:v>
                </c:pt>
                <c:pt idx="3">
                  <c:v>40018</c:v>
                </c:pt>
                <c:pt idx="4">
                  <c:v>40025</c:v>
                </c:pt>
                <c:pt idx="5">
                  <c:v>40032</c:v>
                </c:pt>
                <c:pt idx="6">
                  <c:v>40039</c:v>
                </c:pt>
                <c:pt idx="7">
                  <c:v>40046</c:v>
                </c:pt>
                <c:pt idx="8">
                  <c:v>40053</c:v>
                </c:pt>
                <c:pt idx="9">
                  <c:v>40060</c:v>
                </c:pt>
                <c:pt idx="10">
                  <c:v>40067</c:v>
                </c:pt>
                <c:pt idx="11">
                  <c:v>40074</c:v>
                </c:pt>
                <c:pt idx="12">
                  <c:v>40081</c:v>
                </c:pt>
                <c:pt idx="13">
                  <c:v>40088</c:v>
                </c:pt>
                <c:pt idx="14">
                  <c:v>40095</c:v>
                </c:pt>
                <c:pt idx="15">
                  <c:v>40102</c:v>
                </c:pt>
                <c:pt idx="16">
                  <c:v>40109</c:v>
                </c:pt>
                <c:pt idx="17">
                  <c:v>40116</c:v>
                </c:pt>
                <c:pt idx="18">
                  <c:v>40123</c:v>
                </c:pt>
                <c:pt idx="19">
                  <c:v>40130</c:v>
                </c:pt>
                <c:pt idx="20">
                  <c:v>40137</c:v>
                </c:pt>
                <c:pt idx="21">
                  <c:v>40144</c:v>
                </c:pt>
                <c:pt idx="22">
                  <c:v>40151</c:v>
                </c:pt>
                <c:pt idx="23">
                  <c:v>40158</c:v>
                </c:pt>
                <c:pt idx="24">
                  <c:v>40165</c:v>
                </c:pt>
                <c:pt idx="25">
                  <c:v>40172</c:v>
                </c:pt>
                <c:pt idx="26">
                  <c:v>40179</c:v>
                </c:pt>
                <c:pt idx="27">
                  <c:v>40186</c:v>
                </c:pt>
                <c:pt idx="28">
                  <c:v>40193</c:v>
                </c:pt>
                <c:pt idx="29">
                  <c:v>40200</c:v>
                </c:pt>
                <c:pt idx="30">
                  <c:v>40207</c:v>
                </c:pt>
                <c:pt idx="31">
                  <c:v>40214</c:v>
                </c:pt>
                <c:pt idx="32">
                  <c:v>40221</c:v>
                </c:pt>
                <c:pt idx="33">
                  <c:v>40228</c:v>
                </c:pt>
                <c:pt idx="34">
                  <c:v>40235</c:v>
                </c:pt>
                <c:pt idx="35">
                  <c:v>40242</c:v>
                </c:pt>
                <c:pt idx="36">
                  <c:v>40249</c:v>
                </c:pt>
                <c:pt idx="37">
                  <c:v>40256</c:v>
                </c:pt>
                <c:pt idx="38">
                  <c:v>40263</c:v>
                </c:pt>
                <c:pt idx="39">
                  <c:v>40270</c:v>
                </c:pt>
                <c:pt idx="40">
                  <c:v>40277</c:v>
                </c:pt>
                <c:pt idx="41">
                  <c:v>40284</c:v>
                </c:pt>
                <c:pt idx="42">
                  <c:v>40291</c:v>
                </c:pt>
                <c:pt idx="43">
                  <c:v>40298</c:v>
                </c:pt>
                <c:pt idx="44">
                  <c:v>40305</c:v>
                </c:pt>
                <c:pt idx="45">
                  <c:v>40312</c:v>
                </c:pt>
                <c:pt idx="46">
                  <c:v>40319</c:v>
                </c:pt>
                <c:pt idx="47">
                  <c:v>40326</c:v>
                </c:pt>
                <c:pt idx="48">
                  <c:v>40333</c:v>
                </c:pt>
                <c:pt idx="49">
                  <c:v>40340</c:v>
                </c:pt>
                <c:pt idx="50">
                  <c:v>40347</c:v>
                </c:pt>
                <c:pt idx="51">
                  <c:v>40354</c:v>
                </c:pt>
                <c:pt idx="52">
                  <c:v>40361</c:v>
                </c:pt>
                <c:pt idx="53">
                  <c:v>40368</c:v>
                </c:pt>
                <c:pt idx="54">
                  <c:v>40375</c:v>
                </c:pt>
                <c:pt idx="55">
                  <c:v>40382</c:v>
                </c:pt>
                <c:pt idx="56">
                  <c:v>40389</c:v>
                </c:pt>
                <c:pt idx="57">
                  <c:v>40396</c:v>
                </c:pt>
                <c:pt idx="58">
                  <c:v>40403</c:v>
                </c:pt>
                <c:pt idx="59">
                  <c:v>40410</c:v>
                </c:pt>
                <c:pt idx="60">
                  <c:v>40417</c:v>
                </c:pt>
                <c:pt idx="61">
                  <c:v>40424</c:v>
                </c:pt>
                <c:pt idx="62">
                  <c:v>40431</c:v>
                </c:pt>
                <c:pt idx="63">
                  <c:v>40438</c:v>
                </c:pt>
                <c:pt idx="64">
                  <c:v>40445</c:v>
                </c:pt>
                <c:pt idx="65">
                  <c:v>40452</c:v>
                </c:pt>
                <c:pt idx="66">
                  <c:v>40459</c:v>
                </c:pt>
                <c:pt idx="67">
                  <c:v>40466</c:v>
                </c:pt>
                <c:pt idx="68">
                  <c:v>40473</c:v>
                </c:pt>
                <c:pt idx="69">
                  <c:v>40480</c:v>
                </c:pt>
                <c:pt idx="70">
                  <c:v>40487</c:v>
                </c:pt>
                <c:pt idx="71">
                  <c:v>40494</c:v>
                </c:pt>
                <c:pt idx="72">
                  <c:v>40501</c:v>
                </c:pt>
                <c:pt idx="73">
                  <c:v>40508</c:v>
                </c:pt>
                <c:pt idx="74">
                  <c:v>40515</c:v>
                </c:pt>
                <c:pt idx="75">
                  <c:v>40522</c:v>
                </c:pt>
                <c:pt idx="76">
                  <c:v>40529</c:v>
                </c:pt>
                <c:pt idx="77">
                  <c:v>40536</c:v>
                </c:pt>
                <c:pt idx="78">
                  <c:v>40543</c:v>
                </c:pt>
                <c:pt idx="79">
                  <c:v>40550</c:v>
                </c:pt>
                <c:pt idx="80">
                  <c:v>40557</c:v>
                </c:pt>
                <c:pt idx="81">
                  <c:v>40564</c:v>
                </c:pt>
                <c:pt idx="82">
                  <c:v>40571</c:v>
                </c:pt>
                <c:pt idx="83">
                  <c:v>40578</c:v>
                </c:pt>
                <c:pt idx="84">
                  <c:v>40585</c:v>
                </c:pt>
                <c:pt idx="85">
                  <c:v>40592</c:v>
                </c:pt>
                <c:pt idx="86">
                  <c:v>40599</c:v>
                </c:pt>
                <c:pt idx="87">
                  <c:v>40606</c:v>
                </c:pt>
                <c:pt idx="88">
                  <c:v>40613</c:v>
                </c:pt>
                <c:pt idx="89">
                  <c:v>40620</c:v>
                </c:pt>
                <c:pt idx="90">
                  <c:v>40627</c:v>
                </c:pt>
                <c:pt idx="91">
                  <c:v>40634</c:v>
                </c:pt>
                <c:pt idx="92">
                  <c:v>40641</c:v>
                </c:pt>
                <c:pt idx="93">
                  <c:v>40648</c:v>
                </c:pt>
                <c:pt idx="94">
                  <c:v>40655</c:v>
                </c:pt>
                <c:pt idx="95">
                  <c:v>40662</c:v>
                </c:pt>
                <c:pt idx="96">
                  <c:v>40669</c:v>
                </c:pt>
                <c:pt idx="97">
                  <c:v>40676</c:v>
                </c:pt>
                <c:pt idx="98">
                  <c:v>40683</c:v>
                </c:pt>
                <c:pt idx="99">
                  <c:v>40690</c:v>
                </c:pt>
                <c:pt idx="100">
                  <c:v>40697</c:v>
                </c:pt>
                <c:pt idx="101">
                  <c:v>40704</c:v>
                </c:pt>
                <c:pt idx="102">
                  <c:v>40711</c:v>
                </c:pt>
                <c:pt idx="103">
                  <c:v>40718</c:v>
                </c:pt>
                <c:pt idx="104">
                  <c:v>40725</c:v>
                </c:pt>
                <c:pt idx="105">
                  <c:v>40732</c:v>
                </c:pt>
                <c:pt idx="106">
                  <c:v>40739</c:v>
                </c:pt>
                <c:pt idx="107">
                  <c:v>40746</c:v>
                </c:pt>
                <c:pt idx="108">
                  <c:v>40753</c:v>
                </c:pt>
                <c:pt idx="109">
                  <c:v>40760</c:v>
                </c:pt>
                <c:pt idx="110">
                  <c:v>40767</c:v>
                </c:pt>
                <c:pt idx="111">
                  <c:v>40774</c:v>
                </c:pt>
                <c:pt idx="112">
                  <c:v>40781</c:v>
                </c:pt>
                <c:pt idx="113">
                  <c:v>40788</c:v>
                </c:pt>
                <c:pt idx="114">
                  <c:v>40795</c:v>
                </c:pt>
                <c:pt idx="115">
                  <c:v>40802</c:v>
                </c:pt>
                <c:pt idx="116">
                  <c:v>40809</c:v>
                </c:pt>
                <c:pt idx="117">
                  <c:v>40816</c:v>
                </c:pt>
                <c:pt idx="118">
                  <c:v>40823</c:v>
                </c:pt>
                <c:pt idx="119">
                  <c:v>40830</c:v>
                </c:pt>
                <c:pt idx="120">
                  <c:v>40837</c:v>
                </c:pt>
                <c:pt idx="121">
                  <c:v>40844</c:v>
                </c:pt>
                <c:pt idx="122">
                  <c:v>40851</c:v>
                </c:pt>
                <c:pt idx="123">
                  <c:v>40858</c:v>
                </c:pt>
                <c:pt idx="124">
                  <c:v>40865</c:v>
                </c:pt>
                <c:pt idx="125">
                  <c:v>40872</c:v>
                </c:pt>
                <c:pt idx="126">
                  <c:v>40879</c:v>
                </c:pt>
                <c:pt idx="127">
                  <c:v>40886</c:v>
                </c:pt>
                <c:pt idx="128">
                  <c:v>40893</c:v>
                </c:pt>
                <c:pt idx="129">
                  <c:v>40900</c:v>
                </c:pt>
                <c:pt idx="130">
                  <c:v>40907</c:v>
                </c:pt>
                <c:pt idx="131">
                  <c:v>40914</c:v>
                </c:pt>
                <c:pt idx="132">
                  <c:v>40921</c:v>
                </c:pt>
                <c:pt idx="133">
                  <c:v>40928</c:v>
                </c:pt>
                <c:pt idx="134">
                  <c:v>40935</c:v>
                </c:pt>
                <c:pt idx="135">
                  <c:v>40942</c:v>
                </c:pt>
                <c:pt idx="136">
                  <c:v>40949</c:v>
                </c:pt>
                <c:pt idx="137">
                  <c:v>40956</c:v>
                </c:pt>
                <c:pt idx="138">
                  <c:v>40963</c:v>
                </c:pt>
                <c:pt idx="139">
                  <c:v>40970</c:v>
                </c:pt>
                <c:pt idx="140">
                  <c:v>40977</c:v>
                </c:pt>
                <c:pt idx="141">
                  <c:v>40984</c:v>
                </c:pt>
                <c:pt idx="142">
                  <c:v>40991</c:v>
                </c:pt>
                <c:pt idx="143">
                  <c:v>40998</c:v>
                </c:pt>
                <c:pt idx="144">
                  <c:v>41005</c:v>
                </c:pt>
                <c:pt idx="145">
                  <c:v>41012</c:v>
                </c:pt>
                <c:pt idx="146">
                  <c:v>41019</c:v>
                </c:pt>
                <c:pt idx="147">
                  <c:v>41026</c:v>
                </c:pt>
                <c:pt idx="148">
                  <c:v>41033</c:v>
                </c:pt>
                <c:pt idx="149">
                  <c:v>41040</c:v>
                </c:pt>
                <c:pt idx="150">
                  <c:v>41047</c:v>
                </c:pt>
                <c:pt idx="151">
                  <c:v>41054</c:v>
                </c:pt>
                <c:pt idx="152">
                  <c:v>41061</c:v>
                </c:pt>
                <c:pt idx="153">
                  <c:v>41068</c:v>
                </c:pt>
                <c:pt idx="154">
                  <c:v>41075</c:v>
                </c:pt>
                <c:pt idx="155">
                  <c:v>41082</c:v>
                </c:pt>
                <c:pt idx="156">
                  <c:v>41089</c:v>
                </c:pt>
              </c:numCache>
            </c:numRef>
          </c:cat>
          <c:val>
            <c:numRef>
              <c:f>weekly!$G$3:$G$159</c:f>
              <c:numCache>
                <c:formatCode>0</c:formatCode>
                <c:ptCount val="157"/>
                <c:pt idx="0">
                  <c:v>5333</c:v>
                </c:pt>
                <c:pt idx="1">
                  <c:v>5300</c:v>
                </c:pt>
                <c:pt idx="2">
                  <c:v>5300</c:v>
                </c:pt>
                <c:pt idx="3">
                  <c:v>5267</c:v>
                </c:pt>
                <c:pt idx="4">
                  <c:v>5217</c:v>
                </c:pt>
                <c:pt idx="5">
                  <c:v>5217</c:v>
                </c:pt>
                <c:pt idx="6">
                  <c:v>5133</c:v>
                </c:pt>
                <c:pt idx="7">
                  <c:v>5000</c:v>
                </c:pt>
                <c:pt idx="8">
                  <c:v>4950</c:v>
                </c:pt>
                <c:pt idx="9">
                  <c:v>4750</c:v>
                </c:pt>
                <c:pt idx="10">
                  <c:v>4600</c:v>
                </c:pt>
                <c:pt idx="11">
                  <c:v>4117</c:v>
                </c:pt>
                <c:pt idx="12">
                  <c:v>4017</c:v>
                </c:pt>
                <c:pt idx="13">
                  <c:v>3883</c:v>
                </c:pt>
                <c:pt idx="14">
                  <c:v>3542</c:v>
                </c:pt>
                <c:pt idx="15">
                  <c:v>3433</c:v>
                </c:pt>
                <c:pt idx="16">
                  <c:v>3317</c:v>
                </c:pt>
                <c:pt idx="17">
                  <c:v>3283</c:v>
                </c:pt>
                <c:pt idx="18">
                  <c:v>3250</c:v>
                </c:pt>
                <c:pt idx="19">
                  <c:v>3233</c:v>
                </c:pt>
                <c:pt idx="20">
                  <c:v>3217</c:v>
                </c:pt>
                <c:pt idx="21">
                  <c:v>3267</c:v>
                </c:pt>
                <c:pt idx="22">
                  <c:v>3300</c:v>
                </c:pt>
                <c:pt idx="23">
                  <c:v>3283</c:v>
                </c:pt>
                <c:pt idx="24">
                  <c:v>3300</c:v>
                </c:pt>
                <c:pt idx="25">
                  <c:v>3333</c:v>
                </c:pt>
                <c:pt idx="26">
                  <c:v>3350</c:v>
                </c:pt>
                <c:pt idx="27">
                  <c:v>3367</c:v>
                </c:pt>
                <c:pt idx="28">
                  <c:v>3350</c:v>
                </c:pt>
                <c:pt idx="29">
                  <c:v>3317</c:v>
                </c:pt>
                <c:pt idx="30">
                  <c:v>3317</c:v>
                </c:pt>
                <c:pt idx="31">
                  <c:v>3233</c:v>
                </c:pt>
                <c:pt idx="32">
                  <c:v>3183</c:v>
                </c:pt>
                <c:pt idx="33">
                  <c:v>3158</c:v>
                </c:pt>
                <c:pt idx="34">
                  <c:v>3117</c:v>
                </c:pt>
                <c:pt idx="35">
                  <c:v>3033</c:v>
                </c:pt>
                <c:pt idx="36">
                  <c:v>3000</c:v>
                </c:pt>
                <c:pt idx="37">
                  <c:v>2900</c:v>
                </c:pt>
                <c:pt idx="38">
                  <c:v>2858</c:v>
                </c:pt>
                <c:pt idx="39">
                  <c:v>2733</c:v>
                </c:pt>
                <c:pt idx="40">
                  <c:v>2692</c:v>
                </c:pt>
                <c:pt idx="41">
                  <c:v>2708</c:v>
                </c:pt>
                <c:pt idx="42">
                  <c:v>2733</c:v>
                </c:pt>
                <c:pt idx="43">
                  <c:v>2742</c:v>
                </c:pt>
                <c:pt idx="44">
                  <c:v>2742</c:v>
                </c:pt>
                <c:pt idx="45">
                  <c:v>2717</c:v>
                </c:pt>
                <c:pt idx="46">
                  <c:v>2708</c:v>
                </c:pt>
                <c:pt idx="47">
                  <c:v>2717</c:v>
                </c:pt>
                <c:pt idx="48">
                  <c:v>2742</c:v>
                </c:pt>
                <c:pt idx="49">
                  <c:v>2700</c:v>
                </c:pt>
                <c:pt idx="50">
                  <c:v>2700</c:v>
                </c:pt>
                <c:pt idx="51">
                  <c:v>2700</c:v>
                </c:pt>
                <c:pt idx="52">
                  <c:v>2700</c:v>
                </c:pt>
                <c:pt idx="53">
                  <c:v>2767</c:v>
                </c:pt>
                <c:pt idx="54">
                  <c:v>3283</c:v>
                </c:pt>
                <c:pt idx="55">
                  <c:v>4267</c:v>
                </c:pt>
                <c:pt idx="56">
                  <c:v>4567</c:v>
                </c:pt>
                <c:pt idx="57">
                  <c:v>5100</c:v>
                </c:pt>
                <c:pt idx="58">
                  <c:v>5067</c:v>
                </c:pt>
                <c:pt idx="59">
                  <c:v>5300</c:v>
                </c:pt>
                <c:pt idx="60">
                  <c:v>5217</c:v>
                </c:pt>
                <c:pt idx="61">
                  <c:v>5217</c:v>
                </c:pt>
                <c:pt idx="62">
                  <c:v>5250</c:v>
                </c:pt>
                <c:pt idx="63">
                  <c:v>5217</c:v>
                </c:pt>
                <c:pt idx="64">
                  <c:v>5383</c:v>
                </c:pt>
                <c:pt idx="65">
                  <c:v>5367</c:v>
                </c:pt>
                <c:pt idx="66">
                  <c:v>5433</c:v>
                </c:pt>
                <c:pt idx="67">
                  <c:v>5500</c:v>
                </c:pt>
                <c:pt idx="68">
                  <c:v>5683</c:v>
                </c:pt>
                <c:pt idx="69">
                  <c:v>5800</c:v>
                </c:pt>
                <c:pt idx="70">
                  <c:v>5917</c:v>
                </c:pt>
                <c:pt idx="71">
                  <c:v>6183</c:v>
                </c:pt>
                <c:pt idx="72">
                  <c:v>6600</c:v>
                </c:pt>
                <c:pt idx="73">
                  <c:v>6867</c:v>
                </c:pt>
                <c:pt idx="74">
                  <c:v>7183</c:v>
                </c:pt>
                <c:pt idx="75">
                  <c:v>7483</c:v>
                </c:pt>
                <c:pt idx="76">
                  <c:v>7700</c:v>
                </c:pt>
                <c:pt idx="77">
                  <c:v>7733</c:v>
                </c:pt>
                <c:pt idx="78">
                  <c:v>7733</c:v>
                </c:pt>
                <c:pt idx="79">
                  <c:v>7733</c:v>
                </c:pt>
                <c:pt idx="80">
                  <c:v>7667</c:v>
                </c:pt>
                <c:pt idx="81">
                  <c:v>7783</c:v>
                </c:pt>
                <c:pt idx="82">
                  <c:v>7767</c:v>
                </c:pt>
                <c:pt idx="83">
                  <c:v>7617</c:v>
                </c:pt>
                <c:pt idx="84">
                  <c:v>7483</c:v>
                </c:pt>
                <c:pt idx="85">
                  <c:v>7467</c:v>
                </c:pt>
                <c:pt idx="86">
                  <c:v>7383</c:v>
                </c:pt>
                <c:pt idx="87">
                  <c:v>7250</c:v>
                </c:pt>
                <c:pt idx="88">
                  <c:v>7192</c:v>
                </c:pt>
                <c:pt idx="89">
                  <c:v>7100</c:v>
                </c:pt>
                <c:pt idx="90">
                  <c:v>6667</c:v>
                </c:pt>
                <c:pt idx="91">
                  <c:v>6417</c:v>
                </c:pt>
                <c:pt idx="92">
                  <c:v>6083</c:v>
                </c:pt>
                <c:pt idx="93">
                  <c:v>5933</c:v>
                </c:pt>
                <c:pt idx="94">
                  <c:v>5883</c:v>
                </c:pt>
                <c:pt idx="95">
                  <c:v>5642</c:v>
                </c:pt>
                <c:pt idx="96">
                  <c:v>5642</c:v>
                </c:pt>
                <c:pt idx="97">
                  <c:v>5583</c:v>
                </c:pt>
                <c:pt idx="98">
                  <c:v>5500</c:v>
                </c:pt>
                <c:pt idx="99">
                  <c:v>5500</c:v>
                </c:pt>
                <c:pt idx="100">
                  <c:v>5700</c:v>
                </c:pt>
                <c:pt idx="101">
                  <c:v>5850</c:v>
                </c:pt>
                <c:pt idx="102">
                  <c:v>5950</c:v>
                </c:pt>
                <c:pt idx="103">
                  <c:v>5833</c:v>
                </c:pt>
                <c:pt idx="104">
                  <c:v>5833</c:v>
                </c:pt>
                <c:pt idx="105">
                  <c:v>5767.0000022179147</c:v>
                </c:pt>
                <c:pt idx="106">
                  <c:v>5666.9999990387687</c:v>
                </c:pt>
                <c:pt idx="107">
                  <c:v>5383.0000023633647</c:v>
                </c:pt>
                <c:pt idx="108">
                  <c:v>5250.0000021752367</c:v>
                </c:pt>
                <c:pt idx="109">
                  <c:v>4617.0000022762297</c:v>
                </c:pt>
                <c:pt idx="110">
                  <c:v>4650.0000019464778</c:v>
                </c:pt>
                <c:pt idx="111">
                  <c:v>4566.9999991550658</c:v>
                </c:pt>
                <c:pt idx="112">
                  <c:v>4366.9999978795531</c:v>
                </c:pt>
                <c:pt idx="113">
                  <c:v>4317.0000019190056</c:v>
                </c:pt>
                <c:pt idx="114">
                  <c:v>4466.9999984270862</c:v>
                </c:pt>
                <c:pt idx="115">
                  <c:v>4433.00000113018</c:v>
                </c:pt>
                <c:pt idx="116">
                  <c:v>4449.9999992867279</c:v>
                </c:pt>
                <c:pt idx="117">
                  <c:v>4517.0000015601536</c:v>
                </c:pt>
                <c:pt idx="118">
                  <c:v>4617.0000022762297</c:v>
                </c:pt>
                <c:pt idx="119">
                  <c:v>4417.0000017821421</c:v>
                </c:pt>
                <c:pt idx="120">
                  <c:v>4349.9999996401248</c:v>
                </c:pt>
                <c:pt idx="121">
                  <c:v>4283.0000016473641</c:v>
                </c:pt>
                <c:pt idx="122">
                  <c:v>4283.0000016473641</c:v>
                </c:pt>
                <c:pt idx="123">
                  <c:v>4233.0000020279331</c:v>
                </c:pt>
                <c:pt idx="124">
                  <c:v>4283.0000016473641</c:v>
                </c:pt>
                <c:pt idx="125">
                  <c:v>4349.9999996401248</c:v>
                </c:pt>
                <c:pt idx="126">
                  <c:v>4424.9999980440189</c:v>
                </c:pt>
                <c:pt idx="127">
                  <c:v>4433.00000113018</c:v>
                </c:pt>
                <c:pt idx="128">
                  <c:v>4500.0000010871481</c:v>
                </c:pt>
                <c:pt idx="129">
                  <c:v>4583.0000022496833</c:v>
                </c:pt>
                <c:pt idx="130">
                  <c:v>4583.0000022496833</c:v>
                </c:pt>
                <c:pt idx="131">
                  <c:v>4583.0000022496833</c:v>
                </c:pt>
                <c:pt idx="132">
                  <c:v>4625.0000002473189</c:v>
                </c:pt>
                <c:pt idx="133">
                  <c:v>4650.0000019464778</c:v>
                </c:pt>
                <c:pt idx="134">
                  <c:v>4692.0000010633639</c:v>
                </c:pt>
                <c:pt idx="135">
                  <c:v>4707.9999982101272</c:v>
                </c:pt>
                <c:pt idx="136">
                  <c:v>4749.9999998637368</c:v>
                </c:pt>
                <c:pt idx="137">
                  <c:v>4783.0000015291434</c:v>
                </c:pt>
                <c:pt idx="138">
                  <c:v>4867.0000008105817</c:v>
                </c:pt>
                <c:pt idx="139">
                  <c:v>5117.0000009973437</c:v>
                </c:pt>
                <c:pt idx="140">
                  <c:v>5182.999999016748</c:v>
                </c:pt>
                <c:pt idx="141">
                  <c:v>5182.999999016748</c:v>
                </c:pt>
                <c:pt idx="142">
                  <c:v>5182.999999016748</c:v>
                </c:pt>
                <c:pt idx="143">
                  <c:v>5216.9999998831754</c:v>
                </c:pt>
                <c:pt idx="144">
                  <c:v>5183.5000012276241</c:v>
                </c:pt>
                <c:pt idx="145">
                  <c:v>5150.0000017623734</c:v>
                </c:pt>
                <c:pt idx="146">
                  <c:v>5150.0000017623734</c:v>
                </c:pt>
                <c:pt idx="147">
                  <c:v>5182.999999016748</c:v>
                </c:pt>
                <c:pt idx="148">
                  <c:v>5208.0000005811871</c:v>
                </c:pt>
                <c:pt idx="149">
                  <c:v>5232.999998052238</c:v>
                </c:pt>
                <c:pt idx="150">
                  <c:v>5466.5000006858336</c:v>
                </c:pt>
                <c:pt idx="151">
                  <c:v>5700.0000010109416</c:v>
                </c:pt>
                <c:pt idx="152">
                  <c:v>5833.0000014370316</c:v>
                </c:pt>
                <c:pt idx="153">
                  <c:v>5999.9999987388501</c:v>
                </c:pt>
                <c:pt idx="154">
                  <c:v>6350.0000007192175</c:v>
                </c:pt>
                <c:pt idx="155">
                  <c:v>6466.9999971118814</c:v>
                </c:pt>
                <c:pt idx="156">
                  <c:v>6616.9999999202082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3E4-4D67-AFCD-F71571786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9730944"/>
        <c:axId val="423838848"/>
      </c:lineChart>
      <c:dateAx>
        <c:axId val="499730944"/>
        <c:scaling>
          <c:orientation val="minMax"/>
          <c:max val="41091"/>
          <c:min val="39995"/>
        </c:scaling>
        <c:delete val="0"/>
        <c:axPos val="b"/>
        <c:numFmt formatCode="d\-mmm\-yy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de-DE"/>
          </a:p>
        </c:txPr>
        <c:crossAx val="423838848"/>
        <c:crosses val="autoZero"/>
        <c:auto val="1"/>
        <c:lblOffset val="100"/>
        <c:baseTimeUnit val="days"/>
        <c:majorUnit val="1"/>
        <c:majorTimeUnit val="years"/>
      </c:dateAx>
      <c:valAx>
        <c:axId val="423838848"/>
        <c:scaling>
          <c:orientation val="minMax"/>
          <c:max val="9000"/>
          <c:min val="2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de-DE"/>
                  <a:t>RUB/t</a:t>
                </a:r>
              </a:p>
            </c:rich>
          </c:tx>
          <c:layout>
            <c:manualLayout>
              <c:xMode val="edge"/>
              <c:yMode val="edge"/>
              <c:x val="4.4849960765213611E-3"/>
              <c:y val="0.2628832110271930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499730944"/>
        <c:crosses val="autoZero"/>
        <c:crossBetween val="between"/>
        <c:majorUnit val="2000"/>
      </c:valAx>
      <c:spPr>
        <a:ln>
          <a:noFill/>
        </a:ln>
      </c:spPr>
    </c:plotArea>
    <c:legend>
      <c:legendPos val="r"/>
      <c:legendEntry>
        <c:idx val="0"/>
        <c:delete val="1"/>
      </c:legendEntry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>
          <a:latin typeface="+mn-lt"/>
        </a:defRPr>
      </a:pPr>
      <a:endParaRPr lang="de-DE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06533880251452"/>
          <c:y val="9.0865442667124235E-2"/>
          <c:w val="0.85987933371833947"/>
          <c:h val="0.56802149219052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'Estimation results'!$AJ$2</c:f>
              <c:strCache>
                <c:ptCount val="1"/>
                <c:pt idx="0">
                  <c:v>pre-ban (2009/10)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3175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4667783361250699E-3"/>
                  <c:y val="4.17101147028154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54-45EF-B10D-83B78D11DF65}"/>
                </c:ext>
              </c:extLst>
            </c:dLbl>
            <c:dLbl>
              <c:idx val="2"/>
              <c:layout>
                <c:manualLayout>
                  <c:x val="-4.4667783361251106E-3"/>
                  <c:y val="1.6684045881126097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B54-45EF-B10D-83B78D11DF65}"/>
                </c:ext>
              </c:extLst>
            </c:dLbl>
            <c:dLbl>
              <c:idx val="3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A04B-4471-8D5A-C7EC116878F0}"/>
                </c:ext>
              </c:extLst>
            </c:dLbl>
            <c:dLbl>
              <c:idx val="5"/>
              <c:layout>
                <c:manualLayout>
                  <c:x val="-4.4667783361250699E-3"/>
                  <c:y val="0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B54-45EF-B10D-83B78D11DF65}"/>
                </c:ext>
              </c:extLst>
            </c:dLbl>
            <c:dLbl>
              <c:idx val="6"/>
              <c:layout>
                <c:manualLayout>
                  <c:x val="-2.233389168062534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B54-45EF-B10D-83B78D11DF65}"/>
                </c:ext>
              </c:extLst>
            </c:dLbl>
            <c:dLbl>
              <c:idx val="9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04B-4471-8D5A-C7EC116878F0}"/>
                </c:ext>
              </c:extLst>
            </c:dLbl>
            <c:dLbl>
              <c:idx val="10"/>
              <c:layout>
                <c:manualLayout>
                  <c:x val="-4.46677833612506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B54-45EF-B10D-83B78D11DF65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900"/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'Estimation results'!$S$3:$S$17</c:f>
              <c:strCache>
                <c:ptCount val="15"/>
                <c:pt idx="0">
                  <c:v>Central - B. Earth</c:v>
                </c:pt>
                <c:pt idx="1">
                  <c:v>Central - Volga</c:v>
                </c:pt>
                <c:pt idx="2">
                  <c:v>N. Cauc - B. Earth</c:v>
                </c:pt>
                <c:pt idx="3">
                  <c:v>B. Earth - Volga</c:v>
                </c:pt>
                <c:pt idx="4">
                  <c:v>Volga - Ural</c:v>
                </c:pt>
                <c:pt idx="5">
                  <c:v>N. Cauc - Central</c:v>
                </c:pt>
                <c:pt idx="6">
                  <c:v>Ural - W. Sib</c:v>
                </c:pt>
                <c:pt idx="7">
                  <c:v>N. Cauc - Volga</c:v>
                </c:pt>
                <c:pt idx="8">
                  <c:v>B. Earth - Ural</c:v>
                </c:pt>
                <c:pt idx="9">
                  <c:v>Central - Ural</c:v>
                </c:pt>
                <c:pt idx="10">
                  <c:v>Volga - W. Sib</c:v>
                </c:pt>
                <c:pt idx="11">
                  <c:v>N. Cauc - Ural</c:v>
                </c:pt>
                <c:pt idx="12">
                  <c:v>B. Earth - W. Sib</c:v>
                </c:pt>
                <c:pt idx="13">
                  <c:v>Central - W. Sib</c:v>
                </c:pt>
                <c:pt idx="14">
                  <c:v>N. Cauc - W. Sib</c:v>
                </c:pt>
              </c:strCache>
            </c:strRef>
          </c:cat>
          <c:val>
            <c:numRef>
              <c:f>'Estimation results'!$AJ$3:$AJ$17</c:f>
              <c:numCache>
                <c:formatCode>General</c:formatCode>
                <c:ptCount val="15"/>
                <c:pt idx="0" formatCode="0.00">
                  <c:v>0.8167817292301861</c:v>
                </c:pt>
                <c:pt idx="2" formatCode="0.00">
                  <c:v>1.7437799225501756</c:v>
                </c:pt>
                <c:pt idx="3" formatCode="0.00">
                  <c:v>6.4427738364712237</c:v>
                </c:pt>
                <c:pt idx="4" formatCode="0.00">
                  <c:v>2.9885785884356846</c:v>
                </c:pt>
                <c:pt idx="5" formatCode="0.00">
                  <c:v>1.2330970514865578</c:v>
                </c:pt>
                <c:pt idx="6" formatCode="0.00">
                  <c:v>2.4206323831958119</c:v>
                </c:pt>
                <c:pt idx="7" formatCode="0.00">
                  <c:v>2.972407162892051</c:v>
                </c:pt>
                <c:pt idx="8" formatCode="0.00">
                  <c:v>2.6652648457661776</c:v>
                </c:pt>
                <c:pt idx="9" formatCode="0.00">
                  <c:v>4.3918973438674964</c:v>
                </c:pt>
                <c:pt idx="10" formatCode="0.00">
                  <c:v>4.8178591501355044</c:v>
                </c:pt>
                <c:pt idx="12" formatCode="0.00">
                  <c:v>4.1742128551061857</c:v>
                </c:pt>
                <c:pt idx="13" formatCode="0.00">
                  <c:v>1.9511675420330465</c:v>
                </c:pt>
                <c:pt idx="14" formatCode="0.00">
                  <c:v>1.591945056865991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B54-45EF-B10D-83B78D11DF65}"/>
            </c:ext>
          </c:extLst>
        </c:ser>
        <c:ser>
          <c:idx val="1"/>
          <c:order val="1"/>
          <c:tx>
            <c:strRef>
              <c:f>'Estimation results'!$AK$2</c:f>
              <c:strCache>
                <c:ptCount val="1"/>
                <c:pt idx="0">
                  <c:v>export ban (2010/11) 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6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A04B-4471-8D5A-C7EC116878F0}"/>
                </c:ext>
              </c:extLst>
            </c:dLbl>
            <c:dLbl>
              <c:idx val="9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04B-4471-8D5A-C7EC116878F0}"/>
                </c:ext>
              </c:extLst>
            </c:dLbl>
            <c:dLbl>
              <c:idx val="13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-5400000"/>
                <a:lstStyle/>
                <a:p>
                  <a:pPr>
                    <a:defRPr sz="900"/>
                  </a:pPr>
                  <a:endParaRPr lang="de-DE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A04B-4471-8D5A-C7EC116878F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900"/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'Estimation results'!$S$3:$S$17</c:f>
              <c:strCache>
                <c:ptCount val="15"/>
                <c:pt idx="0">
                  <c:v>Central - B. Earth</c:v>
                </c:pt>
                <c:pt idx="1">
                  <c:v>Central - Volga</c:v>
                </c:pt>
                <c:pt idx="2">
                  <c:v>N. Cauc - B. Earth</c:v>
                </c:pt>
                <c:pt idx="3">
                  <c:v>B. Earth - Volga</c:v>
                </c:pt>
                <c:pt idx="4">
                  <c:v>Volga - Ural</c:v>
                </c:pt>
                <c:pt idx="5">
                  <c:v>N. Cauc - Central</c:v>
                </c:pt>
                <c:pt idx="6">
                  <c:v>Ural - W. Sib</c:v>
                </c:pt>
                <c:pt idx="7">
                  <c:v>N. Cauc - Volga</c:v>
                </c:pt>
                <c:pt idx="8">
                  <c:v>B. Earth - Ural</c:v>
                </c:pt>
                <c:pt idx="9">
                  <c:v>Central - Ural</c:v>
                </c:pt>
                <c:pt idx="10">
                  <c:v>Volga - W. Sib</c:v>
                </c:pt>
                <c:pt idx="11">
                  <c:v>N. Cauc - Ural</c:v>
                </c:pt>
                <c:pt idx="12">
                  <c:v>B. Earth - W. Sib</c:v>
                </c:pt>
                <c:pt idx="13">
                  <c:v>Central - W. Sib</c:v>
                </c:pt>
                <c:pt idx="14">
                  <c:v>N. Cauc - W. Sib</c:v>
                </c:pt>
              </c:strCache>
            </c:strRef>
          </c:cat>
          <c:val>
            <c:numRef>
              <c:f>'Estimation results'!$AK$3:$AK$17</c:f>
              <c:numCache>
                <c:formatCode>0.00</c:formatCode>
                <c:ptCount val="15"/>
                <c:pt idx="0">
                  <c:v>1.2065736459734564</c:v>
                </c:pt>
                <c:pt idx="1">
                  <c:v>2.0238446532735686</c:v>
                </c:pt>
                <c:pt idx="4">
                  <c:v>1.6742627320711716</c:v>
                </c:pt>
                <c:pt idx="5">
                  <c:v>1.2330970514865578</c:v>
                </c:pt>
                <c:pt idx="6">
                  <c:v>1.9126281296254701</c:v>
                </c:pt>
                <c:pt idx="7">
                  <c:v>1.7769177145801929</c:v>
                </c:pt>
                <c:pt idx="8">
                  <c:v>1.9050699199094085</c:v>
                </c:pt>
                <c:pt idx="9">
                  <c:v>1.6090405507426917</c:v>
                </c:pt>
                <c:pt idx="10">
                  <c:v>2.9092393102919103</c:v>
                </c:pt>
                <c:pt idx="11">
                  <c:v>6.3119612650117674</c:v>
                </c:pt>
                <c:pt idx="12">
                  <c:v>5.5203041474655699</c:v>
                </c:pt>
                <c:pt idx="14">
                  <c:v>1.9433582098747315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B54-45EF-B10D-83B78D11DF65}"/>
            </c:ext>
          </c:extLst>
        </c:ser>
        <c:ser>
          <c:idx val="2"/>
          <c:order val="2"/>
          <c:tx>
            <c:strRef>
              <c:f>'Estimation results'!$AL$2</c:f>
              <c:strCache>
                <c:ptCount val="1"/>
                <c:pt idx="0">
                  <c:v>post-ban (2011/12) 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333891680625349E-3"/>
                  <c:y val="-8.34202294056308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B54-45EF-B10D-83B78D11DF65}"/>
                </c:ext>
              </c:extLst>
            </c:dLbl>
            <c:dLbl>
              <c:idx val="6"/>
              <c:layout>
                <c:manualLayout>
                  <c:x val="2.233389168062534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B54-45EF-B10D-83B78D11DF65}"/>
                </c:ext>
              </c:extLst>
            </c:dLbl>
            <c:dLbl>
              <c:idx val="12"/>
              <c:layout>
                <c:manualLayout>
                  <c:x val="4.466778336124988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B54-45EF-B10D-83B78D11DF65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 sz="900"/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'Estimation results'!$S$3:$S$17</c:f>
              <c:strCache>
                <c:ptCount val="15"/>
                <c:pt idx="0">
                  <c:v>Central - B. Earth</c:v>
                </c:pt>
                <c:pt idx="1">
                  <c:v>Central - Volga</c:v>
                </c:pt>
                <c:pt idx="2">
                  <c:v>N. Cauc - B. Earth</c:v>
                </c:pt>
                <c:pt idx="3">
                  <c:v>B. Earth - Volga</c:v>
                </c:pt>
                <c:pt idx="4">
                  <c:v>Volga - Ural</c:v>
                </c:pt>
                <c:pt idx="5">
                  <c:v>N. Cauc - Central</c:v>
                </c:pt>
                <c:pt idx="6">
                  <c:v>Ural - W. Sib</c:v>
                </c:pt>
                <c:pt idx="7">
                  <c:v>N. Cauc - Volga</c:v>
                </c:pt>
                <c:pt idx="8">
                  <c:v>B. Earth - Ural</c:v>
                </c:pt>
                <c:pt idx="9">
                  <c:v>Central - Ural</c:v>
                </c:pt>
                <c:pt idx="10">
                  <c:v>Volga - W. Sib</c:v>
                </c:pt>
                <c:pt idx="11">
                  <c:v>N. Cauc - Ural</c:v>
                </c:pt>
                <c:pt idx="12">
                  <c:v>B. Earth - W. Sib</c:v>
                </c:pt>
                <c:pt idx="13">
                  <c:v>Central - W. Sib</c:v>
                </c:pt>
                <c:pt idx="14">
                  <c:v>N. Cauc - W. Sib</c:v>
                </c:pt>
              </c:strCache>
            </c:strRef>
          </c:cat>
          <c:val>
            <c:numRef>
              <c:f>'Estimation results'!$AL$3:$AL$17</c:f>
              <c:numCache>
                <c:formatCode>0.00</c:formatCode>
                <c:ptCount val="15"/>
                <c:pt idx="0">
                  <c:v>2.0425471794893229</c:v>
                </c:pt>
                <c:pt idx="1">
                  <c:v>4.1997242295481172</c:v>
                </c:pt>
                <c:pt idx="2">
                  <c:v>1.0960276431495628</c:v>
                </c:pt>
                <c:pt idx="3">
                  <c:v>4.7462800970560028</c:v>
                </c:pt>
                <c:pt idx="4">
                  <c:v>2.9502725329260433</c:v>
                </c:pt>
                <c:pt idx="5">
                  <c:v>2.9259177227721116</c:v>
                </c:pt>
                <c:pt idx="7">
                  <c:v>4.8397982927274086</c:v>
                </c:pt>
                <c:pt idx="8">
                  <c:v>3.7425743684746271</c:v>
                </c:pt>
                <c:pt idx="9">
                  <c:v>4.9080282861292144</c:v>
                </c:pt>
                <c:pt idx="10">
                  <c:v>1.0505831961800811</c:v>
                </c:pt>
                <c:pt idx="12">
                  <c:v>1.2801469584617113</c:v>
                </c:pt>
                <c:pt idx="13">
                  <c:v>2.6900264916841166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B54-45EF-B10D-83B78D11DF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2"/>
        <c:axId val="322875392"/>
        <c:axId val="310857088"/>
      </c:barChart>
      <c:catAx>
        <c:axId val="322875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de-DE"/>
          </a:p>
        </c:txPr>
        <c:crossAx val="310857088"/>
        <c:crosses val="autoZero"/>
        <c:auto val="1"/>
        <c:lblAlgn val="ctr"/>
        <c:lblOffset val="100"/>
        <c:noMultiLvlLbl val="0"/>
      </c:catAx>
      <c:valAx>
        <c:axId val="310857088"/>
        <c:scaling>
          <c:orientation val="minMax"/>
          <c:max val="1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Half-lives (weeks)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de-DE"/>
          </a:p>
        </c:txPr>
        <c:crossAx val="32287539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overlay val="0"/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  <a:latin typeface="+mn-lt"/>
        </a:defRPr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6C15C-5527-4E14-AE8B-5B50AF34B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4052</Words>
  <Characters>25529</Characters>
  <Application>Microsoft Office Word</Application>
  <DocSecurity>0</DocSecurity>
  <Lines>212</Lines>
  <Paragraphs>59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 fuer Agrarentwicklung</Company>
  <LinksUpToDate>false</LinksUpToDate>
  <CharactersWithSpaces>29522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Svanidze, Miranda</dc:creator>
  <cp:lastModifiedBy>Christian Drondorf</cp:lastModifiedBy>
  <cp:revision>2</cp:revision>
  <cp:lastPrinted>2019-08-12T12:06:00Z</cp:lastPrinted>
  <dcterms:created xsi:type="dcterms:W3CDTF">2022-05-20T09:53:00Z</dcterms:created>
  <dcterms:modified xsi:type="dcterms:W3CDTF">2022-05-20T09:53:00Z</dcterms:modified>
</cp:coreProperties>
</file>