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DE5D0" w14:textId="77777777" w:rsidR="00283323" w:rsidRDefault="00E759D6">
      <w:pPr>
        <w:spacing w:line="480" w:lineRule="auto"/>
        <w:jc w:val="cente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Online Appendix</w:t>
      </w:r>
    </w:p>
    <w:p w14:paraId="7015FF2D" w14:textId="77777777" w:rsidR="00283323" w:rsidRDefault="00283323">
      <w:pPr>
        <w:spacing w:line="480" w:lineRule="auto"/>
        <w:rPr>
          <w:rFonts w:ascii="Times New Roman" w:eastAsia="Times New Roman" w:hAnsi="Times New Roman" w:cs="Times New Roman"/>
          <w:b/>
          <w:sz w:val="24"/>
          <w:szCs w:val="24"/>
          <w:highlight w:val="yellow"/>
        </w:rPr>
      </w:pPr>
    </w:p>
    <w:p w14:paraId="16EB5E68" w14:textId="77777777" w:rsidR="00283323" w:rsidRDefault="00E759D6">
      <w:pPr>
        <w:spacing w:line="48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Section A1. Frame dictionary creation and document annotation</w:t>
      </w:r>
    </w:p>
    <w:p w14:paraId="5E9180F0" w14:textId="77777777" w:rsidR="00283323" w:rsidRDefault="00E759D6">
      <w:pPr>
        <w:spacing w:line="48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four frame dictionaries contain English keywords and were employed to classify the English (translated) document versions. All keywords are intended to be unambiguous in the English language and represent the concepts defined in Table A1. </w:t>
      </w:r>
    </w:p>
    <w:p w14:paraId="0F0C6A21" w14:textId="77777777" w:rsidR="00283323" w:rsidRDefault="00E759D6">
      <w:pPr>
        <w:spacing w:line="48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dictiona</w:t>
      </w:r>
      <w:r>
        <w:rPr>
          <w:rFonts w:ascii="Times New Roman" w:eastAsia="Times New Roman" w:hAnsi="Times New Roman" w:cs="Times New Roman"/>
          <w:sz w:val="24"/>
          <w:szCs w:val="24"/>
          <w:highlight w:val="yellow"/>
        </w:rPr>
        <w:t>ry creation process included several steps. Many of the terms were initially selected from available dictionaries on similar topics as well as extracted from annotated Manifesto sentences (</w:t>
      </w:r>
      <w:proofErr w:type="spellStart"/>
      <w:r>
        <w:rPr>
          <w:rFonts w:ascii="Times New Roman" w:eastAsia="Times New Roman" w:hAnsi="Times New Roman" w:cs="Times New Roman"/>
          <w:sz w:val="24"/>
          <w:szCs w:val="24"/>
          <w:highlight w:val="yellow"/>
        </w:rPr>
        <w:t>Volkens</w:t>
      </w:r>
      <w:proofErr w:type="spellEnd"/>
      <w:r>
        <w:rPr>
          <w:rFonts w:ascii="Times New Roman" w:eastAsia="Times New Roman" w:hAnsi="Times New Roman" w:cs="Times New Roman"/>
          <w:sz w:val="24"/>
          <w:szCs w:val="24"/>
          <w:highlight w:val="yellow"/>
        </w:rPr>
        <w:t xml:space="preserve"> et al., 2015) for the respective cases (= countries</w:t>
      </w:r>
      <w:proofErr w:type="gramStart"/>
      <w:r>
        <w:rPr>
          <w:rFonts w:ascii="Times New Roman" w:eastAsia="Times New Roman" w:hAnsi="Times New Roman" w:cs="Times New Roman"/>
          <w:sz w:val="24"/>
          <w:szCs w:val="24"/>
          <w:highlight w:val="yellow"/>
        </w:rPr>
        <w:t>) .</w:t>
      </w:r>
      <w:proofErr w:type="gramEnd"/>
      <w:r>
        <w:rPr>
          <w:rFonts w:ascii="Times New Roman" w:eastAsia="Times New Roman" w:hAnsi="Times New Roman" w:cs="Times New Roman"/>
          <w:sz w:val="24"/>
          <w:szCs w:val="24"/>
          <w:highlight w:val="yellow"/>
        </w:rPr>
        <w:t xml:space="preserve"> This</w:t>
      </w:r>
      <w:r>
        <w:rPr>
          <w:rFonts w:ascii="Times New Roman" w:eastAsia="Times New Roman" w:hAnsi="Times New Roman" w:cs="Times New Roman"/>
          <w:sz w:val="24"/>
          <w:szCs w:val="24"/>
          <w:highlight w:val="yellow"/>
        </w:rPr>
        <w:t xml:space="preserve"> way, the instruments should be equipped with case-specific vocabulary. All non-English keywords were machine-translated into English. Case experts reviewed the keyword lists per frame to evaluate their usefulness for the measurement per case. To uncover a</w:t>
      </w:r>
      <w:r>
        <w:rPr>
          <w:rFonts w:ascii="Times New Roman" w:eastAsia="Times New Roman" w:hAnsi="Times New Roman" w:cs="Times New Roman"/>
          <w:sz w:val="24"/>
          <w:szCs w:val="24"/>
          <w:highlight w:val="yellow"/>
        </w:rPr>
        <w:t>dditional relevant keywords a sample of</w:t>
      </w:r>
      <w:r>
        <w:rPr>
          <w:rFonts w:ascii="Times New Roman" w:eastAsia="Times New Roman" w:hAnsi="Times New Roman" w:cs="Times New Roman"/>
          <w:i/>
          <w:sz w:val="24"/>
          <w:szCs w:val="24"/>
          <w:highlight w:val="yellow"/>
        </w:rPr>
        <w:t xml:space="preserve"> n</w:t>
      </w:r>
      <w:r>
        <w:rPr>
          <w:rFonts w:ascii="Times New Roman" w:eastAsia="Times New Roman" w:hAnsi="Times New Roman" w:cs="Times New Roman"/>
          <w:sz w:val="24"/>
          <w:szCs w:val="24"/>
          <w:highlight w:val="yellow"/>
        </w:rPr>
        <w:t xml:space="preserve"> = 2,000 documents, randomly selected from, were manually annotated by the researcher who created the dictionary. Coding followed the instructions as displayed in Table A1. The 2,000 documents included all involved </w:t>
      </w:r>
      <w:r>
        <w:rPr>
          <w:rFonts w:ascii="Times New Roman" w:eastAsia="Times New Roman" w:hAnsi="Times New Roman" w:cs="Times New Roman"/>
          <w:sz w:val="24"/>
          <w:szCs w:val="24"/>
          <w:highlight w:val="yellow"/>
        </w:rPr>
        <w:t>languages (i.e., Germany, Polish, Spanish, Swedish, and English). The machine-translated English versions of all non-UK articles and the English UK documents were used in an iterative refinement process involving the classification of wrongly classified do</w:t>
      </w:r>
      <w:r>
        <w:rPr>
          <w:rFonts w:ascii="Times New Roman" w:eastAsia="Times New Roman" w:hAnsi="Times New Roman" w:cs="Times New Roman"/>
          <w:sz w:val="24"/>
          <w:szCs w:val="24"/>
          <w:highlight w:val="yellow"/>
        </w:rPr>
        <w:t>cuments resulting in the addition, removing, or refinement of keywords in the dictionary. These steps were repeated until recall and precision for all four dictionaries reached satisfactory levels.</w:t>
      </w:r>
    </w:p>
    <w:p w14:paraId="6A503FE3" w14:textId="77777777" w:rsidR="00283323" w:rsidRDefault="00E759D6">
      <w:pPr>
        <w:spacing w:line="48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validity of the final versions of the four dictionarie</w:t>
      </w:r>
      <w:r>
        <w:rPr>
          <w:rFonts w:ascii="Times New Roman" w:eastAsia="Times New Roman" w:hAnsi="Times New Roman" w:cs="Times New Roman"/>
          <w:sz w:val="24"/>
          <w:szCs w:val="24"/>
          <w:highlight w:val="yellow"/>
        </w:rPr>
        <w:t xml:space="preserve">s, furthermore, was evaluated based on a fresh subsample of </w:t>
      </w:r>
      <w:r>
        <w:rPr>
          <w:rFonts w:ascii="Times New Roman" w:eastAsia="Times New Roman" w:hAnsi="Times New Roman" w:cs="Times New Roman"/>
          <w:i/>
          <w:sz w:val="24"/>
          <w:szCs w:val="24"/>
          <w:highlight w:val="yellow"/>
        </w:rPr>
        <w:t xml:space="preserve">n </w:t>
      </w:r>
      <w:r>
        <w:rPr>
          <w:rFonts w:ascii="Times New Roman" w:eastAsia="Times New Roman" w:hAnsi="Times New Roman" w:cs="Times New Roman"/>
          <w:sz w:val="24"/>
          <w:szCs w:val="24"/>
          <w:highlight w:val="yellow"/>
        </w:rPr>
        <w:t>= 2,100 migration-related sentences. These sentences were randomly selected, included at least one migration word from the English search string and were not part of the articles used for the di</w:t>
      </w:r>
      <w:r>
        <w:rPr>
          <w:rFonts w:ascii="Times New Roman" w:eastAsia="Times New Roman" w:hAnsi="Times New Roman" w:cs="Times New Roman"/>
          <w:sz w:val="24"/>
          <w:szCs w:val="24"/>
          <w:highlight w:val="yellow"/>
        </w:rPr>
        <w:t xml:space="preserve">ctionary refinement. A researcher, who was not involved in the dictionary creation, annotated the sentences manually, following the </w:t>
      </w:r>
      <w:r>
        <w:rPr>
          <w:rFonts w:ascii="Times New Roman" w:eastAsia="Times New Roman" w:hAnsi="Times New Roman" w:cs="Times New Roman"/>
          <w:sz w:val="24"/>
          <w:szCs w:val="24"/>
          <w:highlight w:val="yellow"/>
        </w:rPr>
        <w:lastRenderedPageBreak/>
        <w:t>instructions as displayed in Table A1. A shared understanding of the concepts between the researcher who created the diction</w:t>
      </w:r>
      <w:r>
        <w:rPr>
          <w:rFonts w:ascii="Times New Roman" w:eastAsia="Times New Roman" w:hAnsi="Times New Roman" w:cs="Times New Roman"/>
          <w:sz w:val="24"/>
          <w:szCs w:val="24"/>
          <w:highlight w:val="yellow"/>
        </w:rPr>
        <w:t xml:space="preserve">ary and the researcher who manually annotated this validation data set was assessed via an intercoder reliability test. Both coded 100 migration-related sentences, </w:t>
      </w:r>
      <w:proofErr w:type="spellStart"/>
      <w:r>
        <w:rPr>
          <w:rFonts w:ascii="Times New Roman" w:eastAsia="Times New Roman" w:hAnsi="Times New Roman" w:cs="Times New Roman"/>
          <w:sz w:val="24"/>
          <w:szCs w:val="24"/>
          <w:highlight w:val="yellow"/>
        </w:rPr>
        <w:t>Krippendorff's</w:t>
      </w:r>
      <w:proofErr w:type="spellEnd"/>
      <w:r>
        <w:rPr>
          <w:rFonts w:ascii="Times New Roman" w:eastAsia="Times New Roman" w:hAnsi="Times New Roman" w:cs="Times New Roman"/>
          <w:sz w:val="24"/>
          <w:szCs w:val="24"/>
          <w:highlight w:val="yellow"/>
        </w:rPr>
        <w:t xml:space="preserve"> alpha values (Economy: .85, Labor market: .93, Security: 1, Welfare: 1) were </w:t>
      </w:r>
      <w:r>
        <w:rPr>
          <w:rFonts w:ascii="Times New Roman" w:eastAsia="Times New Roman" w:hAnsi="Times New Roman" w:cs="Times New Roman"/>
          <w:sz w:val="24"/>
          <w:szCs w:val="24"/>
          <w:highlight w:val="yellow"/>
        </w:rPr>
        <w:t xml:space="preserve">deemed satisfactory. This validation procedure yielded following scores: Economy: Precision = .85 / Recall = .82 / F1 = .83; </w:t>
      </w:r>
      <w:proofErr w:type="spellStart"/>
      <w:r>
        <w:rPr>
          <w:rFonts w:ascii="Times New Roman" w:eastAsia="Times New Roman" w:hAnsi="Times New Roman" w:cs="Times New Roman"/>
          <w:sz w:val="24"/>
          <w:szCs w:val="24"/>
          <w:highlight w:val="yellow"/>
        </w:rPr>
        <w:t>Labour</w:t>
      </w:r>
      <w:proofErr w:type="spellEnd"/>
      <w:r>
        <w:rPr>
          <w:rFonts w:ascii="Times New Roman" w:eastAsia="Times New Roman" w:hAnsi="Times New Roman" w:cs="Times New Roman"/>
          <w:sz w:val="24"/>
          <w:szCs w:val="24"/>
          <w:highlight w:val="yellow"/>
        </w:rPr>
        <w:t xml:space="preserve"> market: .84 / .88 / .86; Security: .86 / .81 / .83; Welfare: .87 / .77 / .82.</w:t>
      </w:r>
    </w:p>
    <w:p w14:paraId="23AFE7BE" w14:textId="77777777" w:rsidR="00283323" w:rsidRDefault="00E759D6">
      <w:pPr>
        <w:spacing w:line="48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For the application of the final dictionaries,</w:t>
      </w:r>
      <w:r>
        <w:rPr>
          <w:rFonts w:ascii="Times New Roman" w:eastAsia="Times New Roman" w:hAnsi="Times New Roman" w:cs="Times New Roman"/>
          <w:sz w:val="24"/>
          <w:szCs w:val="24"/>
          <w:highlight w:val="yellow"/>
        </w:rPr>
        <w:t xml:space="preserve"> eventually, keywords were compiled as regular expressions in R. Before the dictionaries were used to annotate the texts, the textual data was preprocessed. All words were lowercased and lemmatized and each document</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segmented into sentences. Dictionaries t</w:t>
      </w:r>
      <w:r>
        <w:rPr>
          <w:rFonts w:ascii="Times New Roman" w:eastAsia="Times New Roman" w:hAnsi="Times New Roman" w:cs="Times New Roman"/>
          <w:sz w:val="24"/>
          <w:szCs w:val="24"/>
          <w:highlight w:val="yellow"/>
        </w:rPr>
        <w:t xml:space="preserve">hen detected the number of matches between the text under investigation and the respective frame-dictionary keywords. </w:t>
      </w:r>
    </w:p>
    <w:p w14:paraId="2E5A3CAA" w14:textId="77777777" w:rsidR="00283323" w:rsidRDefault="00283323">
      <w:pPr>
        <w:spacing w:line="480" w:lineRule="auto"/>
        <w:ind w:firstLine="720"/>
        <w:rPr>
          <w:rFonts w:ascii="Times New Roman" w:eastAsia="Times New Roman" w:hAnsi="Times New Roman" w:cs="Times New Roman"/>
          <w:sz w:val="24"/>
          <w:szCs w:val="24"/>
          <w:highlight w:val="yellow"/>
        </w:rPr>
      </w:pPr>
    </w:p>
    <w:p w14:paraId="56D61B06" w14:textId="77777777" w:rsidR="00283323" w:rsidRDefault="00E759D6">
      <w:pPr>
        <w:spacing w:line="48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Section A2. Machine Translation</w:t>
      </w:r>
    </w:p>
    <w:p w14:paraId="6ED7AA24" w14:textId="77777777" w:rsidR="00283323" w:rsidRDefault="00E759D6">
      <w:pPr>
        <w:spacing w:line="48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We randomly selected sets of 50 tweets and posts for each language and asked bilingual coders to compare</w:t>
      </w:r>
      <w:r>
        <w:rPr>
          <w:rFonts w:ascii="Times New Roman" w:eastAsia="Times New Roman" w:hAnsi="Times New Roman" w:cs="Times New Roman"/>
          <w:sz w:val="24"/>
          <w:szCs w:val="24"/>
          <w:highlight w:val="yellow"/>
        </w:rPr>
        <w:t xml:space="preserve"> the original language version of the tweets/posts with the machine-translated version. For each pair, the coders answered three questions: 1) Do you perceive the translation as adequate</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overall? Adequate means that the same or a very similar meaning is co</w:t>
      </w:r>
      <w:r>
        <w:rPr>
          <w:rFonts w:ascii="Times New Roman" w:eastAsia="Times New Roman" w:hAnsi="Times New Roman" w:cs="Times New Roman"/>
          <w:sz w:val="24"/>
          <w:szCs w:val="24"/>
          <w:highlight w:val="yellow"/>
        </w:rPr>
        <w:t xml:space="preserve">mmunicated in both versions? (Koby et al., 2014): 1 = yes, adequate, 0 </w:t>
      </w:r>
      <w:proofErr w:type="gramStart"/>
      <w:r>
        <w:rPr>
          <w:rFonts w:ascii="Times New Roman" w:eastAsia="Times New Roman" w:hAnsi="Times New Roman" w:cs="Times New Roman"/>
          <w:sz w:val="24"/>
          <w:szCs w:val="24"/>
          <w:highlight w:val="yellow"/>
        </w:rPr>
        <w:t>=  no</w:t>
      </w:r>
      <w:proofErr w:type="gramEnd"/>
      <w:r>
        <w:rPr>
          <w:rFonts w:ascii="Times New Roman" w:eastAsia="Times New Roman" w:hAnsi="Times New Roman" w:cs="Times New Roman"/>
          <w:sz w:val="24"/>
          <w:szCs w:val="24"/>
          <w:highlight w:val="yellow"/>
        </w:rPr>
        <w:t xml:space="preserve">, not adequate; 2) Comparing individual words more closely (e.g., nouns and verbs in the original language and in the translated version), do you perceive problems? 1 = yes, 0 = </w:t>
      </w:r>
      <w:proofErr w:type="gramStart"/>
      <w:r>
        <w:rPr>
          <w:rFonts w:ascii="Times New Roman" w:eastAsia="Times New Roman" w:hAnsi="Times New Roman" w:cs="Times New Roman"/>
          <w:sz w:val="24"/>
          <w:szCs w:val="24"/>
          <w:highlight w:val="yellow"/>
        </w:rPr>
        <w:t>no</w:t>
      </w:r>
      <w:r>
        <w:rPr>
          <w:rFonts w:ascii="Times New Roman" w:eastAsia="Times New Roman" w:hAnsi="Times New Roman" w:cs="Times New Roman"/>
          <w:sz w:val="24"/>
          <w:szCs w:val="24"/>
          <w:highlight w:val="yellow"/>
        </w:rPr>
        <w:t>;  What</w:t>
      </w:r>
      <w:proofErr w:type="gramEnd"/>
      <w:r>
        <w:rPr>
          <w:rFonts w:ascii="Times New Roman" w:eastAsia="Times New Roman" w:hAnsi="Times New Roman" w:cs="Times New Roman"/>
          <w:sz w:val="24"/>
          <w:szCs w:val="24"/>
          <w:highlight w:val="yellow"/>
        </w:rPr>
        <w:t xml:space="preserve"> problems occur? Please name specific errors/problems that you noted? (</w:t>
      </w:r>
      <w:proofErr w:type="gramStart"/>
      <w:r>
        <w:rPr>
          <w:rFonts w:ascii="Times New Roman" w:eastAsia="Times New Roman" w:hAnsi="Times New Roman" w:cs="Times New Roman"/>
          <w:sz w:val="24"/>
          <w:szCs w:val="24"/>
          <w:highlight w:val="yellow"/>
        </w:rPr>
        <w:t>open</w:t>
      </w:r>
      <w:proofErr w:type="gramEnd"/>
      <w:r>
        <w:rPr>
          <w:rFonts w:ascii="Times New Roman" w:eastAsia="Times New Roman" w:hAnsi="Times New Roman" w:cs="Times New Roman"/>
          <w:sz w:val="24"/>
          <w:szCs w:val="24"/>
          <w:highlight w:val="yellow"/>
        </w:rPr>
        <w:t xml:space="preserve"> answer). Over 90% of the 200 translation pairs were perceived as adequate. The issues identified concerned mainly the translation of abbreviations, named entities, and hasht</w:t>
      </w:r>
      <w:r>
        <w:rPr>
          <w:rFonts w:ascii="Times New Roman" w:eastAsia="Times New Roman" w:hAnsi="Times New Roman" w:cs="Times New Roman"/>
          <w:sz w:val="24"/>
          <w:szCs w:val="24"/>
          <w:highlight w:val="yellow"/>
        </w:rPr>
        <w:t xml:space="preserve">ags, which hardly affected the analyses as the respective terms were (mostly) not part of the dictionaries. Almost 70% of the pairs </w:t>
      </w:r>
      <w:r>
        <w:rPr>
          <w:rFonts w:ascii="Times New Roman" w:eastAsia="Times New Roman" w:hAnsi="Times New Roman" w:cs="Times New Roman"/>
          <w:sz w:val="24"/>
          <w:szCs w:val="24"/>
          <w:highlight w:val="yellow"/>
        </w:rPr>
        <w:lastRenderedPageBreak/>
        <w:t>were labelled as unproblematic related to the verbs and nouns. Inspecting the remaining 30% text pairs that were labelled as</w:t>
      </w:r>
      <w:r>
        <w:rPr>
          <w:rFonts w:ascii="Times New Roman" w:eastAsia="Times New Roman" w:hAnsi="Times New Roman" w:cs="Times New Roman"/>
          <w:sz w:val="24"/>
          <w:szCs w:val="24"/>
          <w:highlight w:val="yellow"/>
        </w:rPr>
        <w:t xml:space="preserve"> problematic, we argue that they hardly affected the analyses. The identified issues mainly concerned the translation of abbreviations (e.g., “</w:t>
      </w:r>
      <w:proofErr w:type="spellStart"/>
      <w:r>
        <w:rPr>
          <w:rFonts w:ascii="Times New Roman" w:eastAsia="Times New Roman" w:hAnsi="Times New Roman" w:cs="Times New Roman"/>
          <w:sz w:val="24"/>
          <w:szCs w:val="24"/>
          <w:highlight w:val="yellow"/>
        </w:rPr>
        <w:t>Groko</w:t>
      </w:r>
      <w:proofErr w:type="spellEnd"/>
      <w:r>
        <w:rPr>
          <w:rFonts w:ascii="Times New Roman" w:eastAsia="Times New Roman" w:hAnsi="Times New Roman" w:cs="Times New Roman"/>
          <w:sz w:val="24"/>
          <w:szCs w:val="24"/>
          <w:highlight w:val="yellow"/>
        </w:rPr>
        <w:t>”), named entities (e.g. “Essen” was not recognized as city name but translated with food), and hashtags con</w:t>
      </w:r>
      <w:r>
        <w:rPr>
          <w:rFonts w:ascii="Times New Roman" w:eastAsia="Times New Roman" w:hAnsi="Times New Roman" w:cs="Times New Roman"/>
          <w:sz w:val="24"/>
          <w:szCs w:val="24"/>
          <w:highlight w:val="yellow"/>
        </w:rPr>
        <w:t>sisting of multiple words (e.g.</w:t>
      </w:r>
      <w:proofErr w:type="gramStart"/>
      <w:r>
        <w:rPr>
          <w:rFonts w:ascii="Times New Roman" w:eastAsia="Times New Roman" w:hAnsi="Times New Roman" w:cs="Times New Roman"/>
          <w:sz w:val="24"/>
          <w:szCs w:val="24"/>
          <w:highlight w:val="yellow"/>
        </w:rPr>
        <w:t>,  the</w:t>
      </w:r>
      <w:proofErr w:type="gramEnd"/>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TrabajoConDerecho</w:t>
      </w:r>
      <w:proofErr w:type="spellEnd"/>
      <w:r>
        <w:rPr>
          <w:rFonts w:ascii="Times New Roman" w:eastAsia="Times New Roman" w:hAnsi="Times New Roman" w:cs="Times New Roman"/>
          <w:sz w:val="24"/>
          <w:szCs w:val="24"/>
          <w:highlight w:val="yellow"/>
        </w:rPr>
        <w:t>" should have been translated to "#</w:t>
      </w:r>
      <w:proofErr w:type="spellStart"/>
      <w:r>
        <w:rPr>
          <w:rFonts w:ascii="Times New Roman" w:eastAsia="Times New Roman" w:hAnsi="Times New Roman" w:cs="Times New Roman"/>
          <w:sz w:val="24"/>
          <w:szCs w:val="24"/>
          <w:highlight w:val="yellow"/>
        </w:rPr>
        <w:t>WorkWithRights</w:t>
      </w:r>
      <w:proofErr w:type="spellEnd"/>
      <w:r>
        <w:rPr>
          <w:rFonts w:ascii="Times New Roman" w:eastAsia="Times New Roman" w:hAnsi="Times New Roman" w:cs="Times New Roman"/>
          <w:sz w:val="24"/>
          <w:szCs w:val="24"/>
          <w:highlight w:val="yellow"/>
        </w:rPr>
        <w:t>"), terms that are (mostly) not part of our dictionaries. In sum, we concluded that the manual check of the machine translation quality confirmed that</w:t>
      </w:r>
      <w:r>
        <w:rPr>
          <w:rFonts w:ascii="Times New Roman" w:eastAsia="Times New Roman" w:hAnsi="Times New Roman" w:cs="Times New Roman"/>
          <w:sz w:val="24"/>
          <w:szCs w:val="24"/>
          <w:highlight w:val="yellow"/>
        </w:rPr>
        <w:t xml:space="preserve"> our analysis is largely unaffected by machine translation errors.</w:t>
      </w:r>
    </w:p>
    <w:p w14:paraId="43D6B9F3" w14:textId="77777777" w:rsidR="00764F64" w:rsidRDefault="00764F64">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br w:type="page"/>
      </w:r>
    </w:p>
    <w:p w14:paraId="3EF74538" w14:textId="07AAF070" w:rsidR="00283323" w:rsidRDefault="00E759D6" w:rsidP="00764F64">
      <w:pPr>
        <w:spacing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lastRenderedPageBreak/>
        <w:t>Table A1. Frame Definitions</w:t>
      </w:r>
    </w:p>
    <w:tbl>
      <w:tblPr>
        <w:tblStyle w:val="a"/>
        <w:tblW w:w="9025" w:type="dxa"/>
        <w:tblLayout w:type="fixed"/>
        <w:tblLook w:val="0600" w:firstRow="0" w:lastRow="0" w:firstColumn="0" w:lastColumn="0" w:noHBand="1" w:noVBand="1"/>
      </w:tblPr>
      <w:tblGrid>
        <w:gridCol w:w="1210"/>
        <w:gridCol w:w="7815"/>
      </w:tblGrid>
      <w:tr w:rsidR="00283323" w14:paraId="22F3A4C4" w14:textId="77777777" w:rsidTr="00764F64">
        <w:trPr>
          <w:trHeight w:val="336"/>
        </w:trPr>
        <w:tc>
          <w:tcPr>
            <w:tcW w:w="1210" w:type="dxa"/>
            <w:tcBorders>
              <w:top w:val="single" w:sz="4" w:space="0" w:color="auto"/>
              <w:bottom w:val="single" w:sz="4" w:space="0" w:color="auto"/>
            </w:tcBorders>
            <w:tcMar>
              <w:top w:w="100" w:type="dxa"/>
              <w:left w:w="100" w:type="dxa"/>
              <w:bottom w:w="100" w:type="dxa"/>
              <w:right w:w="100" w:type="dxa"/>
            </w:tcMar>
            <w:vAlign w:val="bottom"/>
          </w:tcPr>
          <w:p w14:paraId="2F27581A" w14:textId="77777777" w:rsidR="00283323" w:rsidRDefault="00E759D6" w:rsidP="00764F64">
            <w:pPr>
              <w:spacing w:after="120"/>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Frame</w:t>
            </w:r>
          </w:p>
        </w:tc>
        <w:tc>
          <w:tcPr>
            <w:tcW w:w="7815" w:type="dxa"/>
            <w:tcBorders>
              <w:top w:val="single" w:sz="4" w:space="0" w:color="auto"/>
              <w:bottom w:val="single" w:sz="4" w:space="0" w:color="auto"/>
            </w:tcBorders>
            <w:tcMar>
              <w:top w:w="100" w:type="dxa"/>
              <w:left w:w="100" w:type="dxa"/>
              <w:bottom w:w="100" w:type="dxa"/>
              <w:right w:w="100" w:type="dxa"/>
            </w:tcMar>
            <w:vAlign w:val="bottom"/>
          </w:tcPr>
          <w:p w14:paraId="136BA05C" w14:textId="77777777" w:rsidR="00283323" w:rsidRDefault="00E759D6" w:rsidP="00764F64">
            <w:pPr>
              <w:spacing w:after="120"/>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Definition</w:t>
            </w:r>
          </w:p>
        </w:tc>
      </w:tr>
      <w:tr w:rsidR="00283323" w14:paraId="2D3BD2AA" w14:textId="77777777" w:rsidTr="0059402B">
        <w:trPr>
          <w:trHeight w:val="4920"/>
        </w:trPr>
        <w:tc>
          <w:tcPr>
            <w:tcW w:w="1210" w:type="dxa"/>
            <w:tcBorders>
              <w:top w:val="single" w:sz="4" w:space="0" w:color="auto"/>
              <w:bottom w:val="single" w:sz="4" w:space="0" w:color="auto"/>
            </w:tcBorders>
            <w:tcMar>
              <w:top w:w="100" w:type="dxa"/>
              <w:left w:w="100" w:type="dxa"/>
              <w:bottom w:w="100" w:type="dxa"/>
              <w:right w:w="100" w:type="dxa"/>
            </w:tcMar>
          </w:tcPr>
          <w:p w14:paraId="7804C7A5" w14:textId="77777777" w:rsidR="00283323" w:rsidRDefault="00E759D6" w:rsidP="00764F64">
            <w:pPr>
              <w:spacing w:after="120"/>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Security</w:t>
            </w:r>
          </w:p>
        </w:tc>
        <w:tc>
          <w:tcPr>
            <w:tcW w:w="7815" w:type="dxa"/>
            <w:tcBorders>
              <w:top w:val="single" w:sz="4" w:space="0" w:color="auto"/>
              <w:bottom w:val="single" w:sz="4" w:space="0" w:color="auto"/>
            </w:tcBorders>
            <w:tcMar>
              <w:top w:w="100" w:type="dxa"/>
              <w:left w:w="100" w:type="dxa"/>
              <w:bottom w:w="100" w:type="dxa"/>
              <w:right w:w="100" w:type="dxa"/>
            </w:tcMar>
          </w:tcPr>
          <w:p w14:paraId="6A6BF9FA" w14:textId="77777777" w:rsidR="00283323" w:rsidRDefault="00E759D6" w:rsidP="00764F64">
            <w:pPr>
              <w:spacing w:after="12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The </w:t>
            </w:r>
            <w:r>
              <w:rPr>
                <w:rFonts w:ascii="Times New Roman" w:eastAsia="Times New Roman" w:hAnsi="Times New Roman" w:cs="Times New Roman"/>
                <w:b/>
                <w:sz w:val="20"/>
                <w:szCs w:val="20"/>
                <w:highlight w:val="yellow"/>
              </w:rPr>
              <w:t>security-</w:t>
            </w:r>
            <w:r>
              <w:rPr>
                <w:rFonts w:ascii="Times New Roman" w:eastAsia="Times New Roman" w:hAnsi="Times New Roman" w:cs="Times New Roman"/>
                <w:sz w:val="20"/>
                <w:szCs w:val="20"/>
                <w:highlight w:val="yellow"/>
              </w:rPr>
              <w:t>related aspects of migration (</w:t>
            </w:r>
            <w:proofErr w:type="spellStart"/>
            <w:r>
              <w:rPr>
                <w:rFonts w:ascii="Times New Roman" w:eastAsia="Times New Roman" w:hAnsi="Times New Roman" w:cs="Times New Roman"/>
                <w:sz w:val="20"/>
                <w:szCs w:val="20"/>
                <w:highlight w:val="yellow"/>
              </w:rPr>
              <w:t>fr_sec</w:t>
            </w:r>
            <w:proofErr w:type="spellEnd"/>
            <w:r>
              <w:rPr>
                <w:rFonts w:ascii="Times New Roman" w:eastAsia="Times New Roman" w:hAnsi="Times New Roman" w:cs="Times New Roman"/>
                <w:sz w:val="20"/>
                <w:szCs w:val="20"/>
                <w:highlight w:val="yellow"/>
              </w:rPr>
              <w:t>) include references to...</w:t>
            </w:r>
          </w:p>
          <w:p w14:paraId="4B61E188" w14:textId="77777777" w:rsidR="00283323" w:rsidRDefault="00E759D6" w:rsidP="00764F64">
            <w:pPr>
              <w:spacing w:after="120"/>
              <w:ind w:left="70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security and crime issues when those held responsible are migrants</w:t>
            </w:r>
          </w:p>
          <w:p w14:paraId="051605F6" w14:textId="77777777" w:rsidR="00283323" w:rsidRDefault="00E759D6" w:rsidP="00764F64">
            <w:pPr>
              <w:spacing w:after="120"/>
              <w:ind w:left="697"/>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 law and order, border security, border control, border protection actions (e.g., fence enforcement, tear gas), </w:t>
            </w:r>
            <w:proofErr w:type="gramStart"/>
            <w:r>
              <w:rPr>
                <w:rFonts w:ascii="Times New Roman" w:eastAsia="Times New Roman" w:hAnsi="Times New Roman" w:cs="Times New Roman"/>
                <w:sz w:val="20"/>
                <w:szCs w:val="20"/>
                <w:highlight w:val="yellow"/>
              </w:rPr>
              <w:t>and also</w:t>
            </w:r>
            <w:proofErr w:type="gramEnd"/>
            <w:r>
              <w:rPr>
                <w:rFonts w:ascii="Times New Roman" w:eastAsia="Times New Roman" w:hAnsi="Times New Roman" w:cs="Times New Roman"/>
                <w:sz w:val="20"/>
                <w:szCs w:val="20"/>
                <w:highlight w:val="yellow"/>
              </w:rPr>
              <w:t xml:space="preserve"> to</w:t>
            </w:r>
            <w:r>
              <w:rPr>
                <w:rFonts w:ascii="Times New Roman" w:eastAsia="Times New Roman" w:hAnsi="Times New Roman" w:cs="Times New Roman"/>
                <w:sz w:val="20"/>
                <w:szCs w:val="20"/>
                <w:highlight w:val="yellow"/>
              </w:rPr>
              <w:t xml:space="preserve"> the deportation of migrants</w:t>
            </w:r>
          </w:p>
          <w:p w14:paraId="38EF62E5" w14:textId="77777777" w:rsidR="00283323" w:rsidRDefault="00E759D6" w:rsidP="00764F64">
            <w:pPr>
              <w:spacing w:after="120"/>
              <w:ind w:left="697"/>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human trafficking/smuggling, subjective security feeling, police dealings with migrants, (fear of) terror connected to migration</w:t>
            </w:r>
          </w:p>
          <w:p w14:paraId="52B1AB54" w14:textId="77777777" w:rsidR="00283323" w:rsidRDefault="00E759D6" w:rsidP="00764F64">
            <w:pPr>
              <w:spacing w:after="120"/>
              <w:ind w:left="697"/>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the “fear of foreigners” ONLY if it is clear from the context that the fear is related to crim</w:t>
            </w:r>
            <w:r>
              <w:rPr>
                <w:rFonts w:ascii="Times New Roman" w:eastAsia="Times New Roman" w:hAnsi="Times New Roman" w:cs="Times New Roman"/>
                <w:sz w:val="20"/>
                <w:szCs w:val="20"/>
                <w:highlight w:val="yellow"/>
              </w:rPr>
              <w:t>e/security-related aspects (e.g., the fear of immigrants committing crimes)</w:t>
            </w:r>
          </w:p>
          <w:p w14:paraId="0506A1F1" w14:textId="77777777" w:rsidR="00283323" w:rsidRDefault="00E759D6" w:rsidP="00764F64">
            <w:pPr>
              <w:spacing w:after="120"/>
              <w:ind w:left="70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illegal immigration</w:t>
            </w:r>
          </w:p>
          <w:p w14:paraId="2FECDF35" w14:textId="4D52AC43" w:rsidR="00283323" w:rsidRDefault="00E759D6" w:rsidP="00764F64">
            <w:pPr>
              <w:spacing w:after="12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It is important that the aspects may be addressed not only against migration or migrants (e.g., migration threatens the security of our country) but also in a</w:t>
            </w:r>
            <w:r>
              <w:rPr>
                <w:rFonts w:ascii="Times New Roman" w:eastAsia="Times New Roman" w:hAnsi="Times New Roman" w:cs="Times New Roman"/>
                <w:sz w:val="20"/>
                <w:szCs w:val="20"/>
                <w:highlight w:val="yellow"/>
              </w:rPr>
              <w:t xml:space="preserve"> </w:t>
            </w:r>
            <w:proofErr w:type="spellStart"/>
            <w:r>
              <w:rPr>
                <w:rFonts w:ascii="Times New Roman" w:eastAsia="Times New Roman" w:hAnsi="Times New Roman" w:cs="Times New Roman"/>
                <w:sz w:val="20"/>
                <w:szCs w:val="20"/>
                <w:highlight w:val="yellow"/>
              </w:rPr>
              <w:t>favourable</w:t>
            </w:r>
            <w:proofErr w:type="spellEnd"/>
            <w:r>
              <w:rPr>
                <w:rFonts w:ascii="Times New Roman" w:eastAsia="Times New Roman" w:hAnsi="Times New Roman" w:cs="Times New Roman"/>
                <w:sz w:val="20"/>
                <w:szCs w:val="20"/>
                <w:highlight w:val="yellow"/>
              </w:rPr>
              <w:t xml:space="preserve"> context (e.g., illegal migration should be legalized, </w:t>
            </w:r>
            <w:proofErr w:type="gramStart"/>
            <w:r>
              <w:rPr>
                <w:rFonts w:ascii="Times New Roman" w:eastAsia="Times New Roman" w:hAnsi="Times New Roman" w:cs="Times New Roman"/>
                <w:sz w:val="20"/>
                <w:szCs w:val="20"/>
                <w:highlight w:val="yellow"/>
              </w:rPr>
              <w:t>protest against</w:t>
            </w:r>
            <w:proofErr w:type="gramEnd"/>
            <w:r>
              <w:rPr>
                <w:rFonts w:ascii="Times New Roman" w:eastAsia="Times New Roman" w:hAnsi="Times New Roman" w:cs="Times New Roman"/>
                <w:sz w:val="20"/>
                <w:szCs w:val="20"/>
                <w:highlight w:val="yellow"/>
              </w:rPr>
              <w:t xml:space="preserve"> the deportation of migrants, three refugees are deported despite their remarkable integration efforts in British society).</w:t>
            </w:r>
          </w:p>
        </w:tc>
      </w:tr>
      <w:tr w:rsidR="00283323" w14:paraId="0D416FB5" w14:textId="77777777" w:rsidTr="0059402B">
        <w:trPr>
          <w:trHeight w:val="4920"/>
        </w:trPr>
        <w:tc>
          <w:tcPr>
            <w:tcW w:w="1210" w:type="dxa"/>
            <w:tcBorders>
              <w:top w:val="single" w:sz="4" w:space="0" w:color="auto"/>
              <w:bottom w:val="single" w:sz="4" w:space="0" w:color="auto"/>
            </w:tcBorders>
            <w:tcMar>
              <w:top w:w="100" w:type="dxa"/>
              <w:left w:w="100" w:type="dxa"/>
              <w:bottom w:w="100" w:type="dxa"/>
              <w:right w:w="100" w:type="dxa"/>
            </w:tcMar>
          </w:tcPr>
          <w:p w14:paraId="6B0D9880" w14:textId="77777777" w:rsidR="00283323" w:rsidRDefault="00E759D6" w:rsidP="00764F64">
            <w:pPr>
              <w:spacing w:after="120"/>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Economy</w:t>
            </w:r>
          </w:p>
        </w:tc>
        <w:tc>
          <w:tcPr>
            <w:tcW w:w="7815" w:type="dxa"/>
            <w:tcBorders>
              <w:top w:val="single" w:sz="4" w:space="0" w:color="auto"/>
              <w:bottom w:val="single" w:sz="4" w:space="0" w:color="auto"/>
            </w:tcBorders>
            <w:tcMar>
              <w:top w:w="100" w:type="dxa"/>
              <w:left w:w="100" w:type="dxa"/>
              <w:bottom w:w="100" w:type="dxa"/>
              <w:right w:w="100" w:type="dxa"/>
            </w:tcMar>
          </w:tcPr>
          <w:p w14:paraId="03A0510D" w14:textId="77777777" w:rsidR="00283323" w:rsidRDefault="00E759D6" w:rsidP="00764F64">
            <w:pPr>
              <w:spacing w:after="12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The </w:t>
            </w:r>
            <w:r>
              <w:rPr>
                <w:rFonts w:ascii="Times New Roman" w:eastAsia="Times New Roman" w:hAnsi="Times New Roman" w:cs="Times New Roman"/>
                <w:b/>
                <w:sz w:val="20"/>
                <w:szCs w:val="20"/>
                <w:highlight w:val="yellow"/>
              </w:rPr>
              <w:t>economy-</w:t>
            </w:r>
            <w:r>
              <w:rPr>
                <w:rFonts w:ascii="Times New Roman" w:eastAsia="Times New Roman" w:hAnsi="Times New Roman" w:cs="Times New Roman"/>
                <w:sz w:val="20"/>
                <w:szCs w:val="20"/>
                <w:highlight w:val="yellow"/>
              </w:rPr>
              <w:t>related aspects of migration</w:t>
            </w:r>
            <w:r>
              <w:rPr>
                <w:rFonts w:ascii="Times New Roman" w:eastAsia="Times New Roman" w:hAnsi="Times New Roman" w:cs="Times New Roman"/>
                <w:sz w:val="20"/>
                <w:szCs w:val="20"/>
                <w:highlight w:val="yellow"/>
              </w:rPr>
              <w:t xml:space="preserve"> (</w:t>
            </w:r>
            <w:proofErr w:type="spellStart"/>
            <w:r>
              <w:rPr>
                <w:rFonts w:ascii="Times New Roman" w:eastAsia="Times New Roman" w:hAnsi="Times New Roman" w:cs="Times New Roman"/>
                <w:sz w:val="20"/>
                <w:szCs w:val="20"/>
                <w:highlight w:val="yellow"/>
              </w:rPr>
              <w:t>fr_eco</w:t>
            </w:r>
            <w:proofErr w:type="spellEnd"/>
            <w:r>
              <w:rPr>
                <w:rFonts w:ascii="Times New Roman" w:eastAsia="Times New Roman" w:hAnsi="Times New Roman" w:cs="Times New Roman"/>
                <w:sz w:val="20"/>
                <w:szCs w:val="20"/>
                <w:highlight w:val="yellow"/>
              </w:rPr>
              <w:t>) include references to...</w:t>
            </w:r>
          </w:p>
          <w:p w14:paraId="38521E97" w14:textId="77777777" w:rsidR="00283323" w:rsidRDefault="00E759D6" w:rsidP="00764F64">
            <w:pPr>
              <w:spacing w:after="120"/>
              <w:ind w:left="697"/>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so-called “economic migrants”, i.e., people referred to as being economically motivated to migrate</w:t>
            </w:r>
          </w:p>
          <w:p w14:paraId="416C498B" w14:textId="77777777" w:rsidR="00283323" w:rsidRDefault="00E759D6" w:rsidP="00764F64">
            <w:pPr>
              <w:spacing w:after="120"/>
              <w:ind w:left="697"/>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 migration as being related to the economic development of the country of destination (e.g., individual migrants’ hope </w:t>
            </w:r>
            <w:r>
              <w:rPr>
                <w:rFonts w:ascii="Times New Roman" w:eastAsia="Times New Roman" w:hAnsi="Times New Roman" w:cs="Times New Roman"/>
                <w:sz w:val="20"/>
                <w:szCs w:val="20"/>
                <w:highlight w:val="yellow"/>
              </w:rPr>
              <w:t>for higher economic standard) or of the country of origin (e.g., emigration because of an economic crisis)</w:t>
            </w:r>
          </w:p>
          <w:p w14:paraId="724E264B" w14:textId="77777777" w:rsidR="00283323" w:rsidRDefault="00E759D6" w:rsidP="00764F64">
            <w:pPr>
              <w:spacing w:after="120"/>
              <w:ind w:left="697"/>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explicit economic (i.e., financial) consequences for the migrants’ country of origin due to emigration (e.g., remittances)</w:t>
            </w:r>
          </w:p>
          <w:p w14:paraId="3B20126B" w14:textId="77777777" w:rsidR="00283323" w:rsidRDefault="00E759D6" w:rsidP="00764F64">
            <w:pPr>
              <w:spacing w:after="120"/>
              <w:ind w:left="697"/>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explicit economic (i.e</w:t>
            </w:r>
            <w:r>
              <w:rPr>
                <w:rFonts w:ascii="Times New Roman" w:eastAsia="Times New Roman" w:hAnsi="Times New Roman" w:cs="Times New Roman"/>
                <w:sz w:val="20"/>
                <w:szCs w:val="20"/>
                <w:highlight w:val="yellow"/>
              </w:rPr>
              <w:t>., financial) consequences for the migrants’ country of transit or destination (host country) due to immigration (e.g., taxes)</w:t>
            </w:r>
          </w:p>
          <w:p w14:paraId="586F606C" w14:textId="77777777" w:rsidR="00283323" w:rsidRDefault="00E759D6" w:rsidP="00764F64">
            <w:pPr>
              <w:spacing w:after="120"/>
              <w:ind w:left="697"/>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any sort of costs for a country that arise from migration, e.g., direct payments for migrants, the handling of migration</w:t>
            </w:r>
          </w:p>
          <w:p w14:paraId="43D2E900" w14:textId="77777777" w:rsidR="00283323" w:rsidRDefault="00E759D6" w:rsidP="00764F64">
            <w:pPr>
              <w:spacing w:after="12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All these aspects may be linked to the EU/country/county/municipal level.</w:t>
            </w:r>
          </w:p>
        </w:tc>
      </w:tr>
      <w:tr w:rsidR="00283323" w14:paraId="034651B7" w14:textId="77777777" w:rsidTr="00764F64">
        <w:trPr>
          <w:trHeight w:val="6127"/>
        </w:trPr>
        <w:tc>
          <w:tcPr>
            <w:tcW w:w="1210" w:type="dxa"/>
            <w:tcBorders>
              <w:top w:val="single" w:sz="4" w:space="0" w:color="auto"/>
              <w:bottom w:val="single" w:sz="4" w:space="0" w:color="auto"/>
            </w:tcBorders>
            <w:tcMar>
              <w:top w:w="100" w:type="dxa"/>
              <w:left w:w="100" w:type="dxa"/>
              <w:bottom w:w="100" w:type="dxa"/>
              <w:right w:w="100" w:type="dxa"/>
            </w:tcMar>
          </w:tcPr>
          <w:p w14:paraId="226729E7" w14:textId="77777777" w:rsidR="00283323" w:rsidRDefault="00E759D6" w:rsidP="00764F64">
            <w:pPr>
              <w:spacing w:after="120"/>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lastRenderedPageBreak/>
              <w:t>Labor market</w:t>
            </w:r>
          </w:p>
        </w:tc>
        <w:tc>
          <w:tcPr>
            <w:tcW w:w="7815" w:type="dxa"/>
            <w:tcBorders>
              <w:top w:val="single" w:sz="4" w:space="0" w:color="auto"/>
              <w:bottom w:val="single" w:sz="4" w:space="0" w:color="auto"/>
            </w:tcBorders>
            <w:tcMar>
              <w:top w:w="100" w:type="dxa"/>
              <w:left w:w="100" w:type="dxa"/>
              <w:bottom w:w="100" w:type="dxa"/>
              <w:right w:w="100" w:type="dxa"/>
            </w:tcMar>
          </w:tcPr>
          <w:p w14:paraId="6ABF50C4" w14:textId="77777777" w:rsidR="00283323" w:rsidRDefault="00E759D6" w:rsidP="00764F64">
            <w:pPr>
              <w:spacing w:after="12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The </w:t>
            </w:r>
            <w:r>
              <w:rPr>
                <w:rFonts w:ascii="Times New Roman" w:eastAsia="Times New Roman" w:hAnsi="Times New Roman" w:cs="Times New Roman"/>
                <w:b/>
                <w:sz w:val="20"/>
                <w:szCs w:val="20"/>
                <w:highlight w:val="yellow"/>
              </w:rPr>
              <w:t>labor market</w:t>
            </w:r>
            <w:r>
              <w:rPr>
                <w:rFonts w:ascii="Times New Roman" w:eastAsia="Times New Roman" w:hAnsi="Times New Roman" w:cs="Times New Roman"/>
                <w:sz w:val="20"/>
                <w:szCs w:val="20"/>
                <w:highlight w:val="yellow"/>
              </w:rPr>
              <w:t>-related aspects of migration</w:t>
            </w:r>
            <w:r>
              <w:rPr>
                <w:rFonts w:ascii="Times New Roman" w:eastAsia="Times New Roman" w:hAnsi="Times New Roman" w:cs="Times New Roman"/>
                <w:sz w:val="20"/>
                <w:szCs w:val="20"/>
                <w:highlight w:val="yellow"/>
              </w:rPr>
              <w:t xml:space="preserve"> (</w:t>
            </w:r>
            <w:proofErr w:type="spellStart"/>
            <w:r>
              <w:rPr>
                <w:rFonts w:ascii="Times New Roman" w:eastAsia="Times New Roman" w:hAnsi="Times New Roman" w:cs="Times New Roman"/>
                <w:sz w:val="20"/>
                <w:szCs w:val="20"/>
                <w:highlight w:val="yellow"/>
              </w:rPr>
              <w:t>fr_lab</w:t>
            </w:r>
            <w:proofErr w:type="spellEnd"/>
            <w:r>
              <w:rPr>
                <w:rFonts w:ascii="Times New Roman" w:eastAsia="Times New Roman" w:hAnsi="Times New Roman" w:cs="Times New Roman"/>
                <w:sz w:val="20"/>
                <w:szCs w:val="20"/>
                <w:highlight w:val="yellow"/>
              </w:rPr>
              <w:t>) include references to...</w:t>
            </w:r>
          </w:p>
          <w:p w14:paraId="488A64D7" w14:textId="77777777" w:rsidR="00283323" w:rsidRDefault="00E759D6" w:rsidP="00764F64">
            <w:pPr>
              <w:spacing w:after="120"/>
              <w:ind w:left="697"/>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 migrants’ participation in the labor market, this </w:t>
            </w:r>
            <w:proofErr w:type="gramStart"/>
            <w:r>
              <w:rPr>
                <w:rFonts w:ascii="Times New Roman" w:eastAsia="Times New Roman" w:hAnsi="Times New Roman" w:cs="Times New Roman"/>
                <w:sz w:val="20"/>
                <w:szCs w:val="20"/>
                <w:highlight w:val="yellow"/>
              </w:rPr>
              <w:t>includes also</w:t>
            </w:r>
            <w:proofErr w:type="gramEnd"/>
            <w:r>
              <w:rPr>
                <w:rFonts w:ascii="Times New Roman" w:eastAsia="Times New Roman" w:hAnsi="Times New Roman" w:cs="Times New Roman"/>
                <w:sz w:val="20"/>
                <w:szCs w:val="20"/>
                <w:highlight w:val="yellow"/>
              </w:rPr>
              <w:t xml:space="preserve"> actions/laws/plans to prevent/limit migrants’ active participation in the labor market, and mentions of non-active/passive participation or unemployment</w:t>
            </w:r>
          </w:p>
          <w:p w14:paraId="004B6CB1" w14:textId="77777777" w:rsidR="00283323" w:rsidRDefault="00E759D6" w:rsidP="00764F64">
            <w:pPr>
              <w:spacing w:after="120"/>
              <w:ind w:left="697"/>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 </w:t>
            </w:r>
            <w:r>
              <w:rPr>
                <w:rFonts w:ascii="Times New Roman" w:eastAsia="Times New Roman" w:hAnsi="Times New Roman" w:cs="Times New Roman"/>
                <w:sz w:val="20"/>
                <w:szCs w:val="20"/>
                <w:highlight w:val="yellow"/>
              </w:rPr>
              <w:t>labor market-related consequences for the migrants’ country of origin due to emigration</w:t>
            </w:r>
          </w:p>
          <w:p w14:paraId="68957AF2" w14:textId="77777777" w:rsidR="00283323" w:rsidRDefault="00E759D6" w:rsidP="00764F64">
            <w:pPr>
              <w:spacing w:after="120"/>
              <w:ind w:left="697"/>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labor market-related consequences for the migrants’ country of transit or destination (host country) due to immigration</w:t>
            </w:r>
          </w:p>
          <w:p w14:paraId="499A7C0B" w14:textId="77777777" w:rsidR="00283323" w:rsidRDefault="00E759D6" w:rsidP="00764F64">
            <w:pPr>
              <w:spacing w:after="120"/>
              <w:ind w:left="697"/>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legal and illegal forms of labor when relate</w:t>
            </w:r>
            <w:r>
              <w:rPr>
                <w:rFonts w:ascii="Times New Roman" w:eastAsia="Times New Roman" w:hAnsi="Times New Roman" w:cs="Times New Roman"/>
                <w:sz w:val="20"/>
                <w:szCs w:val="20"/>
                <w:highlight w:val="yellow"/>
              </w:rPr>
              <w:t>d to migration</w:t>
            </w:r>
          </w:p>
          <w:p w14:paraId="469589F6" w14:textId="77777777" w:rsidR="00283323" w:rsidRDefault="00E759D6" w:rsidP="00764F64">
            <w:pPr>
              <w:spacing w:after="120"/>
              <w:ind w:left="697"/>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the “fear of foreigners” ONLY if it is clear from the context that the fear is related to labor market-related aspects (e.g., the fear of immigrants taking away jobs)</w:t>
            </w:r>
          </w:p>
          <w:p w14:paraId="71DA85A5" w14:textId="77777777" w:rsidR="00283323" w:rsidRDefault="00E759D6" w:rsidP="00764F64">
            <w:pPr>
              <w:spacing w:after="120"/>
              <w:ind w:left="697"/>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 stories of individual migrants mentioning their working situation are </w:t>
            </w:r>
            <w:r>
              <w:rPr>
                <w:rFonts w:ascii="Times New Roman" w:eastAsia="Times New Roman" w:hAnsi="Times New Roman" w:cs="Times New Roman"/>
                <w:sz w:val="20"/>
                <w:szCs w:val="20"/>
                <w:highlight w:val="yellow"/>
              </w:rPr>
              <w:t>also coded here (e.g., an artist with migration background, a soccer player playing abroad)</w:t>
            </w:r>
          </w:p>
          <w:p w14:paraId="6745FEA1" w14:textId="77777777" w:rsidR="00283323" w:rsidRDefault="00E759D6" w:rsidP="00764F64">
            <w:pPr>
              <w:spacing w:after="12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All these aspects may be linked to the EU/country/county/municipal level. An important specification is that politicians/professionals (e.g., social workers) dealin</w:t>
            </w:r>
            <w:r>
              <w:rPr>
                <w:rFonts w:ascii="Times New Roman" w:eastAsia="Times New Roman" w:hAnsi="Times New Roman" w:cs="Times New Roman"/>
                <w:sz w:val="20"/>
                <w:szCs w:val="20"/>
                <w:highlight w:val="yellow"/>
              </w:rPr>
              <w:t xml:space="preserve">g with aspects of migration are only part of the concept if the migration background of a politician/professional is explicitly mentioned. References to “economic migrant/migration” or “migrants contribute to the economy” are defined as being too implicit </w:t>
            </w:r>
            <w:r>
              <w:rPr>
                <w:rFonts w:ascii="Times New Roman" w:eastAsia="Times New Roman" w:hAnsi="Times New Roman" w:cs="Times New Roman"/>
                <w:sz w:val="20"/>
                <w:szCs w:val="20"/>
                <w:highlight w:val="yellow"/>
              </w:rPr>
              <w:t>a reference to working/labor to be part of the labor market concept and are instead to be seen as part of the “Economy Frame”.</w:t>
            </w:r>
          </w:p>
        </w:tc>
      </w:tr>
      <w:tr w:rsidR="00283323" w14:paraId="338696B4" w14:textId="77777777" w:rsidTr="00764F64">
        <w:trPr>
          <w:trHeight w:val="5067"/>
        </w:trPr>
        <w:tc>
          <w:tcPr>
            <w:tcW w:w="1210" w:type="dxa"/>
            <w:tcBorders>
              <w:top w:val="single" w:sz="4" w:space="0" w:color="auto"/>
              <w:bottom w:val="single" w:sz="4" w:space="0" w:color="auto"/>
            </w:tcBorders>
            <w:tcMar>
              <w:top w:w="100" w:type="dxa"/>
              <w:left w:w="100" w:type="dxa"/>
              <w:bottom w:w="100" w:type="dxa"/>
              <w:right w:w="100" w:type="dxa"/>
            </w:tcMar>
          </w:tcPr>
          <w:p w14:paraId="3BB98A2F" w14:textId="77777777" w:rsidR="00283323" w:rsidRDefault="00E759D6" w:rsidP="00764F64">
            <w:pPr>
              <w:spacing w:after="120"/>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Welfare</w:t>
            </w:r>
          </w:p>
        </w:tc>
        <w:tc>
          <w:tcPr>
            <w:tcW w:w="7314" w:type="dxa"/>
            <w:tcBorders>
              <w:top w:val="single" w:sz="4" w:space="0" w:color="auto"/>
              <w:bottom w:val="single" w:sz="4" w:space="0" w:color="auto"/>
            </w:tcBorders>
            <w:tcMar>
              <w:top w:w="100" w:type="dxa"/>
              <w:left w:w="100" w:type="dxa"/>
              <w:bottom w:w="100" w:type="dxa"/>
              <w:right w:w="100" w:type="dxa"/>
            </w:tcMar>
          </w:tcPr>
          <w:p w14:paraId="57F70976" w14:textId="77777777" w:rsidR="00283323" w:rsidRDefault="00E759D6" w:rsidP="00764F64">
            <w:pPr>
              <w:spacing w:after="12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The </w:t>
            </w:r>
            <w:r>
              <w:rPr>
                <w:rFonts w:ascii="Times New Roman" w:eastAsia="Times New Roman" w:hAnsi="Times New Roman" w:cs="Times New Roman"/>
                <w:b/>
                <w:sz w:val="20"/>
                <w:szCs w:val="20"/>
                <w:highlight w:val="yellow"/>
              </w:rPr>
              <w:t>welfare-</w:t>
            </w:r>
            <w:r>
              <w:rPr>
                <w:rFonts w:ascii="Times New Roman" w:eastAsia="Times New Roman" w:hAnsi="Times New Roman" w:cs="Times New Roman"/>
                <w:sz w:val="20"/>
                <w:szCs w:val="20"/>
                <w:highlight w:val="yellow"/>
              </w:rPr>
              <w:t>related aspects of migration (</w:t>
            </w:r>
            <w:proofErr w:type="spellStart"/>
            <w:r>
              <w:rPr>
                <w:rFonts w:ascii="Times New Roman" w:eastAsia="Times New Roman" w:hAnsi="Times New Roman" w:cs="Times New Roman"/>
                <w:sz w:val="20"/>
                <w:szCs w:val="20"/>
                <w:highlight w:val="yellow"/>
              </w:rPr>
              <w:t>fr_wel</w:t>
            </w:r>
            <w:proofErr w:type="spellEnd"/>
            <w:r>
              <w:rPr>
                <w:rFonts w:ascii="Times New Roman" w:eastAsia="Times New Roman" w:hAnsi="Times New Roman" w:cs="Times New Roman"/>
                <w:sz w:val="20"/>
                <w:szCs w:val="20"/>
                <w:highlight w:val="yellow"/>
              </w:rPr>
              <w:t>) include references to…</w:t>
            </w:r>
          </w:p>
          <w:p w14:paraId="3B32E349" w14:textId="77777777" w:rsidR="00283323" w:rsidRDefault="00283323" w:rsidP="00764F64">
            <w:pPr>
              <w:spacing w:after="120"/>
              <w:rPr>
                <w:rFonts w:ascii="Times New Roman" w:eastAsia="Times New Roman" w:hAnsi="Times New Roman" w:cs="Times New Roman"/>
                <w:sz w:val="20"/>
                <w:szCs w:val="20"/>
                <w:highlight w:val="yellow"/>
              </w:rPr>
            </w:pPr>
          </w:p>
          <w:p w14:paraId="2A46452E" w14:textId="77777777" w:rsidR="00283323" w:rsidRDefault="00E759D6" w:rsidP="00764F64">
            <w:pPr>
              <w:spacing w:after="120"/>
              <w:ind w:left="697"/>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welfare, public or social assistance, social benefits, social care, or social services</w:t>
            </w:r>
          </w:p>
          <w:p w14:paraId="2D9B7236" w14:textId="77777777" w:rsidR="00764F64" w:rsidRDefault="00E759D6" w:rsidP="00764F64">
            <w:pPr>
              <w:spacing w:after="120"/>
              <w:ind w:left="697"/>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 the following sub dimensions of welfare: (public) education, </w:t>
            </w:r>
            <w:proofErr w:type="gramStart"/>
            <w:r>
              <w:rPr>
                <w:rFonts w:ascii="Times New Roman" w:eastAsia="Times New Roman" w:hAnsi="Times New Roman" w:cs="Times New Roman"/>
                <w:sz w:val="20"/>
                <w:szCs w:val="20"/>
                <w:highlight w:val="yellow"/>
              </w:rPr>
              <w:t>child</w:t>
            </w:r>
            <w:proofErr w:type="gramEnd"/>
            <w:r>
              <w:rPr>
                <w:rFonts w:ascii="Times New Roman" w:eastAsia="Times New Roman" w:hAnsi="Times New Roman" w:cs="Times New Roman"/>
                <w:sz w:val="20"/>
                <w:szCs w:val="20"/>
                <w:highlight w:val="yellow"/>
              </w:rPr>
              <w:t xml:space="preserve"> and family support, work related sup</w:t>
            </w:r>
            <w:r>
              <w:rPr>
                <w:rFonts w:ascii="Times New Roman" w:eastAsia="Times New Roman" w:hAnsi="Times New Roman" w:cs="Times New Roman"/>
                <w:sz w:val="20"/>
                <w:szCs w:val="20"/>
                <w:highlight w:val="yellow"/>
              </w:rPr>
              <w:t>port, pension/retirement, public healthcare, state subsidies food/clothing, public housing, and housing/accommodation organization for refugees/migrants</w:t>
            </w:r>
          </w:p>
          <w:p w14:paraId="6CE9E288" w14:textId="29D6B99D" w:rsidR="00283323" w:rsidRDefault="00E759D6" w:rsidP="00764F64">
            <w:pPr>
              <w:spacing w:after="120"/>
              <w:ind w:left="70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 EU support/aid payments for countries to handle migration </w:t>
            </w:r>
            <w:r>
              <w:rPr>
                <w:rFonts w:ascii="Times New Roman" w:eastAsia="Times New Roman" w:hAnsi="Times New Roman" w:cs="Times New Roman"/>
                <w:i/>
                <w:sz w:val="20"/>
                <w:szCs w:val="20"/>
                <w:highlight w:val="yellow"/>
              </w:rPr>
              <w:t>if</w:t>
            </w:r>
            <w:r>
              <w:rPr>
                <w:rFonts w:ascii="Times New Roman" w:eastAsia="Times New Roman" w:hAnsi="Times New Roman" w:cs="Times New Roman"/>
                <w:sz w:val="20"/>
                <w:szCs w:val="20"/>
                <w:highlight w:val="yellow"/>
              </w:rPr>
              <w:t xml:space="preserve"> the previously mentioned welfare aspects</w:t>
            </w:r>
            <w:r>
              <w:rPr>
                <w:rFonts w:ascii="Times New Roman" w:eastAsia="Times New Roman" w:hAnsi="Times New Roman" w:cs="Times New Roman"/>
                <w:sz w:val="20"/>
                <w:szCs w:val="20"/>
                <w:highlight w:val="yellow"/>
              </w:rPr>
              <w:t xml:space="preserve"> are specifically addressed, thus general mentions of “humanitarian aid”, “</w:t>
            </w:r>
            <w:proofErr w:type="spellStart"/>
            <w:r>
              <w:rPr>
                <w:rFonts w:ascii="Times New Roman" w:eastAsia="Times New Roman" w:hAnsi="Times New Roman" w:cs="Times New Roman"/>
                <w:sz w:val="20"/>
                <w:szCs w:val="20"/>
                <w:highlight w:val="yellow"/>
              </w:rPr>
              <w:t>european</w:t>
            </w:r>
            <w:proofErr w:type="spellEnd"/>
            <w:r>
              <w:rPr>
                <w:rFonts w:ascii="Times New Roman" w:eastAsia="Times New Roman" w:hAnsi="Times New Roman" w:cs="Times New Roman"/>
                <w:sz w:val="20"/>
                <w:szCs w:val="20"/>
                <w:highlight w:val="yellow"/>
              </w:rPr>
              <w:t xml:space="preserve"> union aid” are not included</w:t>
            </w:r>
          </w:p>
          <w:p w14:paraId="63A45CBC" w14:textId="77777777" w:rsidR="00283323" w:rsidRDefault="00E759D6" w:rsidP="00764F64">
            <w:pPr>
              <w:spacing w:after="12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Welfare aspects to be included refer to services by countries of destination/transit or supranational institutions/organizations. Not included a</w:t>
            </w:r>
            <w:r>
              <w:rPr>
                <w:rFonts w:ascii="Times New Roman" w:eastAsia="Times New Roman" w:hAnsi="Times New Roman" w:cs="Times New Roman"/>
                <w:sz w:val="20"/>
                <w:szCs w:val="20"/>
                <w:highlight w:val="yellow"/>
              </w:rPr>
              <w:t>re monetary compensation/travel funding to leave a country. The mere mention of a reception center or refugee camp is not sufficient to code the “Welfare Frame” if it is only mentioned as mere place of events (e.g., a fire at a refugee camp, an attack on a</w:t>
            </w:r>
            <w:r>
              <w:rPr>
                <w:rFonts w:ascii="Times New Roman" w:eastAsia="Times New Roman" w:hAnsi="Times New Roman" w:cs="Times New Roman"/>
                <w:sz w:val="20"/>
                <w:szCs w:val="20"/>
                <w:highlight w:val="yellow"/>
              </w:rPr>
              <w:t xml:space="preserve"> public housing project or a meeting in a refugee accommodation); the article has to refer to handling/organization of accommodation of migrants (e.g., set up/create/manage/run a center/camp/accommodation).</w:t>
            </w:r>
          </w:p>
        </w:tc>
      </w:tr>
    </w:tbl>
    <w:p w14:paraId="4D503B46" w14:textId="59280B35" w:rsidR="00283323" w:rsidRDefault="00E759D6" w:rsidP="00C05E9D">
      <w:pP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i/>
          <w:sz w:val="20"/>
          <w:szCs w:val="20"/>
          <w:highlight w:val="yellow"/>
        </w:rPr>
        <w:t xml:space="preserve">Note. </w:t>
      </w:r>
      <w:r>
        <w:rPr>
          <w:rFonts w:ascii="Times New Roman" w:eastAsia="Times New Roman" w:hAnsi="Times New Roman" w:cs="Times New Roman"/>
          <w:sz w:val="20"/>
          <w:szCs w:val="20"/>
          <w:highlight w:val="yellow"/>
        </w:rPr>
        <w:t>We defined the concepts of the migration frames jointly, based on migration literature and including feedback rounds from experts with expertise for the countries and languages. This way, we tried to establish concept definitions which are located on a lev</w:t>
      </w:r>
      <w:r>
        <w:rPr>
          <w:rFonts w:ascii="Times New Roman" w:eastAsia="Times New Roman" w:hAnsi="Times New Roman" w:cs="Times New Roman"/>
          <w:sz w:val="20"/>
          <w:szCs w:val="20"/>
          <w:highlight w:val="yellow"/>
        </w:rPr>
        <w:t xml:space="preserve">el that seek to include all cases and may </w:t>
      </w:r>
      <w:proofErr w:type="gramStart"/>
      <w:r>
        <w:rPr>
          <w:rFonts w:ascii="Times New Roman" w:eastAsia="Times New Roman" w:hAnsi="Times New Roman" w:cs="Times New Roman"/>
          <w:sz w:val="20"/>
          <w:szCs w:val="20"/>
          <w:highlight w:val="yellow"/>
        </w:rPr>
        <w:t>take into account</w:t>
      </w:r>
      <w:proofErr w:type="gramEnd"/>
      <w:r>
        <w:rPr>
          <w:rFonts w:ascii="Times New Roman" w:eastAsia="Times New Roman" w:hAnsi="Times New Roman" w:cs="Times New Roman"/>
          <w:sz w:val="20"/>
          <w:szCs w:val="20"/>
          <w:highlight w:val="yellow"/>
        </w:rPr>
        <w:t xml:space="preserve"> both transnational discourses as well as country-specific sub discourses. For additional information see AUTHORS (2020).</w:t>
      </w:r>
    </w:p>
    <w:p w14:paraId="19FEDC00" w14:textId="235F233B" w:rsidR="0059402B" w:rsidRDefault="0059402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14AB13B" w14:textId="77777777" w:rsidR="00283323" w:rsidRDefault="00E759D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 </w:t>
      </w:r>
      <w:r w:rsidRPr="0059402B">
        <w:rPr>
          <w:rFonts w:ascii="Times New Roman" w:eastAsia="Times New Roman" w:hAnsi="Times New Roman" w:cs="Times New Roman"/>
          <w:b/>
          <w:sz w:val="24"/>
          <w:szCs w:val="24"/>
          <w:highlight w:val="yellow"/>
        </w:rPr>
        <w:t>A2</w:t>
      </w:r>
      <w:r>
        <w:rPr>
          <w:rFonts w:ascii="Times New Roman" w:eastAsia="Times New Roman" w:hAnsi="Times New Roman" w:cs="Times New Roman"/>
          <w:b/>
          <w:sz w:val="24"/>
          <w:szCs w:val="24"/>
        </w:rPr>
        <w:t>. Survey Information</w:t>
      </w:r>
    </w:p>
    <w:tbl>
      <w:tblPr>
        <w:tblStyle w:val="a0"/>
        <w:tblW w:w="9029" w:type="dxa"/>
        <w:tblBorders>
          <w:top w:val="single" w:sz="4" w:space="0" w:color="000000"/>
          <w:bottom w:val="single" w:sz="4" w:space="0" w:color="000000"/>
        </w:tblBorders>
        <w:tblLayout w:type="fixed"/>
        <w:tblLook w:val="0600" w:firstRow="0" w:lastRow="0" w:firstColumn="0" w:lastColumn="0" w:noHBand="1" w:noVBand="1"/>
      </w:tblPr>
      <w:tblGrid>
        <w:gridCol w:w="1110"/>
        <w:gridCol w:w="1584"/>
        <w:gridCol w:w="1559"/>
        <w:gridCol w:w="1134"/>
        <w:gridCol w:w="1134"/>
        <w:gridCol w:w="1276"/>
        <w:gridCol w:w="1232"/>
      </w:tblGrid>
      <w:tr w:rsidR="00283323" w14:paraId="59F2BE3C" w14:textId="77777777">
        <w:trPr>
          <w:trHeight w:val="170"/>
        </w:trPr>
        <w:tc>
          <w:tcPr>
            <w:tcW w:w="1110" w:type="dxa"/>
            <w:tcBorders>
              <w:bottom w:val="single" w:sz="4" w:space="0" w:color="000000"/>
            </w:tcBorders>
            <w:shd w:val="clear" w:color="auto" w:fill="auto"/>
            <w:tcMar>
              <w:top w:w="100" w:type="dxa"/>
              <w:left w:w="100" w:type="dxa"/>
              <w:bottom w:w="100" w:type="dxa"/>
              <w:right w:w="100" w:type="dxa"/>
            </w:tcMar>
          </w:tcPr>
          <w:p w14:paraId="097E1E58"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Country</w:t>
            </w:r>
          </w:p>
        </w:tc>
        <w:tc>
          <w:tcPr>
            <w:tcW w:w="1584" w:type="dxa"/>
            <w:tcBorders>
              <w:bottom w:val="single" w:sz="4" w:space="0" w:color="000000"/>
            </w:tcBorders>
            <w:shd w:val="clear" w:color="auto" w:fill="auto"/>
            <w:tcMar>
              <w:top w:w="100" w:type="dxa"/>
              <w:left w:w="100" w:type="dxa"/>
              <w:bottom w:w="100" w:type="dxa"/>
              <w:right w:w="100" w:type="dxa"/>
            </w:tcMar>
          </w:tcPr>
          <w:p w14:paraId="465EDDC0"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Party</w:t>
            </w:r>
          </w:p>
        </w:tc>
        <w:tc>
          <w:tcPr>
            <w:tcW w:w="1559" w:type="dxa"/>
            <w:tcBorders>
              <w:bottom w:val="single" w:sz="4" w:space="0" w:color="000000"/>
            </w:tcBorders>
            <w:shd w:val="clear" w:color="auto" w:fill="auto"/>
            <w:tcMar>
              <w:top w:w="100" w:type="dxa"/>
              <w:left w:w="100" w:type="dxa"/>
              <w:bottom w:w="100" w:type="dxa"/>
              <w:right w:w="100" w:type="dxa"/>
            </w:tcMar>
          </w:tcPr>
          <w:p w14:paraId="406DE90A"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Respondents</w:t>
            </w:r>
          </w:p>
        </w:tc>
        <w:tc>
          <w:tcPr>
            <w:tcW w:w="1134" w:type="dxa"/>
            <w:tcBorders>
              <w:bottom w:val="single" w:sz="4" w:space="0" w:color="000000"/>
            </w:tcBorders>
            <w:shd w:val="clear" w:color="auto" w:fill="auto"/>
            <w:tcMar>
              <w:top w:w="100" w:type="dxa"/>
              <w:left w:w="100" w:type="dxa"/>
              <w:bottom w:w="100" w:type="dxa"/>
              <w:right w:w="100" w:type="dxa"/>
            </w:tcMar>
          </w:tcPr>
          <w:p w14:paraId="5391F9C0"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Attitude: Economy</w:t>
            </w:r>
          </w:p>
        </w:tc>
        <w:tc>
          <w:tcPr>
            <w:tcW w:w="1134" w:type="dxa"/>
            <w:tcBorders>
              <w:bottom w:val="single" w:sz="4" w:space="0" w:color="000000"/>
            </w:tcBorders>
            <w:shd w:val="clear" w:color="auto" w:fill="auto"/>
            <w:tcMar>
              <w:top w:w="100" w:type="dxa"/>
              <w:left w:w="100" w:type="dxa"/>
              <w:bottom w:w="100" w:type="dxa"/>
              <w:right w:w="100" w:type="dxa"/>
            </w:tcMar>
          </w:tcPr>
          <w:p w14:paraId="222721C7"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Attitude: </w:t>
            </w:r>
            <w:proofErr w:type="spellStart"/>
            <w:r>
              <w:rPr>
                <w:rFonts w:ascii="Times New Roman" w:eastAsia="Times New Roman" w:hAnsi="Times New Roman" w:cs="Times New Roman"/>
                <w:sz w:val="20"/>
                <w:szCs w:val="20"/>
              </w:rPr>
              <w:t>Labour</w:t>
            </w:r>
            <w:proofErr w:type="spellEnd"/>
            <w:r>
              <w:rPr>
                <w:rFonts w:ascii="Times New Roman" w:eastAsia="Times New Roman" w:hAnsi="Times New Roman" w:cs="Times New Roman"/>
                <w:sz w:val="20"/>
                <w:szCs w:val="20"/>
              </w:rPr>
              <w:t xml:space="preserve"> Market</w:t>
            </w:r>
          </w:p>
        </w:tc>
        <w:tc>
          <w:tcPr>
            <w:tcW w:w="1276" w:type="dxa"/>
            <w:tcBorders>
              <w:bottom w:val="single" w:sz="4" w:space="0" w:color="000000"/>
            </w:tcBorders>
            <w:shd w:val="clear" w:color="auto" w:fill="auto"/>
            <w:tcMar>
              <w:top w:w="100" w:type="dxa"/>
              <w:left w:w="100" w:type="dxa"/>
              <w:bottom w:w="100" w:type="dxa"/>
              <w:right w:w="100" w:type="dxa"/>
            </w:tcMar>
          </w:tcPr>
          <w:p w14:paraId="52479FC4"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Attitude: Security</w:t>
            </w:r>
          </w:p>
        </w:tc>
        <w:tc>
          <w:tcPr>
            <w:tcW w:w="1232" w:type="dxa"/>
            <w:tcBorders>
              <w:bottom w:val="single" w:sz="4" w:space="0" w:color="000000"/>
            </w:tcBorders>
            <w:shd w:val="clear" w:color="auto" w:fill="auto"/>
            <w:tcMar>
              <w:top w:w="100" w:type="dxa"/>
              <w:left w:w="100" w:type="dxa"/>
              <w:bottom w:w="100" w:type="dxa"/>
              <w:right w:w="100" w:type="dxa"/>
            </w:tcMar>
          </w:tcPr>
          <w:p w14:paraId="20C8FF31" w14:textId="77777777" w:rsidR="00283323" w:rsidRDefault="00E759D6">
            <w:pPr>
              <w:widowControl w:val="0"/>
              <w:rPr>
                <w:rFonts w:ascii="Times New Roman" w:eastAsia="Times New Roman" w:hAnsi="Times New Roman" w:cs="Times New Roman"/>
                <w:sz w:val="20"/>
                <w:szCs w:val="20"/>
              </w:rPr>
            </w:pPr>
            <w:bookmarkStart w:id="1" w:name="_30j0zll" w:colFirst="0" w:colLast="0"/>
            <w:bookmarkEnd w:id="1"/>
            <w:r>
              <w:rPr>
                <w:rFonts w:ascii="Times New Roman" w:eastAsia="Times New Roman" w:hAnsi="Times New Roman" w:cs="Times New Roman"/>
                <w:sz w:val="20"/>
                <w:szCs w:val="20"/>
              </w:rPr>
              <w:t>Attitude: Welfare</w:t>
            </w:r>
          </w:p>
        </w:tc>
      </w:tr>
      <w:tr w:rsidR="00283323" w14:paraId="37B07A04" w14:textId="77777777">
        <w:trPr>
          <w:trHeight w:val="170"/>
        </w:trPr>
        <w:tc>
          <w:tcPr>
            <w:tcW w:w="1110" w:type="dxa"/>
            <w:tcBorders>
              <w:top w:val="single" w:sz="4" w:space="0" w:color="000000"/>
              <w:bottom w:val="nil"/>
            </w:tcBorders>
            <w:shd w:val="clear" w:color="auto" w:fill="auto"/>
            <w:tcMar>
              <w:top w:w="100" w:type="dxa"/>
              <w:left w:w="100" w:type="dxa"/>
              <w:bottom w:w="100" w:type="dxa"/>
              <w:right w:w="100" w:type="dxa"/>
            </w:tcMar>
          </w:tcPr>
          <w:p w14:paraId="5078EFEB"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Germany</w:t>
            </w:r>
          </w:p>
        </w:tc>
        <w:tc>
          <w:tcPr>
            <w:tcW w:w="1584" w:type="dxa"/>
            <w:tcBorders>
              <w:top w:val="single" w:sz="4" w:space="0" w:color="000000"/>
              <w:bottom w:val="nil"/>
            </w:tcBorders>
            <w:shd w:val="clear" w:color="auto" w:fill="auto"/>
            <w:tcMar>
              <w:top w:w="100" w:type="dxa"/>
              <w:left w:w="100" w:type="dxa"/>
              <w:bottom w:w="100" w:type="dxa"/>
              <w:right w:w="100" w:type="dxa"/>
            </w:tcMar>
          </w:tcPr>
          <w:p w14:paraId="4A98E855"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Alliance‘</w:t>
            </w:r>
            <w:proofErr w:type="gramEnd"/>
            <w:r>
              <w:rPr>
                <w:rFonts w:ascii="Times New Roman" w:eastAsia="Times New Roman" w:hAnsi="Times New Roman" w:cs="Times New Roman"/>
                <w:sz w:val="20"/>
                <w:szCs w:val="20"/>
              </w:rPr>
              <w:t>90 / Greens</w:t>
            </w:r>
          </w:p>
        </w:tc>
        <w:tc>
          <w:tcPr>
            <w:tcW w:w="1559" w:type="dxa"/>
            <w:tcBorders>
              <w:top w:val="single" w:sz="4" w:space="0" w:color="000000"/>
              <w:bottom w:val="nil"/>
            </w:tcBorders>
            <w:shd w:val="clear" w:color="auto" w:fill="auto"/>
            <w:tcMar>
              <w:top w:w="100" w:type="dxa"/>
              <w:left w:w="100" w:type="dxa"/>
              <w:bottom w:w="100" w:type="dxa"/>
              <w:right w:w="100" w:type="dxa"/>
            </w:tcMar>
          </w:tcPr>
          <w:p w14:paraId="6715D62D"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556</w:t>
            </w:r>
          </w:p>
        </w:tc>
        <w:tc>
          <w:tcPr>
            <w:tcW w:w="1134" w:type="dxa"/>
            <w:tcBorders>
              <w:top w:val="single" w:sz="4" w:space="0" w:color="000000"/>
              <w:bottom w:val="nil"/>
            </w:tcBorders>
            <w:shd w:val="clear" w:color="auto" w:fill="auto"/>
            <w:tcMar>
              <w:top w:w="100" w:type="dxa"/>
              <w:left w:w="100" w:type="dxa"/>
              <w:bottom w:w="100" w:type="dxa"/>
              <w:right w:w="100" w:type="dxa"/>
            </w:tcMar>
          </w:tcPr>
          <w:p w14:paraId="4BC65942"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6.86</w:t>
            </w:r>
          </w:p>
        </w:tc>
        <w:tc>
          <w:tcPr>
            <w:tcW w:w="1134" w:type="dxa"/>
            <w:tcBorders>
              <w:top w:val="single" w:sz="4" w:space="0" w:color="000000"/>
              <w:bottom w:val="nil"/>
            </w:tcBorders>
            <w:shd w:val="clear" w:color="auto" w:fill="auto"/>
            <w:tcMar>
              <w:top w:w="100" w:type="dxa"/>
              <w:left w:w="100" w:type="dxa"/>
              <w:bottom w:w="100" w:type="dxa"/>
              <w:right w:w="100" w:type="dxa"/>
            </w:tcMar>
          </w:tcPr>
          <w:p w14:paraId="135B1BCF"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6.33</w:t>
            </w:r>
          </w:p>
        </w:tc>
        <w:tc>
          <w:tcPr>
            <w:tcW w:w="1276" w:type="dxa"/>
            <w:tcBorders>
              <w:top w:val="single" w:sz="4" w:space="0" w:color="000000"/>
              <w:bottom w:val="nil"/>
            </w:tcBorders>
            <w:shd w:val="clear" w:color="auto" w:fill="auto"/>
            <w:tcMar>
              <w:top w:w="100" w:type="dxa"/>
              <w:left w:w="100" w:type="dxa"/>
              <w:bottom w:w="100" w:type="dxa"/>
              <w:right w:w="100" w:type="dxa"/>
            </w:tcMar>
          </w:tcPr>
          <w:p w14:paraId="29469E15"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1232" w:type="dxa"/>
            <w:tcBorders>
              <w:top w:val="single" w:sz="4" w:space="0" w:color="000000"/>
              <w:bottom w:val="nil"/>
            </w:tcBorders>
            <w:shd w:val="clear" w:color="auto" w:fill="auto"/>
            <w:tcMar>
              <w:top w:w="100" w:type="dxa"/>
              <w:left w:w="100" w:type="dxa"/>
              <w:bottom w:w="100" w:type="dxa"/>
              <w:right w:w="100" w:type="dxa"/>
            </w:tcMar>
          </w:tcPr>
          <w:p w14:paraId="152B42DB"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5.28</w:t>
            </w:r>
          </w:p>
        </w:tc>
      </w:tr>
      <w:tr w:rsidR="00283323" w14:paraId="46ABF400" w14:textId="77777777">
        <w:trPr>
          <w:trHeight w:val="170"/>
        </w:trPr>
        <w:tc>
          <w:tcPr>
            <w:tcW w:w="1110" w:type="dxa"/>
            <w:tcBorders>
              <w:top w:val="nil"/>
            </w:tcBorders>
            <w:shd w:val="clear" w:color="auto" w:fill="auto"/>
            <w:tcMar>
              <w:top w:w="100" w:type="dxa"/>
              <w:left w:w="100" w:type="dxa"/>
              <w:bottom w:w="100" w:type="dxa"/>
              <w:right w:w="100" w:type="dxa"/>
            </w:tcMar>
          </w:tcPr>
          <w:p w14:paraId="0845B69C"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Germany</w:t>
            </w:r>
          </w:p>
        </w:tc>
        <w:tc>
          <w:tcPr>
            <w:tcW w:w="1584" w:type="dxa"/>
            <w:tcBorders>
              <w:top w:val="nil"/>
            </w:tcBorders>
            <w:shd w:val="clear" w:color="auto" w:fill="auto"/>
            <w:tcMar>
              <w:top w:w="100" w:type="dxa"/>
              <w:left w:w="100" w:type="dxa"/>
              <w:bottom w:w="100" w:type="dxa"/>
              <w:right w:w="100" w:type="dxa"/>
            </w:tcMar>
          </w:tcPr>
          <w:p w14:paraId="757B3943"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Alternative for Germany</w:t>
            </w:r>
          </w:p>
        </w:tc>
        <w:tc>
          <w:tcPr>
            <w:tcW w:w="1559" w:type="dxa"/>
            <w:tcBorders>
              <w:top w:val="nil"/>
            </w:tcBorders>
            <w:shd w:val="clear" w:color="auto" w:fill="auto"/>
            <w:tcMar>
              <w:top w:w="100" w:type="dxa"/>
              <w:left w:w="100" w:type="dxa"/>
              <w:bottom w:w="100" w:type="dxa"/>
              <w:right w:w="100" w:type="dxa"/>
            </w:tcMar>
          </w:tcPr>
          <w:p w14:paraId="1350C132"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410</w:t>
            </w:r>
          </w:p>
        </w:tc>
        <w:tc>
          <w:tcPr>
            <w:tcW w:w="1134" w:type="dxa"/>
            <w:tcBorders>
              <w:top w:val="nil"/>
            </w:tcBorders>
            <w:shd w:val="clear" w:color="auto" w:fill="auto"/>
            <w:tcMar>
              <w:top w:w="100" w:type="dxa"/>
              <w:left w:w="100" w:type="dxa"/>
              <w:bottom w:w="100" w:type="dxa"/>
              <w:right w:w="100" w:type="dxa"/>
            </w:tcMar>
          </w:tcPr>
          <w:p w14:paraId="1C104666"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3.26</w:t>
            </w:r>
          </w:p>
        </w:tc>
        <w:tc>
          <w:tcPr>
            <w:tcW w:w="1134" w:type="dxa"/>
            <w:tcBorders>
              <w:top w:val="nil"/>
            </w:tcBorders>
            <w:shd w:val="clear" w:color="auto" w:fill="auto"/>
            <w:tcMar>
              <w:top w:w="100" w:type="dxa"/>
              <w:left w:w="100" w:type="dxa"/>
              <w:bottom w:w="100" w:type="dxa"/>
              <w:right w:w="100" w:type="dxa"/>
            </w:tcMar>
          </w:tcPr>
          <w:p w14:paraId="3769897A"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3.17</w:t>
            </w:r>
          </w:p>
        </w:tc>
        <w:tc>
          <w:tcPr>
            <w:tcW w:w="1276" w:type="dxa"/>
            <w:tcBorders>
              <w:top w:val="nil"/>
            </w:tcBorders>
            <w:shd w:val="clear" w:color="auto" w:fill="auto"/>
            <w:tcMar>
              <w:top w:w="100" w:type="dxa"/>
              <w:left w:w="100" w:type="dxa"/>
              <w:bottom w:w="100" w:type="dxa"/>
              <w:right w:w="100" w:type="dxa"/>
            </w:tcMar>
          </w:tcPr>
          <w:p w14:paraId="66CBDFAA"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1232" w:type="dxa"/>
            <w:tcBorders>
              <w:top w:val="nil"/>
            </w:tcBorders>
            <w:shd w:val="clear" w:color="auto" w:fill="auto"/>
            <w:tcMar>
              <w:top w:w="100" w:type="dxa"/>
              <w:left w:w="100" w:type="dxa"/>
              <w:bottom w:w="100" w:type="dxa"/>
              <w:right w:w="100" w:type="dxa"/>
            </w:tcMar>
          </w:tcPr>
          <w:p w14:paraId="36506E80"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1.91</w:t>
            </w:r>
          </w:p>
        </w:tc>
      </w:tr>
      <w:tr w:rsidR="00283323" w14:paraId="51FA4130" w14:textId="77777777">
        <w:trPr>
          <w:trHeight w:val="170"/>
        </w:trPr>
        <w:tc>
          <w:tcPr>
            <w:tcW w:w="1110" w:type="dxa"/>
            <w:shd w:val="clear" w:color="auto" w:fill="auto"/>
            <w:tcMar>
              <w:top w:w="100" w:type="dxa"/>
              <w:left w:w="100" w:type="dxa"/>
              <w:bottom w:w="100" w:type="dxa"/>
              <w:right w:w="100" w:type="dxa"/>
            </w:tcMar>
          </w:tcPr>
          <w:p w14:paraId="4DBC7320"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Germany</w:t>
            </w:r>
          </w:p>
        </w:tc>
        <w:tc>
          <w:tcPr>
            <w:tcW w:w="1584" w:type="dxa"/>
            <w:shd w:val="clear" w:color="auto" w:fill="auto"/>
            <w:tcMar>
              <w:top w:w="100" w:type="dxa"/>
              <w:left w:w="100" w:type="dxa"/>
              <w:bottom w:w="100" w:type="dxa"/>
              <w:right w:w="100" w:type="dxa"/>
            </w:tcMar>
          </w:tcPr>
          <w:p w14:paraId="51996545"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Christian Democratic Union / Christian Social Union</w:t>
            </w:r>
          </w:p>
        </w:tc>
        <w:tc>
          <w:tcPr>
            <w:tcW w:w="1559" w:type="dxa"/>
            <w:shd w:val="clear" w:color="auto" w:fill="auto"/>
            <w:tcMar>
              <w:top w:w="100" w:type="dxa"/>
              <w:left w:w="100" w:type="dxa"/>
              <w:bottom w:w="100" w:type="dxa"/>
              <w:right w:w="100" w:type="dxa"/>
            </w:tcMar>
          </w:tcPr>
          <w:p w14:paraId="04CEEF52"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848</w:t>
            </w:r>
          </w:p>
        </w:tc>
        <w:tc>
          <w:tcPr>
            <w:tcW w:w="1134" w:type="dxa"/>
            <w:shd w:val="clear" w:color="auto" w:fill="auto"/>
            <w:tcMar>
              <w:top w:w="100" w:type="dxa"/>
              <w:left w:w="100" w:type="dxa"/>
              <w:bottom w:w="100" w:type="dxa"/>
              <w:right w:w="100" w:type="dxa"/>
            </w:tcMar>
          </w:tcPr>
          <w:p w14:paraId="11BFDBCF"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6.02</w:t>
            </w:r>
          </w:p>
        </w:tc>
        <w:tc>
          <w:tcPr>
            <w:tcW w:w="1134" w:type="dxa"/>
            <w:shd w:val="clear" w:color="auto" w:fill="auto"/>
            <w:tcMar>
              <w:top w:w="100" w:type="dxa"/>
              <w:left w:w="100" w:type="dxa"/>
              <w:bottom w:w="100" w:type="dxa"/>
              <w:right w:w="100" w:type="dxa"/>
            </w:tcMar>
          </w:tcPr>
          <w:p w14:paraId="08603E76"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5.62</w:t>
            </w:r>
          </w:p>
        </w:tc>
        <w:tc>
          <w:tcPr>
            <w:tcW w:w="1276" w:type="dxa"/>
            <w:shd w:val="clear" w:color="auto" w:fill="auto"/>
            <w:tcMar>
              <w:top w:w="100" w:type="dxa"/>
              <w:left w:w="100" w:type="dxa"/>
              <w:bottom w:w="100" w:type="dxa"/>
              <w:right w:w="100" w:type="dxa"/>
            </w:tcMar>
          </w:tcPr>
          <w:p w14:paraId="6F48F96D"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2.93</w:t>
            </w:r>
          </w:p>
        </w:tc>
        <w:tc>
          <w:tcPr>
            <w:tcW w:w="1232" w:type="dxa"/>
            <w:shd w:val="clear" w:color="auto" w:fill="auto"/>
            <w:tcMar>
              <w:top w:w="100" w:type="dxa"/>
              <w:left w:w="100" w:type="dxa"/>
              <w:bottom w:w="100" w:type="dxa"/>
              <w:right w:w="100" w:type="dxa"/>
            </w:tcMar>
          </w:tcPr>
          <w:p w14:paraId="5D95AC27"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4.24</w:t>
            </w:r>
          </w:p>
        </w:tc>
      </w:tr>
      <w:tr w:rsidR="00283323" w14:paraId="2CCB2FEE" w14:textId="77777777">
        <w:trPr>
          <w:trHeight w:val="170"/>
        </w:trPr>
        <w:tc>
          <w:tcPr>
            <w:tcW w:w="1110" w:type="dxa"/>
            <w:shd w:val="clear" w:color="auto" w:fill="auto"/>
            <w:tcMar>
              <w:top w:w="100" w:type="dxa"/>
              <w:left w:w="100" w:type="dxa"/>
              <w:bottom w:w="100" w:type="dxa"/>
              <w:right w:w="100" w:type="dxa"/>
            </w:tcMar>
          </w:tcPr>
          <w:p w14:paraId="08A3B34B"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Germany</w:t>
            </w:r>
          </w:p>
        </w:tc>
        <w:tc>
          <w:tcPr>
            <w:tcW w:w="1584" w:type="dxa"/>
            <w:shd w:val="clear" w:color="auto" w:fill="auto"/>
            <w:tcMar>
              <w:top w:w="100" w:type="dxa"/>
              <w:left w:w="100" w:type="dxa"/>
              <w:bottom w:w="100" w:type="dxa"/>
              <w:right w:w="100" w:type="dxa"/>
            </w:tcMar>
          </w:tcPr>
          <w:p w14:paraId="0B220A75"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Free Democratic Party</w:t>
            </w:r>
          </w:p>
        </w:tc>
        <w:tc>
          <w:tcPr>
            <w:tcW w:w="1559" w:type="dxa"/>
            <w:shd w:val="clear" w:color="auto" w:fill="auto"/>
            <w:tcMar>
              <w:top w:w="100" w:type="dxa"/>
              <w:left w:w="100" w:type="dxa"/>
              <w:bottom w:w="100" w:type="dxa"/>
              <w:right w:w="100" w:type="dxa"/>
            </w:tcMar>
          </w:tcPr>
          <w:p w14:paraId="33F7E58C"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442</w:t>
            </w:r>
          </w:p>
        </w:tc>
        <w:tc>
          <w:tcPr>
            <w:tcW w:w="1134" w:type="dxa"/>
            <w:shd w:val="clear" w:color="auto" w:fill="auto"/>
            <w:tcMar>
              <w:top w:w="100" w:type="dxa"/>
              <w:left w:w="100" w:type="dxa"/>
              <w:bottom w:w="100" w:type="dxa"/>
              <w:right w:w="100" w:type="dxa"/>
            </w:tcMar>
          </w:tcPr>
          <w:p w14:paraId="482E0ACB"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5.66</w:t>
            </w:r>
          </w:p>
        </w:tc>
        <w:tc>
          <w:tcPr>
            <w:tcW w:w="1134" w:type="dxa"/>
            <w:shd w:val="clear" w:color="auto" w:fill="auto"/>
            <w:tcMar>
              <w:top w:w="100" w:type="dxa"/>
              <w:left w:w="100" w:type="dxa"/>
              <w:bottom w:w="100" w:type="dxa"/>
              <w:right w:w="100" w:type="dxa"/>
            </w:tcMar>
          </w:tcPr>
          <w:p w14:paraId="2960ECE8"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5.36</w:t>
            </w:r>
          </w:p>
        </w:tc>
        <w:tc>
          <w:tcPr>
            <w:tcW w:w="1276" w:type="dxa"/>
            <w:shd w:val="clear" w:color="auto" w:fill="auto"/>
            <w:tcMar>
              <w:top w:w="100" w:type="dxa"/>
              <w:left w:w="100" w:type="dxa"/>
              <w:bottom w:w="100" w:type="dxa"/>
              <w:right w:w="100" w:type="dxa"/>
            </w:tcMar>
          </w:tcPr>
          <w:p w14:paraId="066D4DFC"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2.65</w:t>
            </w:r>
          </w:p>
        </w:tc>
        <w:tc>
          <w:tcPr>
            <w:tcW w:w="1232" w:type="dxa"/>
            <w:shd w:val="clear" w:color="auto" w:fill="auto"/>
            <w:tcMar>
              <w:top w:w="100" w:type="dxa"/>
              <w:left w:w="100" w:type="dxa"/>
              <w:bottom w:w="100" w:type="dxa"/>
              <w:right w:w="100" w:type="dxa"/>
            </w:tcMar>
          </w:tcPr>
          <w:p w14:paraId="2A557DE3"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r>
      <w:tr w:rsidR="00283323" w14:paraId="2C3EABC3" w14:textId="77777777">
        <w:trPr>
          <w:trHeight w:val="170"/>
        </w:trPr>
        <w:tc>
          <w:tcPr>
            <w:tcW w:w="1110" w:type="dxa"/>
            <w:shd w:val="clear" w:color="auto" w:fill="auto"/>
            <w:tcMar>
              <w:top w:w="100" w:type="dxa"/>
              <w:left w:w="100" w:type="dxa"/>
              <w:bottom w:w="100" w:type="dxa"/>
              <w:right w:w="100" w:type="dxa"/>
            </w:tcMar>
          </w:tcPr>
          <w:p w14:paraId="09FA755C"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Germany</w:t>
            </w:r>
          </w:p>
        </w:tc>
        <w:tc>
          <w:tcPr>
            <w:tcW w:w="1584" w:type="dxa"/>
            <w:shd w:val="clear" w:color="auto" w:fill="auto"/>
            <w:tcMar>
              <w:top w:w="100" w:type="dxa"/>
              <w:left w:w="100" w:type="dxa"/>
              <w:bottom w:w="100" w:type="dxa"/>
              <w:right w:w="100" w:type="dxa"/>
            </w:tcMar>
          </w:tcPr>
          <w:p w14:paraId="6875113A"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Social Democratic Party of Germany</w:t>
            </w:r>
          </w:p>
        </w:tc>
        <w:tc>
          <w:tcPr>
            <w:tcW w:w="1559" w:type="dxa"/>
            <w:shd w:val="clear" w:color="auto" w:fill="auto"/>
            <w:tcMar>
              <w:top w:w="100" w:type="dxa"/>
              <w:left w:w="100" w:type="dxa"/>
              <w:bottom w:w="100" w:type="dxa"/>
              <w:right w:w="100" w:type="dxa"/>
            </w:tcMar>
          </w:tcPr>
          <w:p w14:paraId="6E22D0DC"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862</w:t>
            </w:r>
          </w:p>
        </w:tc>
        <w:tc>
          <w:tcPr>
            <w:tcW w:w="1134" w:type="dxa"/>
            <w:shd w:val="clear" w:color="auto" w:fill="auto"/>
            <w:tcMar>
              <w:top w:w="100" w:type="dxa"/>
              <w:left w:w="100" w:type="dxa"/>
              <w:bottom w:w="100" w:type="dxa"/>
              <w:right w:w="100" w:type="dxa"/>
            </w:tcMar>
          </w:tcPr>
          <w:p w14:paraId="48B36C40"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6.18</w:t>
            </w:r>
          </w:p>
        </w:tc>
        <w:tc>
          <w:tcPr>
            <w:tcW w:w="1134" w:type="dxa"/>
            <w:shd w:val="clear" w:color="auto" w:fill="auto"/>
            <w:tcMar>
              <w:top w:w="100" w:type="dxa"/>
              <w:left w:w="100" w:type="dxa"/>
              <w:bottom w:w="100" w:type="dxa"/>
              <w:right w:w="100" w:type="dxa"/>
            </w:tcMar>
          </w:tcPr>
          <w:p w14:paraId="264CB57C"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1276" w:type="dxa"/>
            <w:shd w:val="clear" w:color="auto" w:fill="auto"/>
            <w:tcMar>
              <w:top w:w="100" w:type="dxa"/>
              <w:left w:w="100" w:type="dxa"/>
              <w:bottom w:w="100" w:type="dxa"/>
              <w:right w:w="100" w:type="dxa"/>
            </w:tcMar>
          </w:tcPr>
          <w:p w14:paraId="67DB0E8A"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3.23</w:t>
            </w:r>
          </w:p>
        </w:tc>
        <w:tc>
          <w:tcPr>
            <w:tcW w:w="1232" w:type="dxa"/>
            <w:shd w:val="clear" w:color="auto" w:fill="auto"/>
            <w:tcMar>
              <w:top w:w="100" w:type="dxa"/>
              <w:left w:w="100" w:type="dxa"/>
              <w:bottom w:w="100" w:type="dxa"/>
              <w:right w:w="100" w:type="dxa"/>
            </w:tcMar>
          </w:tcPr>
          <w:p w14:paraId="59C9C2AF"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4.61</w:t>
            </w:r>
          </w:p>
        </w:tc>
      </w:tr>
      <w:tr w:rsidR="00283323" w14:paraId="24513619" w14:textId="77777777">
        <w:trPr>
          <w:trHeight w:val="170"/>
        </w:trPr>
        <w:tc>
          <w:tcPr>
            <w:tcW w:w="1110" w:type="dxa"/>
            <w:shd w:val="clear" w:color="auto" w:fill="auto"/>
            <w:tcMar>
              <w:top w:w="100" w:type="dxa"/>
              <w:left w:w="100" w:type="dxa"/>
              <w:bottom w:w="100" w:type="dxa"/>
              <w:right w:w="100" w:type="dxa"/>
            </w:tcMar>
          </w:tcPr>
          <w:p w14:paraId="7B5018CD"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Germany</w:t>
            </w:r>
          </w:p>
        </w:tc>
        <w:tc>
          <w:tcPr>
            <w:tcW w:w="1584" w:type="dxa"/>
            <w:shd w:val="clear" w:color="auto" w:fill="auto"/>
            <w:tcMar>
              <w:top w:w="100" w:type="dxa"/>
              <w:left w:w="100" w:type="dxa"/>
              <w:bottom w:w="100" w:type="dxa"/>
              <w:right w:w="100" w:type="dxa"/>
            </w:tcMar>
          </w:tcPr>
          <w:p w14:paraId="4AD45CD2"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The Left</w:t>
            </w:r>
          </w:p>
        </w:tc>
        <w:tc>
          <w:tcPr>
            <w:tcW w:w="1559" w:type="dxa"/>
            <w:shd w:val="clear" w:color="auto" w:fill="auto"/>
            <w:tcMar>
              <w:top w:w="100" w:type="dxa"/>
              <w:left w:w="100" w:type="dxa"/>
              <w:bottom w:w="100" w:type="dxa"/>
              <w:right w:w="100" w:type="dxa"/>
            </w:tcMar>
          </w:tcPr>
          <w:p w14:paraId="4FF9B0F1"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535</w:t>
            </w:r>
          </w:p>
        </w:tc>
        <w:tc>
          <w:tcPr>
            <w:tcW w:w="1134" w:type="dxa"/>
            <w:shd w:val="clear" w:color="auto" w:fill="auto"/>
            <w:tcMar>
              <w:top w:w="100" w:type="dxa"/>
              <w:left w:w="100" w:type="dxa"/>
              <w:bottom w:w="100" w:type="dxa"/>
              <w:right w:w="100" w:type="dxa"/>
            </w:tcMar>
          </w:tcPr>
          <w:p w14:paraId="3905E06C"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5.96</w:t>
            </w:r>
          </w:p>
        </w:tc>
        <w:tc>
          <w:tcPr>
            <w:tcW w:w="1134" w:type="dxa"/>
            <w:shd w:val="clear" w:color="auto" w:fill="auto"/>
            <w:tcMar>
              <w:top w:w="100" w:type="dxa"/>
              <w:left w:w="100" w:type="dxa"/>
              <w:bottom w:w="100" w:type="dxa"/>
              <w:right w:w="100" w:type="dxa"/>
            </w:tcMar>
          </w:tcPr>
          <w:p w14:paraId="317F6507"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5.42</w:t>
            </w:r>
          </w:p>
        </w:tc>
        <w:tc>
          <w:tcPr>
            <w:tcW w:w="1276" w:type="dxa"/>
            <w:shd w:val="clear" w:color="auto" w:fill="auto"/>
            <w:tcMar>
              <w:top w:w="100" w:type="dxa"/>
              <w:left w:w="100" w:type="dxa"/>
              <w:bottom w:w="100" w:type="dxa"/>
              <w:right w:w="100" w:type="dxa"/>
            </w:tcMar>
          </w:tcPr>
          <w:p w14:paraId="7F53968E"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3.14</w:t>
            </w:r>
          </w:p>
        </w:tc>
        <w:tc>
          <w:tcPr>
            <w:tcW w:w="1232" w:type="dxa"/>
            <w:shd w:val="clear" w:color="auto" w:fill="auto"/>
            <w:tcMar>
              <w:top w:w="100" w:type="dxa"/>
              <w:left w:w="100" w:type="dxa"/>
              <w:bottom w:w="100" w:type="dxa"/>
              <w:right w:w="100" w:type="dxa"/>
            </w:tcMar>
          </w:tcPr>
          <w:p w14:paraId="44C3BDB2"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r>
      <w:tr w:rsidR="00283323" w14:paraId="49AFB6F3" w14:textId="77777777">
        <w:trPr>
          <w:trHeight w:val="170"/>
        </w:trPr>
        <w:tc>
          <w:tcPr>
            <w:tcW w:w="1110" w:type="dxa"/>
            <w:shd w:val="clear" w:color="auto" w:fill="auto"/>
            <w:tcMar>
              <w:top w:w="100" w:type="dxa"/>
              <w:left w:w="100" w:type="dxa"/>
              <w:bottom w:w="100" w:type="dxa"/>
              <w:right w:w="100" w:type="dxa"/>
            </w:tcMar>
          </w:tcPr>
          <w:p w14:paraId="5A952E27"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Poland</w:t>
            </w:r>
          </w:p>
        </w:tc>
        <w:tc>
          <w:tcPr>
            <w:tcW w:w="1584" w:type="dxa"/>
            <w:shd w:val="clear" w:color="auto" w:fill="auto"/>
            <w:tcMar>
              <w:top w:w="100" w:type="dxa"/>
              <w:left w:w="100" w:type="dxa"/>
              <w:bottom w:w="100" w:type="dxa"/>
              <w:right w:w="100" w:type="dxa"/>
            </w:tcMar>
          </w:tcPr>
          <w:p w14:paraId="28187C8A"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Civic Platform</w:t>
            </w:r>
          </w:p>
        </w:tc>
        <w:tc>
          <w:tcPr>
            <w:tcW w:w="1559" w:type="dxa"/>
            <w:shd w:val="clear" w:color="auto" w:fill="auto"/>
            <w:tcMar>
              <w:top w:w="100" w:type="dxa"/>
              <w:left w:w="100" w:type="dxa"/>
              <w:bottom w:w="100" w:type="dxa"/>
              <w:right w:w="100" w:type="dxa"/>
            </w:tcMar>
          </w:tcPr>
          <w:p w14:paraId="4E6E82F6"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801</w:t>
            </w:r>
          </w:p>
        </w:tc>
        <w:tc>
          <w:tcPr>
            <w:tcW w:w="1134" w:type="dxa"/>
            <w:shd w:val="clear" w:color="auto" w:fill="auto"/>
            <w:tcMar>
              <w:top w:w="100" w:type="dxa"/>
              <w:left w:w="100" w:type="dxa"/>
              <w:bottom w:w="100" w:type="dxa"/>
              <w:right w:w="100" w:type="dxa"/>
            </w:tcMar>
          </w:tcPr>
          <w:p w14:paraId="00A3067D"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7.17</w:t>
            </w:r>
          </w:p>
        </w:tc>
        <w:tc>
          <w:tcPr>
            <w:tcW w:w="1134" w:type="dxa"/>
            <w:shd w:val="clear" w:color="auto" w:fill="auto"/>
            <w:tcMar>
              <w:top w:w="100" w:type="dxa"/>
              <w:left w:w="100" w:type="dxa"/>
              <w:bottom w:w="100" w:type="dxa"/>
              <w:right w:w="100" w:type="dxa"/>
            </w:tcMar>
          </w:tcPr>
          <w:p w14:paraId="093CAB33"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6.28</w:t>
            </w:r>
          </w:p>
        </w:tc>
        <w:tc>
          <w:tcPr>
            <w:tcW w:w="1276" w:type="dxa"/>
            <w:shd w:val="clear" w:color="auto" w:fill="auto"/>
            <w:tcMar>
              <w:top w:w="100" w:type="dxa"/>
              <w:left w:w="100" w:type="dxa"/>
              <w:bottom w:w="100" w:type="dxa"/>
              <w:right w:w="100" w:type="dxa"/>
            </w:tcMar>
          </w:tcPr>
          <w:p w14:paraId="7780896F"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4.32</w:t>
            </w:r>
          </w:p>
        </w:tc>
        <w:tc>
          <w:tcPr>
            <w:tcW w:w="1232" w:type="dxa"/>
            <w:shd w:val="clear" w:color="auto" w:fill="auto"/>
            <w:tcMar>
              <w:top w:w="100" w:type="dxa"/>
              <w:left w:w="100" w:type="dxa"/>
              <w:bottom w:w="100" w:type="dxa"/>
              <w:right w:w="100" w:type="dxa"/>
            </w:tcMar>
          </w:tcPr>
          <w:p w14:paraId="19255EBA"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r>
      <w:tr w:rsidR="00283323" w14:paraId="711F2547" w14:textId="77777777">
        <w:trPr>
          <w:trHeight w:val="170"/>
        </w:trPr>
        <w:tc>
          <w:tcPr>
            <w:tcW w:w="1110" w:type="dxa"/>
            <w:shd w:val="clear" w:color="auto" w:fill="auto"/>
            <w:tcMar>
              <w:top w:w="100" w:type="dxa"/>
              <w:left w:w="100" w:type="dxa"/>
              <w:bottom w:w="100" w:type="dxa"/>
              <w:right w:w="100" w:type="dxa"/>
            </w:tcMar>
          </w:tcPr>
          <w:p w14:paraId="750A56A6"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Poland</w:t>
            </w:r>
          </w:p>
        </w:tc>
        <w:tc>
          <w:tcPr>
            <w:tcW w:w="1584" w:type="dxa"/>
            <w:shd w:val="clear" w:color="auto" w:fill="auto"/>
            <w:tcMar>
              <w:top w:w="100" w:type="dxa"/>
              <w:left w:w="100" w:type="dxa"/>
              <w:bottom w:w="100" w:type="dxa"/>
              <w:right w:w="100" w:type="dxa"/>
            </w:tcMar>
          </w:tcPr>
          <w:p w14:paraId="28AB1E5C"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Democratic Left Alliance</w:t>
            </w:r>
          </w:p>
        </w:tc>
        <w:tc>
          <w:tcPr>
            <w:tcW w:w="1559" w:type="dxa"/>
            <w:shd w:val="clear" w:color="auto" w:fill="auto"/>
            <w:tcMar>
              <w:top w:w="100" w:type="dxa"/>
              <w:left w:w="100" w:type="dxa"/>
              <w:bottom w:w="100" w:type="dxa"/>
              <w:right w:w="100" w:type="dxa"/>
            </w:tcMar>
          </w:tcPr>
          <w:p w14:paraId="47B8733B"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443</w:t>
            </w:r>
          </w:p>
        </w:tc>
        <w:tc>
          <w:tcPr>
            <w:tcW w:w="1134" w:type="dxa"/>
            <w:shd w:val="clear" w:color="auto" w:fill="auto"/>
            <w:tcMar>
              <w:top w:w="100" w:type="dxa"/>
              <w:left w:w="100" w:type="dxa"/>
              <w:bottom w:w="100" w:type="dxa"/>
              <w:right w:w="100" w:type="dxa"/>
            </w:tcMar>
          </w:tcPr>
          <w:p w14:paraId="0A298709"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6.94</w:t>
            </w:r>
          </w:p>
        </w:tc>
        <w:tc>
          <w:tcPr>
            <w:tcW w:w="1134" w:type="dxa"/>
            <w:shd w:val="clear" w:color="auto" w:fill="auto"/>
            <w:tcMar>
              <w:top w:w="100" w:type="dxa"/>
              <w:left w:w="100" w:type="dxa"/>
              <w:bottom w:w="100" w:type="dxa"/>
              <w:right w:w="100" w:type="dxa"/>
            </w:tcMar>
          </w:tcPr>
          <w:p w14:paraId="762E2D9F"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6.22</w:t>
            </w:r>
          </w:p>
        </w:tc>
        <w:tc>
          <w:tcPr>
            <w:tcW w:w="1276" w:type="dxa"/>
            <w:shd w:val="clear" w:color="auto" w:fill="auto"/>
            <w:tcMar>
              <w:top w:w="100" w:type="dxa"/>
              <w:left w:w="100" w:type="dxa"/>
              <w:bottom w:w="100" w:type="dxa"/>
              <w:right w:w="100" w:type="dxa"/>
            </w:tcMar>
          </w:tcPr>
          <w:p w14:paraId="6499264B"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4.18</w:t>
            </w:r>
          </w:p>
        </w:tc>
        <w:tc>
          <w:tcPr>
            <w:tcW w:w="1232" w:type="dxa"/>
            <w:shd w:val="clear" w:color="auto" w:fill="auto"/>
            <w:tcMar>
              <w:top w:w="100" w:type="dxa"/>
              <w:left w:w="100" w:type="dxa"/>
              <w:bottom w:w="100" w:type="dxa"/>
              <w:right w:w="100" w:type="dxa"/>
            </w:tcMar>
          </w:tcPr>
          <w:p w14:paraId="625EFD0F"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5.92</w:t>
            </w:r>
          </w:p>
        </w:tc>
      </w:tr>
      <w:tr w:rsidR="00283323" w14:paraId="6ABF98B4" w14:textId="77777777">
        <w:trPr>
          <w:trHeight w:val="170"/>
        </w:trPr>
        <w:tc>
          <w:tcPr>
            <w:tcW w:w="1110" w:type="dxa"/>
            <w:shd w:val="clear" w:color="auto" w:fill="auto"/>
            <w:tcMar>
              <w:top w:w="100" w:type="dxa"/>
              <w:left w:w="100" w:type="dxa"/>
              <w:bottom w:w="100" w:type="dxa"/>
              <w:right w:w="100" w:type="dxa"/>
            </w:tcMar>
          </w:tcPr>
          <w:p w14:paraId="52E60629"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Poland</w:t>
            </w:r>
          </w:p>
        </w:tc>
        <w:tc>
          <w:tcPr>
            <w:tcW w:w="1584" w:type="dxa"/>
            <w:shd w:val="clear" w:color="auto" w:fill="auto"/>
            <w:tcMar>
              <w:top w:w="100" w:type="dxa"/>
              <w:left w:w="100" w:type="dxa"/>
              <w:bottom w:w="100" w:type="dxa"/>
              <w:right w:w="100" w:type="dxa"/>
            </w:tcMar>
          </w:tcPr>
          <w:p w14:paraId="5D8725FD"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Law and Justice</w:t>
            </w:r>
          </w:p>
        </w:tc>
        <w:tc>
          <w:tcPr>
            <w:tcW w:w="1559" w:type="dxa"/>
            <w:shd w:val="clear" w:color="auto" w:fill="auto"/>
            <w:tcMar>
              <w:top w:w="100" w:type="dxa"/>
              <w:left w:w="100" w:type="dxa"/>
              <w:bottom w:w="100" w:type="dxa"/>
              <w:right w:w="100" w:type="dxa"/>
            </w:tcMar>
          </w:tcPr>
          <w:p w14:paraId="24C9459C"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653</w:t>
            </w:r>
          </w:p>
        </w:tc>
        <w:tc>
          <w:tcPr>
            <w:tcW w:w="1134" w:type="dxa"/>
            <w:shd w:val="clear" w:color="auto" w:fill="auto"/>
            <w:tcMar>
              <w:top w:w="100" w:type="dxa"/>
              <w:left w:w="100" w:type="dxa"/>
              <w:bottom w:w="100" w:type="dxa"/>
              <w:right w:w="100" w:type="dxa"/>
            </w:tcMar>
          </w:tcPr>
          <w:p w14:paraId="58803E53"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1134" w:type="dxa"/>
            <w:shd w:val="clear" w:color="auto" w:fill="auto"/>
            <w:tcMar>
              <w:top w:w="100" w:type="dxa"/>
              <w:left w:w="100" w:type="dxa"/>
              <w:bottom w:w="100" w:type="dxa"/>
              <w:right w:w="100" w:type="dxa"/>
            </w:tcMar>
          </w:tcPr>
          <w:p w14:paraId="4AE3C906"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4.75</w:t>
            </w:r>
          </w:p>
        </w:tc>
        <w:tc>
          <w:tcPr>
            <w:tcW w:w="1276" w:type="dxa"/>
            <w:shd w:val="clear" w:color="auto" w:fill="auto"/>
            <w:tcMar>
              <w:top w:w="100" w:type="dxa"/>
              <w:left w:w="100" w:type="dxa"/>
              <w:bottom w:w="100" w:type="dxa"/>
              <w:right w:w="100" w:type="dxa"/>
            </w:tcMar>
          </w:tcPr>
          <w:p w14:paraId="1FA3C0FA"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4.11</w:t>
            </w:r>
          </w:p>
        </w:tc>
        <w:tc>
          <w:tcPr>
            <w:tcW w:w="1232" w:type="dxa"/>
            <w:shd w:val="clear" w:color="auto" w:fill="auto"/>
            <w:tcMar>
              <w:top w:w="100" w:type="dxa"/>
              <w:left w:w="100" w:type="dxa"/>
              <w:bottom w:w="100" w:type="dxa"/>
              <w:right w:w="100" w:type="dxa"/>
            </w:tcMar>
          </w:tcPr>
          <w:p w14:paraId="682EE978"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4.82</w:t>
            </w:r>
          </w:p>
        </w:tc>
      </w:tr>
      <w:tr w:rsidR="00283323" w14:paraId="13F8F281" w14:textId="77777777">
        <w:trPr>
          <w:trHeight w:val="170"/>
        </w:trPr>
        <w:tc>
          <w:tcPr>
            <w:tcW w:w="1110" w:type="dxa"/>
            <w:shd w:val="clear" w:color="auto" w:fill="auto"/>
            <w:tcMar>
              <w:top w:w="100" w:type="dxa"/>
              <w:left w:w="100" w:type="dxa"/>
              <w:bottom w:w="100" w:type="dxa"/>
              <w:right w:w="100" w:type="dxa"/>
            </w:tcMar>
          </w:tcPr>
          <w:p w14:paraId="535211BF"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Poland</w:t>
            </w:r>
          </w:p>
        </w:tc>
        <w:tc>
          <w:tcPr>
            <w:tcW w:w="1584" w:type="dxa"/>
            <w:shd w:val="clear" w:color="auto" w:fill="auto"/>
            <w:tcMar>
              <w:top w:w="100" w:type="dxa"/>
              <w:left w:w="100" w:type="dxa"/>
              <w:bottom w:w="100" w:type="dxa"/>
              <w:right w:w="100" w:type="dxa"/>
            </w:tcMar>
          </w:tcPr>
          <w:p w14:paraId="0E7FBCDC"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Polish Peasants’ Party</w:t>
            </w:r>
          </w:p>
        </w:tc>
        <w:tc>
          <w:tcPr>
            <w:tcW w:w="1559" w:type="dxa"/>
            <w:shd w:val="clear" w:color="auto" w:fill="auto"/>
            <w:tcMar>
              <w:top w:w="100" w:type="dxa"/>
              <w:left w:w="100" w:type="dxa"/>
              <w:bottom w:w="100" w:type="dxa"/>
              <w:right w:w="100" w:type="dxa"/>
            </w:tcMar>
          </w:tcPr>
          <w:p w14:paraId="557CE9AF"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263</w:t>
            </w:r>
          </w:p>
        </w:tc>
        <w:tc>
          <w:tcPr>
            <w:tcW w:w="1134" w:type="dxa"/>
            <w:shd w:val="clear" w:color="auto" w:fill="auto"/>
            <w:tcMar>
              <w:top w:w="100" w:type="dxa"/>
              <w:left w:w="100" w:type="dxa"/>
              <w:bottom w:w="100" w:type="dxa"/>
              <w:right w:w="100" w:type="dxa"/>
            </w:tcMar>
          </w:tcPr>
          <w:p w14:paraId="341DCD65"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6.77</w:t>
            </w:r>
          </w:p>
        </w:tc>
        <w:tc>
          <w:tcPr>
            <w:tcW w:w="1134" w:type="dxa"/>
            <w:shd w:val="clear" w:color="auto" w:fill="auto"/>
            <w:tcMar>
              <w:top w:w="100" w:type="dxa"/>
              <w:left w:w="100" w:type="dxa"/>
              <w:bottom w:w="100" w:type="dxa"/>
              <w:right w:w="100" w:type="dxa"/>
            </w:tcMar>
          </w:tcPr>
          <w:p w14:paraId="765D67F7"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6.06</w:t>
            </w:r>
          </w:p>
        </w:tc>
        <w:tc>
          <w:tcPr>
            <w:tcW w:w="1276" w:type="dxa"/>
            <w:shd w:val="clear" w:color="auto" w:fill="auto"/>
            <w:tcMar>
              <w:top w:w="100" w:type="dxa"/>
              <w:left w:w="100" w:type="dxa"/>
              <w:bottom w:w="100" w:type="dxa"/>
              <w:right w:w="100" w:type="dxa"/>
            </w:tcMar>
          </w:tcPr>
          <w:p w14:paraId="786A6B7C"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4.07</w:t>
            </w:r>
          </w:p>
        </w:tc>
        <w:tc>
          <w:tcPr>
            <w:tcW w:w="1232" w:type="dxa"/>
            <w:shd w:val="clear" w:color="auto" w:fill="auto"/>
            <w:tcMar>
              <w:top w:w="100" w:type="dxa"/>
              <w:left w:w="100" w:type="dxa"/>
              <w:bottom w:w="100" w:type="dxa"/>
              <w:right w:w="100" w:type="dxa"/>
            </w:tcMar>
          </w:tcPr>
          <w:p w14:paraId="25AA5E86"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6.13</w:t>
            </w:r>
          </w:p>
        </w:tc>
      </w:tr>
      <w:tr w:rsidR="00283323" w14:paraId="2F7E5BDB" w14:textId="77777777">
        <w:trPr>
          <w:trHeight w:val="170"/>
        </w:trPr>
        <w:tc>
          <w:tcPr>
            <w:tcW w:w="1110" w:type="dxa"/>
            <w:shd w:val="clear" w:color="auto" w:fill="auto"/>
            <w:tcMar>
              <w:top w:w="100" w:type="dxa"/>
              <w:left w:w="100" w:type="dxa"/>
              <w:bottom w:w="100" w:type="dxa"/>
              <w:right w:w="100" w:type="dxa"/>
            </w:tcMar>
          </w:tcPr>
          <w:p w14:paraId="507BFEB4"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UK</w:t>
            </w:r>
          </w:p>
        </w:tc>
        <w:tc>
          <w:tcPr>
            <w:tcW w:w="1584" w:type="dxa"/>
            <w:shd w:val="clear" w:color="auto" w:fill="auto"/>
            <w:tcMar>
              <w:top w:w="100" w:type="dxa"/>
              <w:left w:w="100" w:type="dxa"/>
              <w:bottom w:w="100" w:type="dxa"/>
              <w:right w:w="100" w:type="dxa"/>
            </w:tcMar>
          </w:tcPr>
          <w:p w14:paraId="3FE70FF0"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Conservative Party</w:t>
            </w:r>
          </w:p>
        </w:tc>
        <w:tc>
          <w:tcPr>
            <w:tcW w:w="1559" w:type="dxa"/>
            <w:shd w:val="clear" w:color="auto" w:fill="auto"/>
            <w:tcMar>
              <w:top w:w="100" w:type="dxa"/>
              <w:left w:w="100" w:type="dxa"/>
              <w:bottom w:w="100" w:type="dxa"/>
              <w:right w:w="100" w:type="dxa"/>
            </w:tcMar>
          </w:tcPr>
          <w:p w14:paraId="1E5B4E25"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938</w:t>
            </w:r>
          </w:p>
        </w:tc>
        <w:tc>
          <w:tcPr>
            <w:tcW w:w="1134" w:type="dxa"/>
            <w:shd w:val="clear" w:color="auto" w:fill="auto"/>
            <w:tcMar>
              <w:top w:w="100" w:type="dxa"/>
              <w:left w:w="100" w:type="dxa"/>
              <w:bottom w:w="100" w:type="dxa"/>
              <w:right w:w="100" w:type="dxa"/>
            </w:tcMar>
          </w:tcPr>
          <w:p w14:paraId="2FD1A0C2"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5.45</w:t>
            </w:r>
          </w:p>
        </w:tc>
        <w:tc>
          <w:tcPr>
            <w:tcW w:w="1134" w:type="dxa"/>
            <w:shd w:val="clear" w:color="auto" w:fill="auto"/>
            <w:tcMar>
              <w:top w:w="100" w:type="dxa"/>
              <w:left w:w="100" w:type="dxa"/>
              <w:bottom w:w="100" w:type="dxa"/>
              <w:right w:w="100" w:type="dxa"/>
            </w:tcMar>
          </w:tcPr>
          <w:p w14:paraId="1810F89D"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4.63</w:t>
            </w:r>
          </w:p>
        </w:tc>
        <w:tc>
          <w:tcPr>
            <w:tcW w:w="1276" w:type="dxa"/>
            <w:shd w:val="clear" w:color="auto" w:fill="auto"/>
            <w:tcMar>
              <w:top w:w="100" w:type="dxa"/>
              <w:left w:w="100" w:type="dxa"/>
              <w:bottom w:w="100" w:type="dxa"/>
              <w:right w:w="100" w:type="dxa"/>
            </w:tcMar>
          </w:tcPr>
          <w:p w14:paraId="5E1E531C"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2.84</w:t>
            </w:r>
          </w:p>
        </w:tc>
        <w:tc>
          <w:tcPr>
            <w:tcW w:w="1232" w:type="dxa"/>
            <w:shd w:val="clear" w:color="auto" w:fill="auto"/>
            <w:tcMar>
              <w:top w:w="100" w:type="dxa"/>
              <w:left w:w="100" w:type="dxa"/>
              <w:bottom w:w="100" w:type="dxa"/>
              <w:right w:w="100" w:type="dxa"/>
            </w:tcMar>
          </w:tcPr>
          <w:p w14:paraId="4C673C3A"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4.18</w:t>
            </w:r>
          </w:p>
        </w:tc>
      </w:tr>
      <w:tr w:rsidR="00283323" w14:paraId="1BC85A9D" w14:textId="77777777">
        <w:trPr>
          <w:trHeight w:val="170"/>
        </w:trPr>
        <w:tc>
          <w:tcPr>
            <w:tcW w:w="1110" w:type="dxa"/>
            <w:shd w:val="clear" w:color="auto" w:fill="auto"/>
            <w:tcMar>
              <w:top w:w="100" w:type="dxa"/>
              <w:left w:w="100" w:type="dxa"/>
              <w:bottom w:w="100" w:type="dxa"/>
              <w:right w:w="100" w:type="dxa"/>
            </w:tcMar>
          </w:tcPr>
          <w:p w14:paraId="1D96B1C9"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UK</w:t>
            </w:r>
          </w:p>
        </w:tc>
        <w:tc>
          <w:tcPr>
            <w:tcW w:w="1584" w:type="dxa"/>
            <w:shd w:val="clear" w:color="auto" w:fill="auto"/>
            <w:tcMar>
              <w:top w:w="100" w:type="dxa"/>
              <w:left w:w="100" w:type="dxa"/>
              <w:bottom w:w="100" w:type="dxa"/>
              <w:right w:w="100" w:type="dxa"/>
            </w:tcMar>
          </w:tcPr>
          <w:p w14:paraId="392F1B9A"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Green Party of England and Wales</w:t>
            </w:r>
          </w:p>
        </w:tc>
        <w:tc>
          <w:tcPr>
            <w:tcW w:w="1559" w:type="dxa"/>
            <w:shd w:val="clear" w:color="auto" w:fill="auto"/>
            <w:tcMar>
              <w:top w:w="100" w:type="dxa"/>
              <w:left w:w="100" w:type="dxa"/>
              <w:bottom w:w="100" w:type="dxa"/>
              <w:right w:w="100" w:type="dxa"/>
            </w:tcMar>
          </w:tcPr>
          <w:p w14:paraId="5F42A388"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321</w:t>
            </w:r>
          </w:p>
        </w:tc>
        <w:tc>
          <w:tcPr>
            <w:tcW w:w="1134" w:type="dxa"/>
            <w:shd w:val="clear" w:color="auto" w:fill="auto"/>
            <w:tcMar>
              <w:top w:w="100" w:type="dxa"/>
              <w:left w:w="100" w:type="dxa"/>
              <w:bottom w:w="100" w:type="dxa"/>
              <w:right w:w="100" w:type="dxa"/>
            </w:tcMar>
          </w:tcPr>
          <w:p w14:paraId="1A888847"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1134" w:type="dxa"/>
            <w:shd w:val="clear" w:color="auto" w:fill="auto"/>
            <w:tcMar>
              <w:top w:w="100" w:type="dxa"/>
              <w:left w:w="100" w:type="dxa"/>
              <w:bottom w:w="100" w:type="dxa"/>
              <w:right w:w="100" w:type="dxa"/>
            </w:tcMar>
          </w:tcPr>
          <w:p w14:paraId="02E0C68A"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6.26</w:t>
            </w:r>
          </w:p>
        </w:tc>
        <w:tc>
          <w:tcPr>
            <w:tcW w:w="1276" w:type="dxa"/>
            <w:shd w:val="clear" w:color="auto" w:fill="auto"/>
            <w:tcMar>
              <w:top w:w="100" w:type="dxa"/>
              <w:left w:w="100" w:type="dxa"/>
              <w:bottom w:w="100" w:type="dxa"/>
              <w:right w:w="100" w:type="dxa"/>
            </w:tcMar>
          </w:tcPr>
          <w:p w14:paraId="042D5F33"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3.83</w:t>
            </w:r>
          </w:p>
        </w:tc>
        <w:tc>
          <w:tcPr>
            <w:tcW w:w="1232" w:type="dxa"/>
            <w:shd w:val="clear" w:color="auto" w:fill="auto"/>
            <w:tcMar>
              <w:top w:w="100" w:type="dxa"/>
              <w:left w:w="100" w:type="dxa"/>
              <w:bottom w:w="100" w:type="dxa"/>
              <w:right w:w="100" w:type="dxa"/>
            </w:tcMar>
          </w:tcPr>
          <w:p w14:paraId="5BA9CA72"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6.28</w:t>
            </w:r>
          </w:p>
        </w:tc>
      </w:tr>
      <w:tr w:rsidR="00283323" w14:paraId="7124F359" w14:textId="77777777">
        <w:trPr>
          <w:trHeight w:val="170"/>
        </w:trPr>
        <w:tc>
          <w:tcPr>
            <w:tcW w:w="1110" w:type="dxa"/>
            <w:shd w:val="clear" w:color="auto" w:fill="auto"/>
            <w:tcMar>
              <w:top w:w="100" w:type="dxa"/>
              <w:left w:w="100" w:type="dxa"/>
              <w:bottom w:w="100" w:type="dxa"/>
              <w:right w:w="100" w:type="dxa"/>
            </w:tcMar>
          </w:tcPr>
          <w:p w14:paraId="7048F01B"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UK</w:t>
            </w:r>
          </w:p>
        </w:tc>
        <w:tc>
          <w:tcPr>
            <w:tcW w:w="1584" w:type="dxa"/>
            <w:shd w:val="clear" w:color="auto" w:fill="auto"/>
            <w:tcMar>
              <w:top w:w="100" w:type="dxa"/>
              <w:left w:w="100" w:type="dxa"/>
              <w:bottom w:w="100" w:type="dxa"/>
              <w:right w:w="100" w:type="dxa"/>
            </w:tcMar>
          </w:tcPr>
          <w:p w14:paraId="3930290E" w14:textId="77777777" w:rsidR="00283323" w:rsidRDefault="00E759D6">
            <w:pPr>
              <w:widowControl w:val="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Labour</w:t>
            </w:r>
            <w:proofErr w:type="spellEnd"/>
            <w:r>
              <w:rPr>
                <w:rFonts w:ascii="Times New Roman" w:eastAsia="Times New Roman" w:hAnsi="Times New Roman" w:cs="Times New Roman"/>
                <w:sz w:val="20"/>
                <w:szCs w:val="20"/>
              </w:rPr>
              <w:t xml:space="preserve"> Party</w:t>
            </w:r>
          </w:p>
        </w:tc>
        <w:tc>
          <w:tcPr>
            <w:tcW w:w="1559" w:type="dxa"/>
            <w:shd w:val="clear" w:color="auto" w:fill="auto"/>
            <w:tcMar>
              <w:top w:w="100" w:type="dxa"/>
              <w:left w:w="100" w:type="dxa"/>
              <w:bottom w:w="100" w:type="dxa"/>
              <w:right w:w="100" w:type="dxa"/>
            </w:tcMar>
          </w:tcPr>
          <w:p w14:paraId="07A3D1A2"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970</w:t>
            </w:r>
          </w:p>
        </w:tc>
        <w:tc>
          <w:tcPr>
            <w:tcW w:w="1134" w:type="dxa"/>
            <w:shd w:val="clear" w:color="auto" w:fill="auto"/>
            <w:tcMar>
              <w:top w:w="100" w:type="dxa"/>
              <w:left w:w="100" w:type="dxa"/>
              <w:bottom w:w="100" w:type="dxa"/>
              <w:right w:w="100" w:type="dxa"/>
            </w:tcMar>
          </w:tcPr>
          <w:p w14:paraId="32ADFBA2"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6.58</w:t>
            </w:r>
          </w:p>
        </w:tc>
        <w:tc>
          <w:tcPr>
            <w:tcW w:w="1134" w:type="dxa"/>
            <w:shd w:val="clear" w:color="auto" w:fill="auto"/>
            <w:tcMar>
              <w:top w:w="100" w:type="dxa"/>
              <w:left w:w="100" w:type="dxa"/>
              <w:bottom w:w="100" w:type="dxa"/>
              <w:right w:w="100" w:type="dxa"/>
            </w:tcMar>
          </w:tcPr>
          <w:p w14:paraId="579B5024"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5.78</w:t>
            </w:r>
          </w:p>
        </w:tc>
        <w:tc>
          <w:tcPr>
            <w:tcW w:w="1276" w:type="dxa"/>
            <w:shd w:val="clear" w:color="auto" w:fill="auto"/>
            <w:tcMar>
              <w:top w:w="100" w:type="dxa"/>
              <w:left w:w="100" w:type="dxa"/>
              <w:bottom w:w="100" w:type="dxa"/>
              <w:right w:w="100" w:type="dxa"/>
            </w:tcMar>
          </w:tcPr>
          <w:p w14:paraId="7C5E4A31"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3.87</w:t>
            </w:r>
          </w:p>
        </w:tc>
        <w:tc>
          <w:tcPr>
            <w:tcW w:w="1232" w:type="dxa"/>
            <w:shd w:val="clear" w:color="auto" w:fill="auto"/>
            <w:tcMar>
              <w:top w:w="100" w:type="dxa"/>
              <w:left w:w="100" w:type="dxa"/>
              <w:bottom w:w="100" w:type="dxa"/>
              <w:right w:w="100" w:type="dxa"/>
            </w:tcMar>
          </w:tcPr>
          <w:p w14:paraId="48514731"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5.65</w:t>
            </w:r>
          </w:p>
        </w:tc>
      </w:tr>
      <w:tr w:rsidR="00283323" w14:paraId="25A638F2" w14:textId="77777777">
        <w:trPr>
          <w:trHeight w:val="170"/>
        </w:trPr>
        <w:tc>
          <w:tcPr>
            <w:tcW w:w="1110" w:type="dxa"/>
            <w:shd w:val="clear" w:color="auto" w:fill="auto"/>
            <w:tcMar>
              <w:top w:w="100" w:type="dxa"/>
              <w:left w:w="100" w:type="dxa"/>
              <w:bottom w:w="100" w:type="dxa"/>
              <w:right w:w="100" w:type="dxa"/>
            </w:tcMar>
          </w:tcPr>
          <w:p w14:paraId="3198814A"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UK</w:t>
            </w:r>
          </w:p>
        </w:tc>
        <w:tc>
          <w:tcPr>
            <w:tcW w:w="1584" w:type="dxa"/>
            <w:shd w:val="clear" w:color="auto" w:fill="auto"/>
            <w:tcMar>
              <w:top w:w="100" w:type="dxa"/>
              <w:left w:w="100" w:type="dxa"/>
              <w:bottom w:w="100" w:type="dxa"/>
              <w:right w:w="100" w:type="dxa"/>
            </w:tcMar>
          </w:tcPr>
          <w:p w14:paraId="42A4B359"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Liberal Democrats</w:t>
            </w:r>
          </w:p>
        </w:tc>
        <w:tc>
          <w:tcPr>
            <w:tcW w:w="1559" w:type="dxa"/>
            <w:shd w:val="clear" w:color="auto" w:fill="auto"/>
            <w:tcMar>
              <w:top w:w="100" w:type="dxa"/>
              <w:left w:w="100" w:type="dxa"/>
              <w:bottom w:w="100" w:type="dxa"/>
              <w:right w:w="100" w:type="dxa"/>
            </w:tcMar>
          </w:tcPr>
          <w:p w14:paraId="43813167"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328</w:t>
            </w:r>
          </w:p>
        </w:tc>
        <w:tc>
          <w:tcPr>
            <w:tcW w:w="1134" w:type="dxa"/>
            <w:shd w:val="clear" w:color="auto" w:fill="auto"/>
            <w:tcMar>
              <w:top w:w="100" w:type="dxa"/>
              <w:left w:w="100" w:type="dxa"/>
              <w:bottom w:w="100" w:type="dxa"/>
              <w:right w:w="100" w:type="dxa"/>
            </w:tcMar>
          </w:tcPr>
          <w:p w14:paraId="4E510E9D"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1134" w:type="dxa"/>
            <w:shd w:val="clear" w:color="auto" w:fill="auto"/>
            <w:tcMar>
              <w:top w:w="100" w:type="dxa"/>
              <w:left w:w="100" w:type="dxa"/>
              <w:bottom w:w="100" w:type="dxa"/>
              <w:right w:w="100" w:type="dxa"/>
            </w:tcMar>
          </w:tcPr>
          <w:p w14:paraId="16AA80D8"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6.48</w:t>
            </w:r>
          </w:p>
        </w:tc>
        <w:tc>
          <w:tcPr>
            <w:tcW w:w="1276" w:type="dxa"/>
            <w:shd w:val="clear" w:color="auto" w:fill="auto"/>
            <w:tcMar>
              <w:top w:w="100" w:type="dxa"/>
              <w:left w:w="100" w:type="dxa"/>
              <w:bottom w:w="100" w:type="dxa"/>
              <w:right w:w="100" w:type="dxa"/>
            </w:tcMar>
          </w:tcPr>
          <w:p w14:paraId="261D8FD9"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1232" w:type="dxa"/>
            <w:shd w:val="clear" w:color="auto" w:fill="auto"/>
            <w:tcMar>
              <w:top w:w="100" w:type="dxa"/>
              <w:left w:w="100" w:type="dxa"/>
              <w:bottom w:w="100" w:type="dxa"/>
              <w:right w:w="100" w:type="dxa"/>
            </w:tcMar>
          </w:tcPr>
          <w:p w14:paraId="57244635"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6.52</w:t>
            </w:r>
          </w:p>
        </w:tc>
      </w:tr>
      <w:tr w:rsidR="00283323" w14:paraId="34C563D4" w14:textId="77777777">
        <w:trPr>
          <w:trHeight w:val="170"/>
        </w:trPr>
        <w:tc>
          <w:tcPr>
            <w:tcW w:w="1110" w:type="dxa"/>
            <w:shd w:val="clear" w:color="auto" w:fill="auto"/>
            <w:tcMar>
              <w:top w:w="100" w:type="dxa"/>
              <w:left w:w="100" w:type="dxa"/>
              <w:bottom w:w="100" w:type="dxa"/>
              <w:right w:w="100" w:type="dxa"/>
            </w:tcMar>
          </w:tcPr>
          <w:p w14:paraId="74E35FA5"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UK</w:t>
            </w:r>
          </w:p>
        </w:tc>
        <w:tc>
          <w:tcPr>
            <w:tcW w:w="1584" w:type="dxa"/>
            <w:shd w:val="clear" w:color="auto" w:fill="auto"/>
            <w:tcMar>
              <w:top w:w="100" w:type="dxa"/>
              <w:left w:w="100" w:type="dxa"/>
              <w:bottom w:w="100" w:type="dxa"/>
              <w:right w:w="100" w:type="dxa"/>
            </w:tcMar>
          </w:tcPr>
          <w:p w14:paraId="51D944EF"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Plaid Cymru</w:t>
            </w:r>
          </w:p>
        </w:tc>
        <w:tc>
          <w:tcPr>
            <w:tcW w:w="1559" w:type="dxa"/>
            <w:shd w:val="clear" w:color="auto" w:fill="auto"/>
            <w:tcMar>
              <w:top w:w="100" w:type="dxa"/>
              <w:left w:w="100" w:type="dxa"/>
              <w:bottom w:w="100" w:type="dxa"/>
              <w:right w:w="100" w:type="dxa"/>
            </w:tcMar>
          </w:tcPr>
          <w:p w14:paraId="173678BE"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145</w:t>
            </w:r>
          </w:p>
        </w:tc>
        <w:tc>
          <w:tcPr>
            <w:tcW w:w="1134" w:type="dxa"/>
            <w:shd w:val="clear" w:color="auto" w:fill="auto"/>
            <w:tcMar>
              <w:top w:w="100" w:type="dxa"/>
              <w:left w:w="100" w:type="dxa"/>
              <w:bottom w:w="100" w:type="dxa"/>
              <w:right w:w="100" w:type="dxa"/>
            </w:tcMar>
          </w:tcPr>
          <w:p w14:paraId="1FC2C46D"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7.14</w:t>
            </w:r>
          </w:p>
        </w:tc>
        <w:tc>
          <w:tcPr>
            <w:tcW w:w="1134" w:type="dxa"/>
            <w:shd w:val="clear" w:color="auto" w:fill="auto"/>
            <w:tcMar>
              <w:top w:w="100" w:type="dxa"/>
              <w:left w:w="100" w:type="dxa"/>
              <w:bottom w:w="100" w:type="dxa"/>
              <w:right w:w="100" w:type="dxa"/>
            </w:tcMar>
          </w:tcPr>
          <w:p w14:paraId="0DF6544E"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6.64</w:t>
            </w:r>
          </w:p>
        </w:tc>
        <w:tc>
          <w:tcPr>
            <w:tcW w:w="1276" w:type="dxa"/>
            <w:shd w:val="clear" w:color="auto" w:fill="auto"/>
            <w:tcMar>
              <w:top w:w="100" w:type="dxa"/>
              <w:left w:w="100" w:type="dxa"/>
              <w:bottom w:w="100" w:type="dxa"/>
              <w:right w:w="100" w:type="dxa"/>
            </w:tcMar>
          </w:tcPr>
          <w:p w14:paraId="3E0CEB7C"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3.31</w:t>
            </w:r>
          </w:p>
        </w:tc>
        <w:tc>
          <w:tcPr>
            <w:tcW w:w="1232" w:type="dxa"/>
            <w:shd w:val="clear" w:color="auto" w:fill="auto"/>
            <w:tcMar>
              <w:top w:w="100" w:type="dxa"/>
              <w:left w:w="100" w:type="dxa"/>
              <w:bottom w:w="100" w:type="dxa"/>
              <w:right w:w="100" w:type="dxa"/>
            </w:tcMar>
          </w:tcPr>
          <w:p w14:paraId="10B2C1E7"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6.59</w:t>
            </w:r>
          </w:p>
        </w:tc>
      </w:tr>
      <w:tr w:rsidR="00283323" w14:paraId="52935958" w14:textId="77777777">
        <w:trPr>
          <w:trHeight w:val="170"/>
        </w:trPr>
        <w:tc>
          <w:tcPr>
            <w:tcW w:w="1110" w:type="dxa"/>
            <w:shd w:val="clear" w:color="auto" w:fill="auto"/>
            <w:tcMar>
              <w:top w:w="100" w:type="dxa"/>
              <w:left w:w="100" w:type="dxa"/>
              <w:bottom w:w="100" w:type="dxa"/>
              <w:right w:w="100" w:type="dxa"/>
            </w:tcMar>
          </w:tcPr>
          <w:p w14:paraId="13939C9A"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UK</w:t>
            </w:r>
          </w:p>
        </w:tc>
        <w:tc>
          <w:tcPr>
            <w:tcW w:w="1584" w:type="dxa"/>
            <w:shd w:val="clear" w:color="auto" w:fill="auto"/>
            <w:tcMar>
              <w:top w:w="100" w:type="dxa"/>
              <w:left w:w="100" w:type="dxa"/>
              <w:bottom w:w="100" w:type="dxa"/>
              <w:right w:w="100" w:type="dxa"/>
            </w:tcMar>
          </w:tcPr>
          <w:p w14:paraId="20EB7898"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Scottish National Party</w:t>
            </w:r>
          </w:p>
        </w:tc>
        <w:tc>
          <w:tcPr>
            <w:tcW w:w="1559" w:type="dxa"/>
            <w:shd w:val="clear" w:color="auto" w:fill="auto"/>
            <w:tcMar>
              <w:top w:w="100" w:type="dxa"/>
              <w:left w:w="100" w:type="dxa"/>
              <w:bottom w:w="100" w:type="dxa"/>
              <w:right w:w="100" w:type="dxa"/>
            </w:tcMar>
          </w:tcPr>
          <w:p w14:paraId="047E1EFD"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210</w:t>
            </w:r>
          </w:p>
        </w:tc>
        <w:tc>
          <w:tcPr>
            <w:tcW w:w="1134" w:type="dxa"/>
            <w:shd w:val="clear" w:color="auto" w:fill="auto"/>
            <w:tcMar>
              <w:top w:w="100" w:type="dxa"/>
              <w:left w:w="100" w:type="dxa"/>
              <w:bottom w:w="100" w:type="dxa"/>
              <w:right w:w="100" w:type="dxa"/>
            </w:tcMar>
          </w:tcPr>
          <w:p w14:paraId="75777320"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6.89</w:t>
            </w:r>
          </w:p>
        </w:tc>
        <w:tc>
          <w:tcPr>
            <w:tcW w:w="1134" w:type="dxa"/>
            <w:shd w:val="clear" w:color="auto" w:fill="auto"/>
            <w:tcMar>
              <w:top w:w="100" w:type="dxa"/>
              <w:left w:w="100" w:type="dxa"/>
              <w:bottom w:w="100" w:type="dxa"/>
              <w:right w:w="100" w:type="dxa"/>
            </w:tcMar>
          </w:tcPr>
          <w:p w14:paraId="02887AB4"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6.46</w:t>
            </w:r>
          </w:p>
        </w:tc>
        <w:tc>
          <w:tcPr>
            <w:tcW w:w="1276" w:type="dxa"/>
            <w:shd w:val="clear" w:color="auto" w:fill="auto"/>
            <w:tcMar>
              <w:top w:w="100" w:type="dxa"/>
              <w:left w:w="100" w:type="dxa"/>
              <w:bottom w:w="100" w:type="dxa"/>
              <w:right w:w="100" w:type="dxa"/>
            </w:tcMar>
          </w:tcPr>
          <w:p w14:paraId="48D80A68"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3.75</w:t>
            </w:r>
          </w:p>
        </w:tc>
        <w:tc>
          <w:tcPr>
            <w:tcW w:w="1232" w:type="dxa"/>
            <w:shd w:val="clear" w:color="auto" w:fill="auto"/>
            <w:tcMar>
              <w:top w:w="100" w:type="dxa"/>
              <w:left w:w="100" w:type="dxa"/>
              <w:bottom w:w="100" w:type="dxa"/>
              <w:right w:w="100" w:type="dxa"/>
            </w:tcMar>
          </w:tcPr>
          <w:p w14:paraId="23140869"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6.72</w:t>
            </w:r>
          </w:p>
        </w:tc>
      </w:tr>
      <w:tr w:rsidR="00283323" w14:paraId="1642ACC6" w14:textId="77777777">
        <w:trPr>
          <w:trHeight w:val="170"/>
        </w:trPr>
        <w:tc>
          <w:tcPr>
            <w:tcW w:w="1110" w:type="dxa"/>
            <w:shd w:val="clear" w:color="auto" w:fill="auto"/>
            <w:tcMar>
              <w:top w:w="100" w:type="dxa"/>
              <w:left w:w="100" w:type="dxa"/>
              <w:bottom w:w="100" w:type="dxa"/>
              <w:right w:w="100" w:type="dxa"/>
            </w:tcMar>
          </w:tcPr>
          <w:p w14:paraId="79D75D75"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UK</w:t>
            </w:r>
          </w:p>
        </w:tc>
        <w:tc>
          <w:tcPr>
            <w:tcW w:w="1584" w:type="dxa"/>
            <w:shd w:val="clear" w:color="auto" w:fill="auto"/>
            <w:tcMar>
              <w:top w:w="100" w:type="dxa"/>
              <w:left w:w="100" w:type="dxa"/>
              <w:bottom w:w="100" w:type="dxa"/>
              <w:right w:w="100" w:type="dxa"/>
            </w:tcMar>
          </w:tcPr>
          <w:p w14:paraId="56293F33"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We Ourselves</w:t>
            </w:r>
          </w:p>
        </w:tc>
        <w:tc>
          <w:tcPr>
            <w:tcW w:w="1559" w:type="dxa"/>
            <w:shd w:val="clear" w:color="auto" w:fill="auto"/>
            <w:tcMar>
              <w:top w:w="100" w:type="dxa"/>
              <w:left w:w="100" w:type="dxa"/>
              <w:bottom w:w="100" w:type="dxa"/>
              <w:right w:w="100" w:type="dxa"/>
            </w:tcMar>
          </w:tcPr>
          <w:p w14:paraId="076A5E5F"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1134" w:type="dxa"/>
            <w:shd w:val="clear" w:color="auto" w:fill="auto"/>
            <w:tcMar>
              <w:top w:w="100" w:type="dxa"/>
              <w:left w:w="100" w:type="dxa"/>
              <w:bottom w:w="100" w:type="dxa"/>
              <w:right w:w="100" w:type="dxa"/>
            </w:tcMar>
          </w:tcPr>
          <w:p w14:paraId="16B329FF"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7.45</w:t>
            </w:r>
          </w:p>
        </w:tc>
        <w:tc>
          <w:tcPr>
            <w:tcW w:w="1134" w:type="dxa"/>
            <w:shd w:val="clear" w:color="auto" w:fill="auto"/>
            <w:tcMar>
              <w:top w:w="100" w:type="dxa"/>
              <w:left w:w="100" w:type="dxa"/>
              <w:bottom w:w="100" w:type="dxa"/>
              <w:right w:w="100" w:type="dxa"/>
            </w:tcMar>
          </w:tcPr>
          <w:p w14:paraId="725EDA0D"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7.24</w:t>
            </w:r>
          </w:p>
        </w:tc>
        <w:tc>
          <w:tcPr>
            <w:tcW w:w="1276" w:type="dxa"/>
            <w:shd w:val="clear" w:color="auto" w:fill="auto"/>
            <w:tcMar>
              <w:top w:w="100" w:type="dxa"/>
              <w:left w:w="100" w:type="dxa"/>
              <w:bottom w:w="100" w:type="dxa"/>
              <w:right w:w="100" w:type="dxa"/>
            </w:tcMar>
          </w:tcPr>
          <w:p w14:paraId="3BE00A53"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3.27</w:t>
            </w:r>
          </w:p>
        </w:tc>
        <w:tc>
          <w:tcPr>
            <w:tcW w:w="1232" w:type="dxa"/>
            <w:shd w:val="clear" w:color="auto" w:fill="auto"/>
            <w:tcMar>
              <w:top w:w="100" w:type="dxa"/>
              <w:left w:w="100" w:type="dxa"/>
              <w:bottom w:w="100" w:type="dxa"/>
              <w:right w:w="100" w:type="dxa"/>
            </w:tcMar>
          </w:tcPr>
          <w:p w14:paraId="1CF8F7AF"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6.86</w:t>
            </w:r>
          </w:p>
        </w:tc>
      </w:tr>
      <w:tr w:rsidR="00283323" w14:paraId="2C2E2267" w14:textId="77777777">
        <w:trPr>
          <w:trHeight w:val="170"/>
        </w:trPr>
        <w:tc>
          <w:tcPr>
            <w:tcW w:w="1110" w:type="dxa"/>
            <w:shd w:val="clear" w:color="auto" w:fill="auto"/>
            <w:tcMar>
              <w:top w:w="100" w:type="dxa"/>
              <w:left w:w="100" w:type="dxa"/>
              <w:bottom w:w="100" w:type="dxa"/>
              <w:right w:w="100" w:type="dxa"/>
            </w:tcMar>
          </w:tcPr>
          <w:p w14:paraId="16EAE440"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Spain</w:t>
            </w:r>
          </w:p>
        </w:tc>
        <w:tc>
          <w:tcPr>
            <w:tcW w:w="1584" w:type="dxa"/>
            <w:shd w:val="clear" w:color="auto" w:fill="auto"/>
            <w:tcMar>
              <w:top w:w="100" w:type="dxa"/>
              <w:left w:w="100" w:type="dxa"/>
              <w:bottom w:w="100" w:type="dxa"/>
              <w:right w:w="100" w:type="dxa"/>
            </w:tcMar>
          </w:tcPr>
          <w:p w14:paraId="4C432731"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Catalan Republican Left</w:t>
            </w:r>
          </w:p>
        </w:tc>
        <w:tc>
          <w:tcPr>
            <w:tcW w:w="1559" w:type="dxa"/>
            <w:shd w:val="clear" w:color="auto" w:fill="auto"/>
            <w:tcMar>
              <w:top w:w="100" w:type="dxa"/>
              <w:left w:w="100" w:type="dxa"/>
              <w:bottom w:w="100" w:type="dxa"/>
              <w:right w:w="100" w:type="dxa"/>
            </w:tcMar>
          </w:tcPr>
          <w:p w14:paraId="474368A1"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256</w:t>
            </w:r>
          </w:p>
        </w:tc>
        <w:tc>
          <w:tcPr>
            <w:tcW w:w="1134" w:type="dxa"/>
            <w:shd w:val="clear" w:color="auto" w:fill="auto"/>
            <w:tcMar>
              <w:top w:w="100" w:type="dxa"/>
              <w:left w:w="100" w:type="dxa"/>
              <w:bottom w:w="100" w:type="dxa"/>
              <w:right w:w="100" w:type="dxa"/>
            </w:tcMar>
          </w:tcPr>
          <w:p w14:paraId="0011BC90"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6.27</w:t>
            </w:r>
          </w:p>
        </w:tc>
        <w:tc>
          <w:tcPr>
            <w:tcW w:w="1134" w:type="dxa"/>
            <w:shd w:val="clear" w:color="auto" w:fill="auto"/>
            <w:tcMar>
              <w:top w:w="100" w:type="dxa"/>
              <w:left w:w="100" w:type="dxa"/>
              <w:bottom w:w="100" w:type="dxa"/>
              <w:right w:w="100" w:type="dxa"/>
            </w:tcMar>
          </w:tcPr>
          <w:p w14:paraId="437B8C25"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5.88</w:t>
            </w:r>
          </w:p>
        </w:tc>
        <w:tc>
          <w:tcPr>
            <w:tcW w:w="1276" w:type="dxa"/>
            <w:shd w:val="clear" w:color="auto" w:fill="auto"/>
            <w:tcMar>
              <w:top w:w="100" w:type="dxa"/>
              <w:left w:w="100" w:type="dxa"/>
              <w:bottom w:w="100" w:type="dxa"/>
              <w:right w:w="100" w:type="dxa"/>
            </w:tcMar>
          </w:tcPr>
          <w:p w14:paraId="75BC4B3F"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1232" w:type="dxa"/>
            <w:shd w:val="clear" w:color="auto" w:fill="auto"/>
            <w:tcMar>
              <w:top w:w="100" w:type="dxa"/>
              <w:left w:w="100" w:type="dxa"/>
              <w:bottom w:w="100" w:type="dxa"/>
              <w:right w:w="100" w:type="dxa"/>
            </w:tcMar>
          </w:tcPr>
          <w:p w14:paraId="539F9544"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5.25</w:t>
            </w:r>
          </w:p>
        </w:tc>
      </w:tr>
      <w:tr w:rsidR="00283323" w14:paraId="7DFFA2F6" w14:textId="77777777">
        <w:trPr>
          <w:trHeight w:val="170"/>
        </w:trPr>
        <w:tc>
          <w:tcPr>
            <w:tcW w:w="1110" w:type="dxa"/>
            <w:shd w:val="clear" w:color="auto" w:fill="auto"/>
            <w:tcMar>
              <w:top w:w="100" w:type="dxa"/>
              <w:left w:w="100" w:type="dxa"/>
              <w:bottom w:w="100" w:type="dxa"/>
              <w:right w:w="100" w:type="dxa"/>
            </w:tcMar>
          </w:tcPr>
          <w:p w14:paraId="00EA94F3"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Spain</w:t>
            </w:r>
          </w:p>
        </w:tc>
        <w:tc>
          <w:tcPr>
            <w:tcW w:w="1584" w:type="dxa"/>
            <w:shd w:val="clear" w:color="auto" w:fill="auto"/>
            <w:tcMar>
              <w:top w:w="100" w:type="dxa"/>
              <w:left w:w="100" w:type="dxa"/>
              <w:bottom w:w="100" w:type="dxa"/>
              <w:right w:w="100" w:type="dxa"/>
            </w:tcMar>
          </w:tcPr>
          <w:p w14:paraId="4260E55A"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Citizens</w:t>
            </w:r>
          </w:p>
        </w:tc>
        <w:tc>
          <w:tcPr>
            <w:tcW w:w="1559" w:type="dxa"/>
            <w:shd w:val="clear" w:color="auto" w:fill="auto"/>
            <w:tcMar>
              <w:top w:w="100" w:type="dxa"/>
              <w:left w:w="100" w:type="dxa"/>
              <w:bottom w:w="100" w:type="dxa"/>
              <w:right w:w="100" w:type="dxa"/>
            </w:tcMar>
          </w:tcPr>
          <w:p w14:paraId="1A4B7495"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795</w:t>
            </w:r>
          </w:p>
        </w:tc>
        <w:tc>
          <w:tcPr>
            <w:tcW w:w="1134" w:type="dxa"/>
            <w:shd w:val="clear" w:color="auto" w:fill="auto"/>
            <w:tcMar>
              <w:top w:w="100" w:type="dxa"/>
              <w:left w:w="100" w:type="dxa"/>
              <w:bottom w:w="100" w:type="dxa"/>
              <w:right w:w="100" w:type="dxa"/>
            </w:tcMar>
          </w:tcPr>
          <w:p w14:paraId="5BC430A0"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1134" w:type="dxa"/>
            <w:shd w:val="clear" w:color="auto" w:fill="auto"/>
            <w:tcMar>
              <w:top w:w="100" w:type="dxa"/>
              <w:left w:w="100" w:type="dxa"/>
              <w:bottom w:w="100" w:type="dxa"/>
              <w:right w:w="100" w:type="dxa"/>
            </w:tcMar>
          </w:tcPr>
          <w:p w14:paraId="108A4252"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5.08</w:t>
            </w:r>
          </w:p>
        </w:tc>
        <w:tc>
          <w:tcPr>
            <w:tcW w:w="1276" w:type="dxa"/>
            <w:shd w:val="clear" w:color="auto" w:fill="auto"/>
            <w:tcMar>
              <w:top w:w="100" w:type="dxa"/>
              <w:left w:w="100" w:type="dxa"/>
              <w:bottom w:w="100" w:type="dxa"/>
              <w:right w:w="100" w:type="dxa"/>
            </w:tcMar>
          </w:tcPr>
          <w:p w14:paraId="231EEF40"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3.34</w:t>
            </w:r>
          </w:p>
        </w:tc>
        <w:tc>
          <w:tcPr>
            <w:tcW w:w="1232" w:type="dxa"/>
            <w:shd w:val="clear" w:color="auto" w:fill="auto"/>
            <w:tcMar>
              <w:top w:w="100" w:type="dxa"/>
              <w:left w:w="100" w:type="dxa"/>
              <w:bottom w:w="100" w:type="dxa"/>
              <w:right w:w="100" w:type="dxa"/>
            </w:tcMar>
          </w:tcPr>
          <w:p w14:paraId="74CD2B36"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3.92</w:t>
            </w:r>
          </w:p>
        </w:tc>
      </w:tr>
      <w:tr w:rsidR="00283323" w14:paraId="442A3389" w14:textId="77777777">
        <w:trPr>
          <w:trHeight w:val="170"/>
        </w:trPr>
        <w:tc>
          <w:tcPr>
            <w:tcW w:w="1110" w:type="dxa"/>
            <w:shd w:val="clear" w:color="auto" w:fill="auto"/>
            <w:tcMar>
              <w:top w:w="100" w:type="dxa"/>
              <w:left w:w="100" w:type="dxa"/>
              <w:bottom w:w="100" w:type="dxa"/>
              <w:right w:w="100" w:type="dxa"/>
            </w:tcMar>
          </w:tcPr>
          <w:p w14:paraId="531BAA62"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Spain</w:t>
            </w:r>
          </w:p>
        </w:tc>
        <w:tc>
          <w:tcPr>
            <w:tcW w:w="1584" w:type="dxa"/>
            <w:shd w:val="clear" w:color="auto" w:fill="auto"/>
            <w:tcMar>
              <w:top w:w="100" w:type="dxa"/>
              <w:left w:w="100" w:type="dxa"/>
              <w:bottom w:w="100" w:type="dxa"/>
              <w:right w:w="100" w:type="dxa"/>
            </w:tcMar>
          </w:tcPr>
          <w:p w14:paraId="6764448C"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Democratic Convergence of Catalonia</w:t>
            </w:r>
          </w:p>
        </w:tc>
        <w:tc>
          <w:tcPr>
            <w:tcW w:w="1559" w:type="dxa"/>
            <w:shd w:val="clear" w:color="auto" w:fill="auto"/>
            <w:tcMar>
              <w:top w:w="100" w:type="dxa"/>
              <w:left w:w="100" w:type="dxa"/>
              <w:bottom w:w="100" w:type="dxa"/>
              <w:right w:w="100" w:type="dxa"/>
            </w:tcMar>
          </w:tcPr>
          <w:p w14:paraId="0CA68BA0"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195</w:t>
            </w:r>
          </w:p>
        </w:tc>
        <w:tc>
          <w:tcPr>
            <w:tcW w:w="1134" w:type="dxa"/>
            <w:shd w:val="clear" w:color="auto" w:fill="auto"/>
            <w:tcMar>
              <w:top w:w="100" w:type="dxa"/>
              <w:left w:w="100" w:type="dxa"/>
              <w:bottom w:w="100" w:type="dxa"/>
              <w:right w:w="100" w:type="dxa"/>
            </w:tcMar>
          </w:tcPr>
          <w:p w14:paraId="6C4727A7"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5.95</w:t>
            </w:r>
          </w:p>
        </w:tc>
        <w:tc>
          <w:tcPr>
            <w:tcW w:w="1134" w:type="dxa"/>
            <w:shd w:val="clear" w:color="auto" w:fill="auto"/>
            <w:tcMar>
              <w:top w:w="100" w:type="dxa"/>
              <w:left w:w="100" w:type="dxa"/>
              <w:bottom w:w="100" w:type="dxa"/>
              <w:right w:w="100" w:type="dxa"/>
            </w:tcMar>
          </w:tcPr>
          <w:p w14:paraId="00C92A28"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5.78</w:t>
            </w:r>
          </w:p>
        </w:tc>
        <w:tc>
          <w:tcPr>
            <w:tcW w:w="1276" w:type="dxa"/>
            <w:shd w:val="clear" w:color="auto" w:fill="auto"/>
            <w:tcMar>
              <w:top w:w="100" w:type="dxa"/>
              <w:left w:w="100" w:type="dxa"/>
              <w:bottom w:w="100" w:type="dxa"/>
              <w:right w:w="100" w:type="dxa"/>
            </w:tcMar>
          </w:tcPr>
          <w:p w14:paraId="4062F701"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3.38</w:t>
            </w:r>
          </w:p>
        </w:tc>
        <w:tc>
          <w:tcPr>
            <w:tcW w:w="1232" w:type="dxa"/>
            <w:shd w:val="clear" w:color="auto" w:fill="auto"/>
            <w:tcMar>
              <w:top w:w="100" w:type="dxa"/>
              <w:left w:w="100" w:type="dxa"/>
              <w:bottom w:w="100" w:type="dxa"/>
              <w:right w:w="100" w:type="dxa"/>
            </w:tcMar>
          </w:tcPr>
          <w:p w14:paraId="2FAABD3A"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5.02</w:t>
            </w:r>
          </w:p>
        </w:tc>
      </w:tr>
      <w:tr w:rsidR="00283323" w14:paraId="319284F9" w14:textId="77777777">
        <w:trPr>
          <w:trHeight w:val="170"/>
        </w:trPr>
        <w:tc>
          <w:tcPr>
            <w:tcW w:w="1110" w:type="dxa"/>
            <w:shd w:val="clear" w:color="auto" w:fill="auto"/>
            <w:tcMar>
              <w:top w:w="100" w:type="dxa"/>
              <w:left w:w="100" w:type="dxa"/>
              <w:bottom w:w="100" w:type="dxa"/>
              <w:right w:w="100" w:type="dxa"/>
            </w:tcMar>
          </w:tcPr>
          <w:p w14:paraId="2207E3F7"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Spain</w:t>
            </w:r>
          </w:p>
        </w:tc>
        <w:tc>
          <w:tcPr>
            <w:tcW w:w="1584" w:type="dxa"/>
            <w:shd w:val="clear" w:color="auto" w:fill="auto"/>
            <w:tcMar>
              <w:top w:w="100" w:type="dxa"/>
              <w:left w:w="100" w:type="dxa"/>
              <w:bottom w:w="100" w:type="dxa"/>
              <w:right w:w="100" w:type="dxa"/>
            </w:tcMar>
          </w:tcPr>
          <w:p w14:paraId="23C1425D"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People’s Party</w:t>
            </w:r>
          </w:p>
        </w:tc>
        <w:tc>
          <w:tcPr>
            <w:tcW w:w="1559" w:type="dxa"/>
            <w:shd w:val="clear" w:color="auto" w:fill="auto"/>
            <w:tcMar>
              <w:top w:w="100" w:type="dxa"/>
              <w:left w:w="100" w:type="dxa"/>
              <w:bottom w:w="100" w:type="dxa"/>
              <w:right w:w="100" w:type="dxa"/>
            </w:tcMar>
          </w:tcPr>
          <w:p w14:paraId="481BB623"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523</w:t>
            </w:r>
          </w:p>
        </w:tc>
        <w:tc>
          <w:tcPr>
            <w:tcW w:w="1134" w:type="dxa"/>
            <w:shd w:val="clear" w:color="auto" w:fill="auto"/>
            <w:tcMar>
              <w:top w:w="100" w:type="dxa"/>
              <w:left w:w="100" w:type="dxa"/>
              <w:bottom w:w="100" w:type="dxa"/>
              <w:right w:w="100" w:type="dxa"/>
            </w:tcMar>
          </w:tcPr>
          <w:p w14:paraId="6A273A13"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5.59</w:t>
            </w:r>
          </w:p>
        </w:tc>
        <w:tc>
          <w:tcPr>
            <w:tcW w:w="1134" w:type="dxa"/>
            <w:shd w:val="clear" w:color="auto" w:fill="auto"/>
            <w:tcMar>
              <w:top w:w="100" w:type="dxa"/>
              <w:left w:w="100" w:type="dxa"/>
              <w:bottom w:w="100" w:type="dxa"/>
              <w:right w:w="100" w:type="dxa"/>
            </w:tcMar>
          </w:tcPr>
          <w:p w14:paraId="7DEBD12D"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4.85</w:t>
            </w:r>
          </w:p>
        </w:tc>
        <w:tc>
          <w:tcPr>
            <w:tcW w:w="1276" w:type="dxa"/>
            <w:shd w:val="clear" w:color="auto" w:fill="auto"/>
            <w:tcMar>
              <w:top w:w="100" w:type="dxa"/>
              <w:left w:w="100" w:type="dxa"/>
              <w:bottom w:w="100" w:type="dxa"/>
              <w:right w:w="100" w:type="dxa"/>
            </w:tcMar>
          </w:tcPr>
          <w:p w14:paraId="5AC4A93A"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3.32</w:t>
            </w:r>
          </w:p>
        </w:tc>
        <w:tc>
          <w:tcPr>
            <w:tcW w:w="1232" w:type="dxa"/>
            <w:shd w:val="clear" w:color="auto" w:fill="auto"/>
            <w:tcMar>
              <w:top w:w="100" w:type="dxa"/>
              <w:left w:w="100" w:type="dxa"/>
              <w:bottom w:w="100" w:type="dxa"/>
              <w:right w:w="100" w:type="dxa"/>
            </w:tcMar>
          </w:tcPr>
          <w:p w14:paraId="459CF5E7"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3.84</w:t>
            </w:r>
          </w:p>
        </w:tc>
      </w:tr>
      <w:tr w:rsidR="00283323" w14:paraId="3791DF0D" w14:textId="77777777">
        <w:trPr>
          <w:trHeight w:val="170"/>
        </w:trPr>
        <w:tc>
          <w:tcPr>
            <w:tcW w:w="1110" w:type="dxa"/>
            <w:shd w:val="clear" w:color="auto" w:fill="auto"/>
            <w:tcMar>
              <w:top w:w="100" w:type="dxa"/>
              <w:left w:w="100" w:type="dxa"/>
              <w:bottom w:w="100" w:type="dxa"/>
              <w:right w:w="100" w:type="dxa"/>
            </w:tcMar>
          </w:tcPr>
          <w:p w14:paraId="5D040711"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Spain</w:t>
            </w:r>
          </w:p>
        </w:tc>
        <w:tc>
          <w:tcPr>
            <w:tcW w:w="1584" w:type="dxa"/>
            <w:shd w:val="clear" w:color="auto" w:fill="auto"/>
            <w:tcMar>
              <w:top w:w="100" w:type="dxa"/>
              <w:left w:w="100" w:type="dxa"/>
              <w:bottom w:w="100" w:type="dxa"/>
              <w:right w:w="100" w:type="dxa"/>
            </w:tcMar>
          </w:tcPr>
          <w:p w14:paraId="7E90035E"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Spanish Socialist Workers’ Party</w:t>
            </w:r>
          </w:p>
        </w:tc>
        <w:tc>
          <w:tcPr>
            <w:tcW w:w="1559" w:type="dxa"/>
            <w:shd w:val="clear" w:color="auto" w:fill="auto"/>
            <w:tcMar>
              <w:top w:w="100" w:type="dxa"/>
              <w:left w:w="100" w:type="dxa"/>
              <w:bottom w:w="100" w:type="dxa"/>
              <w:right w:w="100" w:type="dxa"/>
            </w:tcMar>
          </w:tcPr>
          <w:p w14:paraId="75DE3870"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563</w:t>
            </w:r>
          </w:p>
        </w:tc>
        <w:tc>
          <w:tcPr>
            <w:tcW w:w="1134" w:type="dxa"/>
            <w:shd w:val="clear" w:color="auto" w:fill="auto"/>
            <w:tcMar>
              <w:top w:w="100" w:type="dxa"/>
              <w:left w:w="100" w:type="dxa"/>
              <w:bottom w:w="100" w:type="dxa"/>
              <w:right w:w="100" w:type="dxa"/>
            </w:tcMar>
          </w:tcPr>
          <w:p w14:paraId="6928144D"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6.48</w:t>
            </w:r>
          </w:p>
        </w:tc>
        <w:tc>
          <w:tcPr>
            <w:tcW w:w="1134" w:type="dxa"/>
            <w:shd w:val="clear" w:color="auto" w:fill="auto"/>
            <w:tcMar>
              <w:top w:w="100" w:type="dxa"/>
              <w:left w:w="100" w:type="dxa"/>
              <w:bottom w:w="100" w:type="dxa"/>
              <w:right w:w="100" w:type="dxa"/>
            </w:tcMar>
          </w:tcPr>
          <w:p w14:paraId="419FB24D"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1276" w:type="dxa"/>
            <w:shd w:val="clear" w:color="auto" w:fill="auto"/>
            <w:tcMar>
              <w:top w:w="100" w:type="dxa"/>
              <w:left w:w="100" w:type="dxa"/>
              <w:bottom w:w="100" w:type="dxa"/>
              <w:right w:w="100" w:type="dxa"/>
            </w:tcMar>
          </w:tcPr>
          <w:p w14:paraId="26881621"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3.86</w:t>
            </w:r>
          </w:p>
        </w:tc>
        <w:tc>
          <w:tcPr>
            <w:tcW w:w="1232" w:type="dxa"/>
            <w:shd w:val="clear" w:color="auto" w:fill="auto"/>
            <w:tcMar>
              <w:top w:w="100" w:type="dxa"/>
              <w:left w:w="100" w:type="dxa"/>
              <w:bottom w:w="100" w:type="dxa"/>
              <w:right w:w="100" w:type="dxa"/>
            </w:tcMar>
          </w:tcPr>
          <w:p w14:paraId="4DC5C7E1"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5.04</w:t>
            </w:r>
          </w:p>
        </w:tc>
      </w:tr>
      <w:tr w:rsidR="00283323" w14:paraId="431D82A5" w14:textId="77777777">
        <w:trPr>
          <w:trHeight w:val="170"/>
        </w:trPr>
        <w:tc>
          <w:tcPr>
            <w:tcW w:w="1110" w:type="dxa"/>
            <w:shd w:val="clear" w:color="auto" w:fill="auto"/>
            <w:tcMar>
              <w:top w:w="100" w:type="dxa"/>
              <w:left w:w="100" w:type="dxa"/>
              <w:bottom w:w="100" w:type="dxa"/>
              <w:right w:w="100" w:type="dxa"/>
            </w:tcMar>
          </w:tcPr>
          <w:p w14:paraId="7226C72B"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Spain</w:t>
            </w:r>
          </w:p>
        </w:tc>
        <w:tc>
          <w:tcPr>
            <w:tcW w:w="1584" w:type="dxa"/>
            <w:shd w:val="clear" w:color="auto" w:fill="auto"/>
            <w:tcMar>
              <w:top w:w="100" w:type="dxa"/>
              <w:left w:w="100" w:type="dxa"/>
              <w:bottom w:w="100" w:type="dxa"/>
              <w:right w:w="100" w:type="dxa"/>
            </w:tcMar>
          </w:tcPr>
          <w:p w14:paraId="54B3A778"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United We Can</w:t>
            </w:r>
          </w:p>
        </w:tc>
        <w:tc>
          <w:tcPr>
            <w:tcW w:w="1559" w:type="dxa"/>
            <w:shd w:val="clear" w:color="auto" w:fill="auto"/>
            <w:tcMar>
              <w:top w:w="100" w:type="dxa"/>
              <w:left w:w="100" w:type="dxa"/>
              <w:bottom w:w="100" w:type="dxa"/>
              <w:right w:w="100" w:type="dxa"/>
            </w:tcMar>
          </w:tcPr>
          <w:p w14:paraId="0B2C8156"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418</w:t>
            </w:r>
          </w:p>
        </w:tc>
        <w:tc>
          <w:tcPr>
            <w:tcW w:w="1134" w:type="dxa"/>
            <w:shd w:val="clear" w:color="auto" w:fill="auto"/>
            <w:tcMar>
              <w:top w:w="100" w:type="dxa"/>
              <w:left w:w="100" w:type="dxa"/>
              <w:bottom w:w="100" w:type="dxa"/>
              <w:right w:w="100" w:type="dxa"/>
            </w:tcMar>
          </w:tcPr>
          <w:p w14:paraId="456A7272"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6.93</w:t>
            </w:r>
          </w:p>
        </w:tc>
        <w:tc>
          <w:tcPr>
            <w:tcW w:w="1134" w:type="dxa"/>
            <w:shd w:val="clear" w:color="auto" w:fill="auto"/>
            <w:tcMar>
              <w:top w:w="100" w:type="dxa"/>
              <w:left w:w="100" w:type="dxa"/>
              <w:bottom w:w="100" w:type="dxa"/>
              <w:right w:w="100" w:type="dxa"/>
            </w:tcMar>
          </w:tcPr>
          <w:p w14:paraId="1FB54DB7"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6.48</w:t>
            </w:r>
          </w:p>
        </w:tc>
        <w:tc>
          <w:tcPr>
            <w:tcW w:w="1276" w:type="dxa"/>
            <w:shd w:val="clear" w:color="auto" w:fill="auto"/>
            <w:tcMar>
              <w:top w:w="100" w:type="dxa"/>
              <w:left w:w="100" w:type="dxa"/>
              <w:bottom w:w="100" w:type="dxa"/>
              <w:right w:w="100" w:type="dxa"/>
            </w:tcMar>
          </w:tcPr>
          <w:p w14:paraId="09733834"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1232" w:type="dxa"/>
            <w:shd w:val="clear" w:color="auto" w:fill="auto"/>
            <w:tcMar>
              <w:top w:w="100" w:type="dxa"/>
              <w:left w:w="100" w:type="dxa"/>
              <w:bottom w:w="100" w:type="dxa"/>
              <w:right w:w="100" w:type="dxa"/>
            </w:tcMar>
          </w:tcPr>
          <w:p w14:paraId="243FEAC0"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5.68</w:t>
            </w:r>
          </w:p>
        </w:tc>
      </w:tr>
      <w:tr w:rsidR="00283323" w14:paraId="4CA511E3" w14:textId="77777777">
        <w:trPr>
          <w:trHeight w:val="170"/>
        </w:trPr>
        <w:tc>
          <w:tcPr>
            <w:tcW w:w="1110" w:type="dxa"/>
            <w:shd w:val="clear" w:color="auto" w:fill="auto"/>
            <w:tcMar>
              <w:top w:w="100" w:type="dxa"/>
              <w:left w:w="100" w:type="dxa"/>
              <w:bottom w:w="100" w:type="dxa"/>
              <w:right w:w="100" w:type="dxa"/>
            </w:tcMar>
          </w:tcPr>
          <w:p w14:paraId="5E29C4F0"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Sweden</w:t>
            </w:r>
          </w:p>
        </w:tc>
        <w:tc>
          <w:tcPr>
            <w:tcW w:w="1584" w:type="dxa"/>
            <w:shd w:val="clear" w:color="auto" w:fill="auto"/>
            <w:tcMar>
              <w:top w:w="100" w:type="dxa"/>
              <w:left w:w="100" w:type="dxa"/>
              <w:bottom w:w="100" w:type="dxa"/>
              <w:right w:w="100" w:type="dxa"/>
            </w:tcMar>
          </w:tcPr>
          <w:p w14:paraId="03751298"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Centre Party</w:t>
            </w:r>
          </w:p>
        </w:tc>
        <w:tc>
          <w:tcPr>
            <w:tcW w:w="1559" w:type="dxa"/>
            <w:shd w:val="clear" w:color="auto" w:fill="auto"/>
            <w:tcMar>
              <w:top w:w="100" w:type="dxa"/>
              <w:left w:w="100" w:type="dxa"/>
              <w:bottom w:w="100" w:type="dxa"/>
              <w:right w:w="100" w:type="dxa"/>
            </w:tcMar>
          </w:tcPr>
          <w:p w14:paraId="3D56F7CF"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337</w:t>
            </w:r>
          </w:p>
        </w:tc>
        <w:tc>
          <w:tcPr>
            <w:tcW w:w="1134" w:type="dxa"/>
            <w:shd w:val="clear" w:color="auto" w:fill="auto"/>
            <w:tcMar>
              <w:top w:w="100" w:type="dxa"/>
              <w:left w:w="100" w:type="dxa"/>
              <w:bottom w:w="100" w:type="dxa"/>
              <w:right w:w="100" w:type="dxa"/>
            </w:tcMar>
          </w:tcPr>
          <w:p w14:paraId="4C6D8894"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6.42</w:t>
            </w:r>
          </w:p>
        </w:tc>
        <w:tc>
          <w:tcPr>
            <w:tcW w:w="1134" w:type="dxa"/>
            <w:shd w:val="clear" w:color="auto" w:fill="auto"/>
            <w:tcMar>
              <w:top w:w="100" w:type="dxa"/>
              <w:left w:w="100" w:type="dxa"/>
              <w:bottom w:w="100" w:type="dxa"/>
              <w:right w:w="100" w:type="dxa"/>
            </w:tcMar>
          </w:tcPr>
          <w:p w14:paraId="211D8171"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6.72</w:t>
            </w:r>
          </w:p>
        </w:tc>
        <w:tc>
          <w:tcPr>
            <w:tcW w:w="1276" w:type="dxa"/>
            <w:shd w:val="clear" w:color="auto" w:fill="auto"/>
            <w:tcMar>
              <w:top w:w="100" w:type="dxa"/>
              <w:left w:w="100" w:type="dxa"/>
              <w:bottom w:w="100" w:type="dxa"/>
              <w:right w:w="100" w:type="dxa"/>
            </w:tcMar>
          </w:tcPr>
          <w:p w14:paraId="03FB8034"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3.41</w:t>
            </w:r>
          </w:p>
        </w:tc>
        <w:tc>
          <w:tcPr>
            <w:tcW w:w="1232" w:type="dxa"/>
            <w:shd w:val="clear" w:color="auto" w:fill="auto"/>
            <w:tcMar>
              <w:top w:w="100" w:type="dxa"/>
              <w:left w:w="100" w:type="dxa"/>
              <w:bottom w:w="100" w:type="dxa"/>
              <w:right w:w="100" w:type="dxa"/>
            </w:tcMar>
          </w:tcPr>
          <w:p w14:paraId="62720E8D"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5.41</w:t>
            </w:r>
          </w:p>
        </w:tc>
      </w:tr>
      <w:tr w:rsidR="00283323" w14:paraId="52CDDF43" w14:textId="77777777">
        <w:trPr>
          <w:trHeight w:val="170"/>
        </w:trPr>
        <w:tc>
          <w:tcPr>
            <w:tcW w:w="1110" w:type="dxa"/>
            <w:shd w:val="clear" w:color="auto" w:fill="auto"/>
            <w:tcMar>
              <w:top w:w="100" w:type="dxa"/>
              <w:left w:w="100" w:type="dxa"/>
              <w:bottom w:w="100" w:type="dxa"/>
              <w:right w:w="100" w:type="dxa"/>
            </w:tcMar>
          </w:tcPr>
          <w:p w14:paraId="73AC030F"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Sweden</w:t>
            </w:r>
          </w:p>
        </w:tc>
        <w:tc>
          <w:tcPr>
            <w:tcW w:w="1584" w:type="dxa"/>
            <w:shd w:val="clear" w:color="auto" w:fill="auto"/>
            <w:tcMar>
              <w:top w:w="100" w:type="dxa"/>
              <w:left w:w="100" w:type="dxa"/>
              <w:bottom w:w="100" w:type="dxa"/>
              <w:right w:w="100" w:type="dxa"/>
            </w:tcMar>
          </w:tcPr>
          <w:p w14:paraId="28FE4F3C"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Christian Democrats</w:t>
            </w:r>
          </w:p>
        </w:tc>
        <w:tc>
          <w:tcPr>
            <w:tcW w:w="1559" w:type="dxa"/>
            <w:shd w:val="clear" w:color="auto" w:fill="auto"/>
            <w:tcMar>
              <w:top w:w="100" w:type="dxa"/>
              <w:left w:w="100" w:type="dxa"/>
              <w:bottom w:w="100" w:type="dxa"/>
              <w:right w:w="100" w:type="dxa"/>
            </w:tcMar>
          </w:tcPr>
          <w:p w14:paraId="3F328325"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212</w:t>
            </w:r>
          </w:p>
        </w:tc>
        <w:tc>
          <w:tcPr>
            <w:tcW w:w="1134" w:type="dxa"/>
            <w:shd w:val="clear" w:color="auto" w:fill="auto"/>
            <w:tcMar>
              <w:top w:w="100" w:type="dxa"/>
              <w:left w:w="100" w:type="dxa"/>
              <w:bottom w:w="100" w:type="dxa"/>
              <w:right w:w="100" w:type="dxa"/>
            </w:tcMar>
          </w:tcPr>
          <w:p w14:paraId="0FDDEDD3"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5.22</w:t>
            </w:r>
          </w:p>
        </w:tc>
        <w:tc>
          <w:tcPr>
            <w:tcW w:w="1134" w:type="dxa"/>
            <w:shd w:val="clear" w:color="auto" w:fill="auto"/>
            <w:tcMar>
              <w:top w:w="100" w:type="dxa"/>
              <w:left w:w="100" w:type="dxa"/>
              <w:bottom w:w="100" w:type="dxa"/>
              <w:right w:w="100" w:type="dxa"/>
            </w:tcMar>
          </w:tcPr>
          <w:p w14:paraId="4FF960CA"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6.05</w:t>
            </w:r>
          </w:p>
        </w:tc>
        <w:tc>
          <w:tcPr>
            <w:tcW w:w="1276" w:type="dxa"/>
            <w:shd w:val="clear" w:color="auto" w:fill="auto"/>
            <w:tcMar>
              <w:top w:w="100" w:type="dxa"/>
              <w:left w:w="100" w:type="dxa"/>
              <w:bottom w:w="100" w:type="dxa"/>
              <w:right w:w="100" w:type="dxa"/>
            </w:tcMar>
          </w:tcPr>
          <w:p w14:paraId="2D02F482"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1232" w:type="dxa"/>
            <w:shd w:val="clear" w:color="auto" w:fill="auto"/>
            <w:tcMar>
              <w:top w:w="100" w:type="dxa"/>
              <w:left w:w="100" w:type="dxa"/>
              <w:bottom w:w="100" w:type="dxa"/>
              <w:right w:w="100" w:type="dxa"/>
            </w:tcMar>
          </w:tcPr>
          <w:p w14:paraId="656AF1DF"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r>
      <w:tr w:rsidR="00283323" w14:paraId="0E4A5C57" w14:textId="77777777">
        <w:trPr>
          <w:trHeight w:val="170"/>
        </w:trPr>
        <w:tc>
          <w:tcPr>
            <w:tcW w:w="1110" w:type="dxa"/>
            <w:shd w:val="clear" w:color="auto" w:fill="auto"/>
            <w:tcMar>
              <w:top w:w="100" w:type="dxa"/>
              <w:left w:w="100" w:type="dxa"/>
              <w:bottom w:w="100" w:type="dxa"/>
              <w:right w:w="100" w:type="dxa"/>
            </w:tcMar>
          </w:tcPr>
          <w:p w14:paraId="3EFAF2B8"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Sweden</w:t>
            </w:r>
          </w:p>
        </w:tc>
        <w:tc>
          <w:tcPr>
            <w:tcW w:w="1584" w:type="dxa"/>
            <w:shd w:val="clear" w:color="auto" w:fill="auto"/>
            <w:tcMar>
              <w:top w:w="100" w:type="dxa"/>
              <w:left w:w="100" w:type="dxa"/>
              <w:bottom w:w="100" w:type="dxa"/>
              <w:right w:w="100" w:type="dxa"/>
            </w:tcMar>
          </w:tcPr>
          <w:p w14:paraId="3C3E4D78"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Green Ecology Party</w:t>
            </w:r>
          </w:p>
        </w:tc>
        <w:tc>
          <w:tcPr>
            <w:tcW w:w="1559" w:type="dxa"/>
            <w:shd w:val="clear" w:color="auto" w:fill="auto"/>
            <w:tcMar>
              <w:top w:w="100" w:type="dxa"/>
              <w:left w:w="100" w:type="dxa"/>
              <w:bottom w:w="100" w:type="dxa"/>
              <w:right w:w="100" w:type="dxa"/>
            </w:tcMar>
          </w:tcPr>
          <w:p w14:paraId="3D2EB927"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273</w:t>
            </w:r>
          </w:p>
        </w:tc>
        <w:tc>
          <w:tcPr>
            <w:tcW w:w="1134" w:type="dxa"/>
            <w:shd w:val="clear" w:color="auto" w:fill="auto"/>
            <w:tcMar>
              <w:top w:w="100" w:type="dxa"/>
              <w:left w:w="100" w:type="dxa"/>
              <w:bottom w:w="100" w:type="dxa"/>
              <w:right w:w="100" w:type="dxa"/>
            </w:tcMar>
          </w:tcPr>
          <w:p w14:paraId="4481EEBA"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1134" w:type="dxa"/>
            <w:shd w:val="clear" w:color="auto" w:fill="auto"/>
            <w:tcMar>
              <w:top w:w="100" w:type="dxa"/>
              <w:left w:w="100" w:type="dxa"/>
              <w:bottom w:w="100" w:type="dxa"/>
              <w:right w:w="100" w:type="dxa"/>
            </w:tcMar>
          </w:tcPr>
          <w:p w14:paraId="47B01C14"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6.99</w:t>
            </w:r>
          </w:p>
        </w:tc>
        <w:tc>
          <w:tcPr>
            <w:tcW w:w="1276" w:type="dxa"/>
            <w:shd w:val="clear" w:color="auto" w:fill="auto"/>
            <w:tcMar>
              <w:top w:w="100" w:type="dxa"/>
              <w:left w:w="100" w:type="dxa"/>
              <w:bottom w:w="100" w:type="dxa"/>
              <w:right w:w="100" w:type="dxa"/>
            </w:tcMar>
          </w:tcPr>
          <w:p w14:paraId="4A32022F"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1232" w:type="dxa"/>
            <w:shd w:val="clear" w:color="auto" w:fill="auto"/>
            <w:tcMar>
              <w:top w:w="100" w:type="dxa"/>
              <w:left w:w="100" w:type="dxa"/>
              <w:bottom w:w="100" w:type="dxa"/>
              <w:right w:w="100" w:type="dxa"/>
            </w:tcMar>
          </w:tcPr>
          <w:p w14:paraId="7B8A9385"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6.26</w:t>
            </w:r>
          </w:p>
        </w:tc>
      </w:tr>
      <w:tr w:rsidR="00283323" w14:paraId="3A7CB5B0" w14:textId="77777777">
        <w:trPr>
          <w:trHeight w:val="170"/>
        </w:trPr>
        <w:tc>
          <w:tcPr>
            <w:tcW w:w="1110" w:type="dxa"/>
            <w:shd w:val="clear" w:color="auto" w:fill="auto"/>
            <w:tcMar>
              <w:top w:w="100" w:type="dxa"/>
              <w:left w:w="100" w:type="dxa"/>
              <w:bottom w:w="100" w:type="dxa"/>
              <w:right w:w="100" w:type="dxa"/>
            </w:tcMar>
          </w:tcPr>
          <w:p w14:paraId="55C5355E"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Sweden</w:t>
            </w:r>
          </w:p>
        </w:tc>
        <w:tc>
          <w:tcPr>
            <w:tcW w:w="1584" w:type="dxa"/>
            <w:shd w:val="clear" w:color="auto" w:fill="auto"/>
            <w:tcMar>
              <w:top w:w="100" w:type="dxa"/>
              <w:left w:w="100" w:type="dxa"/>
              <w:bottom w:w="100" w:type="dxa"/>
              <w:right w:w="100" w:type="dxa"/>
            </w:tcMar>
          </w:tcPr>
          <w:p w14:paraId="099D4718"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Left Party</w:t>
            </w:r>
          </w:p>
        </w:tc>
        <w:tc>
          <w:tcPr>
            <w:tcW w:w="1559" w:type="dxa"/>
            <w:shd w:val="clear" w:color="auto" w:fill="auto"/>
            <w:tcMar>
              <w:top w:w="100" w:type="dxa"/>
              <w:left w:w="100" w:type="dxa"/>
              <w:bottom w:w="100" w:type="dxa"/>
              <w:right w:w="100" w:type="dxa"/>
            </w:tcMar>
          </w:tcPr>
          <w:p w14:paraId="71BD256E"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391</w:t>
            </w:r>
          </w:p>
        </w:tc>
        <w:tc>
          <w:tcPr>
            <w:tcW w:w="1134" w:type="dxa"/>
            <w:shd w:val="clear" w:color="auto" w:fill="auto"/>
            <w:tcMar>
              <w:top w:w="100" w:type="dxa"/>
              <w:left w:w="100" w:type="dxa"/>
              <w:bottom w:w="100" w:type="dxa"/>
              <w:right w:w="100" w:type="dxa"/>
            </w:tcMar>
          </w:tcPr>
          <w:p w14:paraId="0051D245"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6.65</w:t>
            </w:r>
          </w:p>
        </w:tc>
        <w:tc>
          <w:tcPr>
            <w:tcW w:w="1134" w:type="dxa"/>
            <w:shd w:val="clear" w:color="auto" w:fill="auto"/>
            <w:tcMar>
              <w:top w:w="100" w:type="dxa"/>
              <w:left w:w="100" w:type="dxa"/>
              <w:bottom w:w="100" w:type="dxa"/>
              <w:right w:w="100" w:type="dxa"/>
            </w:tcMar>
          </w:tcPr>
          <w:p w14:paraId="5DFC445B"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6.81</w:t>
            </w:r>
          </w:p>
        </w:tc>
        <w:tc>
          <w:tcPr>
            <w:tcW w:w="1276" w:type="dxa"/>
            <w:shd w:val="clear" w:color="auto" w:fill="auto"/>
            <w:tcMar>
              <w:top w:w="100" w:type="dxa"/>
              <w:left w:w="100" w:type="dxa"/>
              <w:bottom w:w="100" w:type="dxa"/>
              <w:right w:w="100" w:type="dxa"/>
            </w:tcMar>
          </w:tcPr>
          <w:p w14:paraId="31D7461B"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3.94</w:t>
            </w:r>
          </w:p>
        </w:tc>
        <w:tc>
          <w:tcPr>
            <w:tcW w:w="1232" w:type="dxa"/>
            <w:shd w:val="clear" w:color="auto" w:fill="auto"/>
            <w:tcMar>
              <w:top w:w="100" w:type="dxa"/>
              <w:left w:w="100" w:type="dxa"/>
              <w:bottom w:w="100" w:type="dxa"/>
              <w:right w:w="100" w:type="dxa"/>
            </w:tcMar>
          </w:tcPr>
          <w:p w14:paraId="2AA94304"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5.98</w:t>
            </w:r>
          </w:p>
        </w:tc>
      </w:tr>
      <w:tr w:rsidR="00283323" w14:paraId="2CC6B507" w14:textId="77777777">
        <w:trPr>
          <w:trHeight w:val="170"/>
        </w:trPr>
        <w:tc>
          <w:tcPr>
            <w:tcW w:w="1110" w:type="dxa"/>
            <w:shd w:val="clear" w:color="auto" w:fill="auto"/>
            <w:tcMar>
              <w:top w:w="100" w:type="dxa"/>
              <w:left w:w="100" w:type="dxa"/>
              <w:bottom w:w="100" w:type="dxa"/>
              <w:right w:w="100" w:type="dxa"/>
            </w:tcMar>
          </w:tcPr>
          <w:p w14:paraId="5D52F47B"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Sweden</w:t>
            </w:r>
          </w:p>
        </w:tc>
        <w:tc>
          <w:tcPr>
            <w:tcW w:w="1584" w:type="dxa"/>
            <w:shd w:val="clear" w:color="auto" w:fill="auto"/>
            <w:tcMar>
              <w:top w:w="100" w:type="dxa"/>
              <w:left w:w="100" w:type="dxa"/>
              <w:bottom w:w="100" w:type="dxa"/>
              <w:right w:w="100" w:type="dxa"/>
            </w:tcMar>
          </w:tcPr>
          <w:p w14:paraId="527A00D4"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Liberal People’s Party</w:t>
            </w:r>
          </w:p>
        </w:tc>
        <w:tc>
          <w:tcPr>
            <w:tcW w:w="1559" w:type="dxa"/>
            <w:shd w:val="clear" w:color="auto" w:fill="auto"/>
            <w:tcMar>
              <w:top w:w="100" w:type="dxa"/>
              <w:left w:w="100" w:type="dxa"/>
              <w:bottom w:w="100" w:type="dxa"/>
              <w:right w:w="100" w:type="dxa"/>
            </w:tcMar>
          </w:tcPr>
          <w:p w14:paraId="2D7E9F4E"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303</w:t>
            </w:r>
          </w:p>
        </w:tc>
        <w:tc>
          <w:tcPr>
            <w:tcW w:w="1134" w:type="dxa"/>
            <w:shd w:val="clear" w:color="auto" w:fill="auto"/>
            <w:tcMar>
              <w:top w:w="100" w:type="dxa"/>
              <w:left w:w="100" w:type="dxa"/>
              <w:bottom w:w="100" w:type="dxa"/>
              <w:right w:w="100" w:type="dxa"/>
            </w:tcMar>
          </w:tcPr>
          <w:p w14:paraId="6DB24874"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134" w:type="dxa"/>
            <w:shd w:val="clear" w:color="auto" w:fill="auto"/>
            <w:tcMar>
              <w:top w:w="100" w:type="dxa"/>
              <w:left w:w="100" w:type="dxa"/>
              <w:bottom w:w="100" w:type="dxa"/>
              <w:right w:w="100" w:type="dxa"/>
            </w:tcMar>
          </w:tcPr>
          <w:p w14:paraId="6B92712A"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6.49</w:t>
            </w:r>
          </w:p>
        </w:tc>
        <w:tc>
          <w:tcPr>
            <w:tcW w:w="1276" w:type="dxa"/>
            <w:shd w:val="clear" w:color="auto" w:fill="auto"/>
            <w:tcMar>
              <w:top w:w="100" w:type="dxa"/>
              <w:left w:w="100" w:type="dxa"/>
              <w:bottom w:w="100" w:type="dxa"/>
              <w:right w:w="100" w:type="dxa"/>
            </w:tcMar>
          </w:tcPr>
          <w:p w14:paraId="6C0C4F2B"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3.24</w:t>
            </w:r>
          </w:p>
        </w:tc>
        <w:tc>
          <w:tcPr>
            <w:tcW w:w="1232" w:type="dxa"/>
            <w:shd w:val="clear" w:color="auto" w:fill="auto"/>
            <w:tcMar>
              <w:top w:w="100" w:type="dxa"/>
              <w:left w:w="100" w:type="dxa"/>
              <w:bottom w:w="100" w:type="dxa"/>
              <w:right w:w="100" w:type="dxa"/>
            </w:tcMar>
          </w:tcPr>
          <w:p w14:paraId="2F4608A7"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5.16</w:t>
            </w:r>
          </w:p>
        </w:tc>
      </w:tr>
      <w:tr w:rsidR="00283323" w14:paraId="61A1FE87" w14:textId="77777777">
        <w:trPr>
          <w:trHeight w:val="170"/>
        </w:trPr>
        <w:tc>
          <w:tcPr>
            <w:tcW w:w="1110" w:type="dxa"/>
            <w:shd w:val="clear" w:color="auto" w:fill="auto"/>
            <w:tcMar>
              <w:top w:w="100" w:type="dxa"/>
              <w:left w:w="100" w:type="dxa"/>
              <w:bottom w:w="100" w:type="dxa"/>
              <w:right w:w="100" w:type="dxa"/>
            </w:tcMar>
          </w:tcPr>
          <w:p w14:paraId="5E1B9686"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Sweden</w:t>
            </w:r>
          </w:p>
        </w:tc>
        <w:tc>
          <w:tcPr>
            <w:tcW w:w="1584" w:type="dxa"/>
            <w:shd w:val="clear" w:color="auto" w:fill="auto"/>
            <w:tcMar>
              <w:top w:w="100" w:type="dxa"/>
              <w:left w:w="100" w:type="dxa"/>
              <w:bottom w:w="100" w:type="dxa"/>
              <w:right w:w="100" w:type="dxa"/>
            </w:tcMar>
          </w:tcPr>
          <w:p w14:paraId="636A695F"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Moderate Coalition Party</w:t>
            </w:r>
          </w:p>
        </w:tc>
        <w:tc>
          <w:tcPr>
            <w:tcW w:w="1559" w:type="dxa"/>
            <w:shd w:val="clear" w:color="auto" w:fill="auto"/>
            <w:tcMar>
              <w:top w:w="100" w:type="dxa"/>
              <w:left w:w="100" w:type="dxa"/>
              <w:bottom w:w="100" w:type="dxa"/>
              <w:right w:w="100" w:type="dxa"/>
            </w:tcMar>
          </w:tcPr>
          <w:p w14:paraId="0459416D"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715</w:t>
            </w:r>
          </w:p>
        </w:tc>
        <w:tc>
          <w:tcPr>
            <w:tcW w:w="1134" w:type="dxa"/>
            <w:shd w:val="clear" w:color="auto" w:fill="auto"/>
            <w:tcMar>
              <w:top w:w="100" w:type="dxa"/>
              <w:left w:w="100" w:type="dxa"/>
              <w:bottom w:w="100" w:type="dxa"/>
              <w:right w:w="100" w:type="dxa"/>
            </w:tcMar>
          </w:tcPr>
          <w:p w14:paraId="6F2F92E4"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5.04</w:t>
            </w:r>
          </w:p>
        </w:tc>
        <w:tc>
          <w:tcPr>
            <w:tcW w:w="1134" w:type="dxa"/>
            <w:shd w:val="clear" w:color="auto" w:fill="auto"/>
            <w:tcMar>
              <w:top w:w="100" w:type="dxa"/>
              <w:left w:w="100" w:type="dxa"/>
              <w:bottom w:w="100" w:type="dxa"/>
              <w:right w:w="100" w:type="dxa"/>
            </w:tcMar>
          </w:tcPr>
          <w:p w14:paraId="0F2319AF"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5.71</w:t>
            </w:r>
          </w:p>
        </w:tc>
        <w:tc>
          <w:tcPr>
            <w:tcW w:w="1276" w:type="dxa"/>
            <w:shd w:val="clear" w:color="auto" w:fill="auto"/>
            <w:tcMar>
              <w:top w:w="100" w:type="dxa"/>
              <w:left w:w="100" w:type="dxa"/>
              <w:bottom w:w="100" w:type="dxa"/>
              <w:right w:w="100" w:type="dxa"/>
            </w:tcMar>
          </w:tcPr>
          <w:p w14:paraId="509D14EE"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2.75</w:t>
            </w:r>
          </w:p>
        </w:tc>
        <w:tc>
          <w:tcPr>
            <w:tcW w:w="1232" w:type="dxa"/>
            <w:shd w:val="clear" w:color="auto" w:fill="auto"/>
            <w:tcMar>
              <w:top w:w="100" w:type="dxa"/>
              <w:left w:w="100" w:type="dxa"/>
              <w:bottom w:w="100" w:type="dxa"/>
              <w:right w:w="100" w:type="dxa"/>
            </w:tcMar>
          </w:tcPr>
          <w:p w14:paraId="3538DDCE"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r>
      <w:tr w:rsidR="00283323" w14:paraId="0F3F16B8" w14:textId="77777777">
        <w:trPr>
          <w:trHeight w:val="170"/>
        </w:trPr>
        <w:tc>
          <w:tcPr>
            <w:tcW w:w="1110" w:type="dxa"/>
            <w:shd w:val="clear" w:color="auto" w:fill="auto"/>
            <w:tcMar>
              <w:top w:w="100" w:type="dxa"/>
              <w:left w:w="100" w:type="dxa"/>
              <w:bottom w:w="100" w:type="dxa"/>
              <w:right w:w="100" w:type="dxa"/>
            </w:tcMar>
          </w:tcPr>
          <w:p w14:paraId="1EAE60F4"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Sweden</w:t>
            </w:r>
          </w:p>
        </w:tc>
        <w:tc>
          <w:tcPr>
            <w:tcW w:w="1584" w:type="dxa"/>
            <w:shd w:val="clear" w:color="auto" w:fill="auto"/>
            <w:tcMar>
              <w:top w:w="100" w:type="dxa"/>
              <w:left w:w="100" w:type="dxa"/>
              <w:bottom w:w="100" w:type="dxa"/>
              <w:right w:w="100" w:type="dxa"/>
            </w:tcMar>
          </w:tcPr>
          <w:p w14:paraId="22CA374D"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Social Democratic </w:t>
            </w:r>
            <w:proofErr w:type="spellStart"/>
            <w:r>
              <w:rPr>
                <w:rFonts w:ascii="Times New Roman" w:eastAsia="Times New Roman" w:hAnsi="Times New Roman" w:cs="Times New Roman"/>
                <w:sz w:val="20"/>
                <w:szCs w:val="20"/>
              </w:rPr>
              <w:t>Labour</w:t>
            </w:r>
            <w:proofErr w:type="spellEnd"/>
            <w:r>
              <w:rPr>
                <w:rFonts w:ascii="Times New Roman" w:eastAsia="Times New Roman" w:hAnsi="Times New Roman" w:cs="Times New Roman"/>
                <w:sz w:val="20"/>
                <w:szCs w:val="20"/>
              </w:rPr>
              <w:t xml:space="preserve"> Party</w:t>
            </w:r>
          </w:p>
        </w:tc>
        <w:tc>
          <w:tcPr>
            <w:tcW w:w="1559" w:type="dxa"/>
            <w:shd w:val="clear" w:color="auto" w:fill="auto"/>
            <w:tcMar>
              <w:top w:w="100" w:type="dxa"/>
              <w:left w:w="100" w:type="dxa"/>
              <w:bottom w:w="100" w:type="dxa"/>
              <w:right w:w="100" w:type="dxa"/>
            </w:tcMar>
          </w:tcPr>
          <w:p w14:paraId="42B84377"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835</w:t>
            </w:r>
          </w:p>
        </w:tc>
        <w:tc>
          <w:tcPr>
            <w:tcW w:w="1134" w:type="dxa"/>
            <w:shd w:val="clear" w:color="auto" w:fill="auto"/>
            <w:tcMar>
              <w:top w:w="100" w:type="dxa"/>
              <w:left w:w="100" w:type="dxa"/>
              <w:bottom w:w="100" w:type="dxa"/>
              <w:right w:w="100" w:type="dxa"/>
            </w:tcMar>
          </w:tcPr>
          <w:p w14:paraId="3200F271"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6.18</w:t>
            </w:r>
          </w:p>
        </w:tc>
        <w:tc>
          <w:tcPr>
            <w:tcW w:w="1134" w:type="dxa"/>
            <w:shd w:val="clear" w:color="auto" w:fill="auto"/>
            <w:tcMar>
              <w:top w:w="100" w:type="dxa"/>
              <w:left w:w="100" w:type="dxa"/>
              <w:bottom w:w="100" w:type="dxa"/>
              <w:right w:w="100" w:type="dxa"/>
            </w:tcMar>
          </w:tcPr>
          <w:p w14:paraId="69619418"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6.43</w:t>
            </w:r>
          </w:p>
        </w:tc>
        <w:tc>
          <w:tcPr>
            <w:tcW w:w="1276" w:type="dxa"/>
            <w:shd w:val="clear" w:color="auto" w:fill="auto"/>
            <w:tcMar>
              <w:top w:w="100" w:type="dxa"/>
              <w:left w:w="100" w:type="dxa"/>
              <w:bottom w:w="100" w:type="dxa"/>
              <w:right w:w="100" w:type="dxa"/>
            </w:tcMar>
          </w:tcPr>
          <w:p w14:paraId="5F7B3BA7"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3.72</w:t>
            </w:r>
          </w:p>
        </w:tc>
        <w:tc>
          <w:tcPr>
            <w:tcW w:w="1232" w:type="dxa"/>
            <w:shd w:val="clear" w:color="auto" w:fill="auto"/>
            <w:tcMar>
              <w:top w:w="100" w:type="dxa"/>
              <w:left w:w="100" w:type="dxa"/>
              <w:bottom w:w="100" w:type="dxa"/>
              <w:right w:w="100" w:type="dxa"/>
            </w:tcMar>
          </w:tcPr>
          <w:p w14:paraId="15AC54D4"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5.38</w:t>
            </w:r>
          </w:p>
        </w:tc>
      </w:tr>
      <w:tr w:rsidR="00283323" w14:paraId="7C052A8E" w14:textId="77777777">
        <w:trPr>
          <w:trHeight w:val="170"/>
        </w:trPr>
        <w:tc>
          <w:tcPr>
            <w:tcW w:w="1110" w:type="dxa"/>
            <w:shd w:val="clear" w:color="auto" w:fill="auto"/>
            <w:tcMar>
              <w:top w:w="100" w:type="dxa"/>
              <w:left w:w="100" w:type="dxa"/>
              <w:bottom w:w="100" w:type="dxa"/>
              <w:right w:w="100" w:type="dxa"/>
            </w:tcMar>
          </w:tcPr>
          <w:p w14:paraId="0257522F"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Sweden</w:t>
            </w:r>
          </w:p>
        </w:tc>
        <w:tc>
          <w:tcPr>
            <w:tcW w:w="1584" w:type="dxa"/>
            <w:shd w:val="clear" w:color="auto" w:fill="auto"/>
            <w:tcMar>
              <w:top w:w="100" w:type="dxa"/>
              <w:left w:w="100" w:type="dxa"/>
              <w:bottom w:w="100" w:type="dxa"/>
              <w:right w:w="100" w:type="dxa"/>
            </w:tcMar>
          </w:tcPr>
          <w:p w14:paraId="6AF89789" w14:textId="77777777" w:rsidR="00283323" w:rsidRDefault="00E759D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Sweden Democrats</w:t>
            </w:r>
          </w:p>
        </w:tc>
        <w:tc>
          <w:tcPr>
            <w:tcW w:w="1559" w:type="dxa"/>
            <w:shd w:val="clear" w:color="auto" w:fill="auto"/>
            <w:tcMar>
              <w:top w:w="100" w:type="dxa"/>
              <w:left w:w="100" w:type="dxa"/>
              <w:bottom w:w="100" w:type="dxa"/>
              <w:right w:w="100" w:type="dxa"/>
            </w:tcMar>
          </w:tcPr>
          <w:p w14:paraId="5DDA4108"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682</w:t>
            </w:r>
          </w:p>
        </w:tc>
        <w:tc>
          <w:tcPr>
            <w:tcW w:w="1134" w:type="dxa"/>
            <w:shd w:val="clear" w:color="auto" w:fill="auto"/>
            <w:tcMar>
              <w:top w:w="100" w:type="dxa"/>
              <w:left w:w="100" w:type="dxa"/>
              <w:bottom w:w="100" w:type="dxa"/>
              <w:right w:w="100" w:type="dxa"/>
            </w:tcMar>
          </w:tcPr>
          <w:p w14:paraId="18FDADCB"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2.59</w:t>
            </w:r>
          </w:p>
        </w:tc>
        <w:tc>
          <w:tcPr>
            <w:tcW w:w="1134" w:type="dxa"/>
            <w:shd w:val="clear" w:color="auto" w:fill="auto"/>
            <w:tcMar>
              <w:top w:w="100" w:type="dxa"/>
              <w:left w:w="100" w:type="dxa"/>
              <w:bottom w:w="100" w:type="dxa"/>
              <w:right w:w="100" w:type="dxa"/>
            </w:tcMar>
          </w:tcPr>
          <w:p w14:paraId="57010F13"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3.76</w:t>
            </w:r>
          </w:p>
        </w:tc>
        <w:tc>
          <w:tcPr>
            <w:tcW w:w="1276" w:type="dxa"/>
            <w:shd w:val="clear" w:color="auto" w:fill="auto"/>
            <w:tcMar>
              <w:top w:w="100" w:type="dxa"/>
              <w:left w:w="100" w:type="dxa"/>
              <w:bottom w:w="100" w:type="dxa"/>
              <w:right w:w="100" w:type="dxa"/>
            </w:tcMar>
          </w:tcPr>
          <w:p w14:paraId="5EAC2CEF"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1.46</w:t>
            </w:r>
          </w:p>
        </w:tc>
        <w:tc>
          <w:tcPr>
            <w:tcW w:w="1232" w:type="dxa"/>
            <w:shd w:val="clear" w:color="auto" w:fill="auto"/>
            <w:tcMar>
              <w:top w:w="100" w:type="dxa"/>
              <w:left w:w="100" w:type="dxa"/>
              <w:bottom w:w="100" w:type="dxa"/>
              <w:right w:w="100" w:type="dxa"/>
            </w:tcMar>
          </w:tcPr>
          <w:p w14:paraId="0E44AF49" w14:textId="77777777" w:rsidR="00283323" w:rsidRDefault="00E759D6">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1.98</w:t>
            </w:r>
          </w:p>
        </w:tc>
      </w:tr>
    </w:tbl>
    <w:p w14:paraId="6D3E7BC6" w14:textId="77777777" w:rsidR="00283323" w:rsidRDefault="00E759D6">
      <w:pPr>
        <w:spacing w:line="480" w:lineRule="auto"/>
        <w:rPr>
          <w:rFonts w:ascii="Times New Roman" w:eastAsia="Times New Roman" w:hAnsi="Times New Roman" w:cs="Times New Roman"/>
          <w:sz w:val="24"/>
          <w:szCs w:val="24"/>
        </w:rPr>
      </w:pPr>
      <w:r>
        <w:br w:type="page"/>
      </w:r>
    </w:p>
    <w:p w14:paraId="111F543E" w14:textId="77777777" w:rsidR="00283323" w:rsidRDefault="00E759D6">
      <w:pPr>
        <w:spacing w:line="360" w:lineRule="auto"/>
        <w:rPr>
          <w:rFonts w:ascii="Times New Roman" w:eastAsia="Times New Roman" w:hAnsi="Times New Roman" w:cs="Times New Roman"/>
          <w:b/>
          <w:i/>
          <w:sz w:val="20"/>
          <w:szCs w:val="20"/>
        </w:rPr>
      </w:pPr>
      <w:r>
        <w:rPr>
          <w:rFonts w:ascii="Times New Roman" w:eastAsia="Times New Roman" w:hAnsi="Times New Roman" w:cs="Times New Roman"/>
          <w:b/>
          <w:sz w:val="24"/>
          <w:szCs w:val="24"/>
        </w:rPr>
        <w:lastRenderedPageBreak/>
        <w:t>Table A</w:t>
      </w:r>
      <w:r w:rsidRPr="00C05E9D">
        <w:rPr>
          <w:rFonts w:ascii="Times New Roman" w:eastAsia="Times New Roman" w:hAnsi="Times New Roman" w:cs="Times New Roman"/>
          <w:b/>
          <w:sz w:val="24"/>
          <w:szCs w:val="24"/>
          <w:highlight w:val="yellow"/>
        </w:rPr>
        <w:t>3</w:t>
      </w:r>
      <w:r>
        <w:rPr>
          <w:rFonts w:ascii="Times New Roman" w:eastAsia="Times New Roman" w:hAnsi="Times New Roman" w:cs="Times New Roman"/>
          <w:b/>
          <w:sz w:val="24"/>
          <w:szCs w:val="24"/>
        </w:rPr>
        <w:t>. Estimated Fixed Effects Parameters</w:t>
      </w:r>
    </w:p>
    <w:tbl>
      <w:tblPr>
        <w:tblStyle w:val="a1"/>
        <w:tblW w:w="9265" w:type="dxa"/>
        <w:tblBorders>
          <w:top w:val="nil"/>
          <w:left w:val="nil"/>
          <w:bottom w:val="nil"/>
          <w:right w:val="nil"/>
          <w:insideH w:val="nil"/>
          <w:insideV w:val="nil"/>
        </w:tblBorders>
        <w:tblLayout w:type="fixed"/>
        <w:tblLook w:val="0600" w:firstRow="0" w:lastRow="0" w:firstColumn="0" w:lastColumn="0" w:noHBand="1" w:noVBand="1"/>
      </w:tblPr>
      <w:tblGrid>
        <w:gridCol w:w="2507"/>
        <w:gridCol w:w="1746"/>
        <w:gridCol w:w="1843"/>
        <w:gridCol w:w="1559"/>
        <w:gridCol w:w="1610"/>
      </w:tblGrid>
      <w:tr w:rsidR="00283323" w14:paraId="4468CDB5" w14:textId="77777777" w:rsidTr="00C05E9D">
        <w:trPr>
          <w:trHeight w:val="468"/>
        </w:trPr>
        <w:tc>
          <w:tcPr>
            <w:tcW w:w="2507" w:type="dxa"/>
            <w:tcBorders>
              <w:top w:val="single" w:sz="8" w:space="0" w:color="000000"/>
            </w:tcBorders>
            <w:tcMar>
              <w:top w:w="100" w:type="dxa"/>
              <w:left w:w="100" w:type="dxa"/>
              <w:bottom w:w="100" w:type="dxa"/>
              <w:right w:w="100" w:type="dxa"/>
            </w:tcMar>
          </w:tcPr>
          <w:p w14:paraId="79EF84FE" w14:textId="77777777" w:rsidR="00283323" w:rsidRDefault="00E759D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tc>
        <w:tc>
          <w:tcPr>
            <w:tcW w:w="3589" w:type="dxa"/>
            <w:gridSpan w:val="2"/>
            <w:tcBorders>
              <w:top w:val="single" w:sz="8" w:space="0" w:color="000000"/>
              <w:bottom w:val="single" w:sz="4" w:space="0" w:color="000000"/>
            </w:tcBorders>
            <w:tcMar>
              <w:top w:w="100" w:type="dxa"/>
              <w:left w:w="100" w:type="dxa"/>
              <w:bottom w:w="100" w:type="dxa"/>
              <w:right w:w="100" w:type="dxa"/>
            </w:tcMar>
          </w:tcPr>
          <w:p w14:paraId="74CE067F"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Facebook</w:t>
            </w:r>
          </w:p>
          <w:p w14:paraId="1EDC2AA7"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 Credibility Interval]</w:t>
            </w:r>
          </w:p>
        </w:tc>
        <w:tc>
          <w:tcPr>
            <w:tcW w:w="3169" w:type="dxa"/>
            <w:gridSpan w:val="2"/>
            <w:tcBorders>
              <w:top w:val="single" w:sz="8" w:space="0" w:color="000000"/>
              <w:bottom w:val="single" w:sz="4" w:space="0" w:color="000000"/>
            </w:tcBorders>
            <w:shd w:val="clear" w:color="auto" w:fill="auto"/>
            <w:tcMar>
              <w:top w:w="100" w:type="dxa"/>
              <w:left w:w="100" w:type="dxa"/>
              <w:bottom w:w="100" w:type="dxa"/>
              <w:right w:w="100" w:type="dxa"/>
            </w:tcMar>
          </w:tcPr>
          <w:p w14:paraId="7F5D0D86"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Twitter</w:t>
            </w:r>
          </w:p>
          <w:p w14:paraId="2FDCCB1C"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 Credibility Interval]</w:t>
            </w:r>
          </w:p>
        </w:tc>
      </w:tr>
      <w:tr w:rsidR="00283323" w14:paraId="2A7E30F9" w14:textId="77777777" w:rsidTr="00C05E9D">
        <w:trPr>
          <w:trHeight w:val="76"/>
        </w:trPr>
        <w:tc>
          <w:tcPr>
            <w:tcW w:w="2507" w:type="dxa"/>
            <w:tcBorders>
              <w:bottom w:val="single" w:sz="8" w:space="0" w:color="000000"/>
            </w:tcBorders>
            <w:shd w:val="clear" w:color="auto" w:fill="auto"/>
            <w:tcMar>
              <w:top w:w="100" w:type="dxa"/>
              <w:left w:w="100" w:type="dxa"/>
              <w:bottom w:w="100" w:type="dxa"/>
              <w:right w:w="100" w:type="dxa"/>
            </w:tcMar>
          </w:tcPr>
          <w:p w14:paraId="03A87F1C" w14:textId="77777777" w:rsidR="00283323" w:rsidRDefault="00E759D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tc>
        <w:tc>
          <w:tcPr>
            <w:tcW w:w="1746" w:type="dxa"/>
            <w:tcBorders>
              <w:top w:val="single" w:sz="4" w:space="0" w:color="000000"/>
              <w:bottom w:val="single" w:sz="8" w:space="0" w:color="000000"/>
            </w:tcBorders>
            <w:shd w:val="clear" w:color="auto" w:fill="auto"/>
            <w:tcMar>
              <w:top w:w="100" w:type="dxa"/>
              <w:left w:w="100" w:type="dxa"/>
              <w:bottom w:w="100" w:type="dxa"/>
              <w:right w:w="100" w:type="dxa"/>
            </w:tcMar>
          </w:tcPr>
          <w:p w14:paraId="72210D4A"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en-US"/>
              </w:rPr>
              <w:t>Model</w:t>
            </w:r>
            <w:r>
              <w:rPr>
                <w:rFonts w:ascii="Times New Roman" w:eastAsia="Times New Roman" w:hAnsi="Times New Roman" w:cs="Times New Roman"/>
                <w:sz w:val="20"/>
                <w:szCs w:val="20"/>
              </w:rPr>
              <w:t xml:space="preserve"> 1</w:t>
            </w:r>
          </w:p>
        </w:tc>
        <w:tc>
          <w:tcPr>
            <w:tcW w:w="1843" w:type="dxa"/>
            <w:tcBorders>
              <w:top w:val="single" w:sz="4" w:space="0" w:color="000000"/>
              <w:bottom w:val="single" w:sz="8" w:space="0" w:color="000000"/>
            </w:tcBorders>
            <w:shd w:val="clear" w:color="auto" w:fill="auto"/>
            <w:tcMar>
              <w:top w:w="100" w:type="dxa"/>
              <w:left w:w="100" w:type="dxa"/>
              <w:bottom w:w="100" w:type="dxa"/>
              <w:right w:w="100" w:type="dxa"/>
            </w:tcMar>
          </w:tcPr>
          <w:p w14:paraId="7907D1F5"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Model 2</w:t>
            </w:r>
          </w:p>
        </w:tc>
        <w:tc>
          <w:tcPr>
            <w:tcW w:w="1559" w:type="dxa"/>
            <w:tcBorders>
              <w:top w:val="single" w:sz="4" w:space="0" w:color="000000"/>
              <w:bottom w:val="single" w:sz="8" w:space="0" w:color="000000"/>
            </w:tcBorders>
            <w:shd w:val="clear" w:color="auto" w:fill="auto"/>
            <w:tcMar>
              <w:top w:w="100" w:type="dxa"/>
              <w:left w:w="100" w:type="dxa"/>
              <w:bottom w:w="100" w:type="dxa"/>
              <w:right w:w="100" w:type="dxa"/>
            </w:tcMar>
          </w:tcPr>
          <w:p w14:paraId="3C0E8A6E"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Model 3</w:t>
            </w:r>
          </w:p>
        </w:tc>
        <w:tc>
          <w:tcPr>
            <w:tcW w:w="1610" w:type="dxa"/>
            <w:tcBorders>
              <w:top w:val="single" w:sz="4" w:space="0" w:color="000000"/>
              <w:bottom w:val="single" w:sz="8" w:space="0" w:color="000000"/>
            </w:tcBorders>
            <w:shd w:val="clear" w:color="auto" w:fill="auto"/>
            <w:tcMar>
              <w:top w:w="100" w:type="dxa"/>
              <w:left w:w="100" w:type="dxa"/>
              <w:bottom w:w="100" w:type="dxa"/>
              <w:right w:w="100" w:type="dxa"/>
            </w:tcMar>
          </w:tcPr>
          <w:p w14:paraId="14E1837E"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Model 4</w:t>
            </w:r>
          </w:p>
        </w:tc>
      </w:tr>
      <w:tr w:rsidR="00283323" w14:paraId="1D74A43B" w14:textId="77777777" w:rsidTr="00C05E9D">
        <w:trPr>
          <w:trHeight w:val="246"/>
        </w:trPr>
        <w:tc>
          <w:tcPr>
            <w:tcW w:w="2507" w:type="dxa"/>
            <w:shd w:val="clear" w:color="auto" w:fill="auto"/>
            <w:tcMar>
              <w:top w:w="100" w:type="dxa"/>
              <w:left w:w="100" w:type="dxa"/>
              <w:bottom w:w="100" w:type="dxa"/>
              <w:right w:w="100" w:type="dxa"/>
            </w:tcMar>
          </w:tcPr>
          <w:p w14:paraId="46297CC6"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Intercept</w:t>
            </w:r>
          </w:p>
        </w:tc>
        <w:tc>
          <w:tcPr>
            <w:tcW w:w="1746" w:type="dxa"/>
            <w:shd w:val="clear" w:color="auto" w:fill="auto"/>
            <w:tcMar>
              <w:top w:w="100" w:type="dxa"/>
              <w:left w:w="100" w:type="dxa"/>
              <w:bottom w:w="100" w:type="dxa"/>
              <w:right w:w="100" w:type="dxa"/>
            </w:tcMar>
          </w:tcPr>
          <w:p w14:paraId="40A49A3C"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3.02 [2.39, 3.66]</w:t>
            </w:r>
          </w:p>
        </w:tc>
        <w:tc>
          <w:tcPr>
            <w:tcW w:w="1843" w:type="dxa"/>
            <w:shd w:val="clear" w:color="auto" w:fill="auto"/>
            <w:tcMar>
              <w:top w:w="100" w:type="dxa"/>
              <w:left w:w="100" w:type="dxa"/>
              <w:bottom w:w="100" w:type="dxa"/>
              <w:right w:w="100" w:type="dxa"/>
            </w:tcMar>
          </w:tcPr>
          <w:p w14:paraId="05BDD5A1"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2.82 [2.14, 3.43]</w:t>
            </w:r>
          </w:p>
        </w:tc>
        <w:tc>
          <w:tcPr>
            <w:tcW w:w="1559" w:type="dxa"/>
            <w:shd w:val="clear" w:color="auto" w:fill="auto"/>
            <w:tcMar>
              <w:top w:w="100" w:type="dxa"/>
              <w:left w:w="100" w:type="dxa"/>
              <w:bottom w:w="100" w:type="dxa"/>
              <w:right w:w="100" w:type="dxa"/>
            </w:tcMar>
          </w:tcPr>
          <w:p w14:paraId="5EB92F31"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-.47 [-1.48, .55]</w:t>
            </w:r>
          </w:p>
        </w:tc>
        <w:tc>
          <w:tcPr>
            <w:tcW w:w="1610" w:type="dxa"/>
            <w:shd w:val="clear" w:color="auto" w:fill="auto"/>
            <w:tcMar>
              <w:top w:w="100" w:type="dxa"/>
              <w:left w:w="100" w:type="dxa"/>
              <w:bottom w:w="100" w:type="dxa"/>
              <w:right w:w="100" w:type="dxa"/>
            </w:tcMar>
          </w:tcPr>
          <w:p w14:paraId="0154635D"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-.86 [-1.79, 0.08]</w:t>
            </w:r>
          </w:p>
        </w:tc>
      </w:tr>
      <w:tr w:rsidR="00283323" w14:paraId="74B7B56A" w14:textId="77777777" w:rsidTr="00C05E9D">
        <w:trPr>
          <w:trHeight w:val="197"/>
        </w:trPr>
        <w:tc>
          <w:tcPr>
            <w:tcW w:w="2507" w:type="dxa"/>
            <w:shd w:val="clear" w:color="auto" w:fill="auto"/>
            <w:tcMar>
              <w:top w:w="100" w:type="dxa"/>
              <w:left w:w="100" w:type="dxa"/>
              <w:bottom w:w="100" w:type="dxa"/>
              <w:right w:w="100" w:type="dxa"/>
            </w:tcMar>
          </w:tcPr>
          <w:p w14:paraId="1ECD1CD1" w14:textId="77777777" w:rsidR="00283323" w:rsidRDefault="00E759D6">
            <w:pPr>
              <w:ind w:left="720"/>
              <w:rPr>
                <w:rFonts w:ascii="Times New Roman" w:eastAsia="Times New Roman" w:hAnsi="Times New Roman" w:cs="Times New Roman"/>
                <w:sz w:val="20"/>
                <w:szCs w:val="20"/>
                <w:highlight w:val="yellow"/>
              </w:rPr>
            </w:pPr>
            <w:r>
              <w:rPr>
                <w:rFonts w:ascii="Times New Roman" w:eastAsia="Times New Roman" w:hAnsi="Times New Roman" w:cs="Times New Roman"/>
                <w:i/>
                <w:sz w:val="20"/>
                <w:szCs w:val="20"/>
              </w:rPr>
              <w:t>Hypothesis 2</w:t>
            </w:r>
          </w:p>
        </w:tc>
        <w:tc>
          <w:tcPr>
            <w:tcW w:w="1746" w:type="dxa"/>
            <w:shd w:val="clear" w:color="auto" w:fill="auto"/>
            <w:tcMar>
              <w:top w:w="100" w:type="dxa"/>
              <w:left w:w="100" w:type="dxa"/>
              <w:bottom w:w="100" w:type="dxa"/>
              <w:right w:w="100" w:type="dxa"/>
            </w:tcMar>
          </w:tcPr>
          <w:p w14:paraId="3DD73170" w14:textId="77777777" w:rsidR="00283323" w:rsidRDefault="00283323">
            <w:pPr>
              <w:rPr>
                <w:rFonts w:ascii="Times New Roman" w:eastAsia="Times New Roman" w:hAnsi="Times New Roman" w:cs="Times New Roman"/>
                <w:sz w:val="20"/>
                <w:szCs w:val="20"/>
                <w:highlight w:val="yellow"/>
              </w:rPr>
            </w:pPr>
          </w:p>
        </w:tc>
        <w:tc>
          <w:tcPr>
            <w:tcW w:w="1843" w:type="dxa"/>
            <w:shd w:val="clear" w:color="auto" w:fill="auto"/>
            <w:tcMar>
              <w:top w:w="100" w:type="dxa"/>
              <w:left w:w="100" w:type="dxa"/>
              <w:bottom w:w="100" w:type="dxa"/>
              <w:right w:w="100" w:type="dxa"/>
            </w:tcMar>
          </w:tcPr>
          <w:p w14:paraId="03907E07" w14:textId="77777777" w:rsidR="00283323" w:rsidRDefault="00283323">
            <w:pPr>
              <w:rPr>
                <w:rFonts w:ascii="Times New Roman" w:eastAsia="Times New Roman" w:hAnsi="Times New Roman" w:cs="Times New Roman"/>
                <w:sz w:val="20"/>
                <w:szCs w:val="20"/>
                <w:highlight w:val="yellow"/>
              </w:rPr>
            </w:pPr>
          </w:p>
        </w:tc>
        <w:tc>
          <w:tcPr>
            <w:tcW w:w="1559" w:type="dxa"/>
            <w:shd w:val="clear" w:color="auto" w:fill="auto"/>
            <w:tcMar>
              <w:top w:w="100" w:type="dxa"/>
              <w:left w:w="100" w:type="dxa"/>
              <w:bottom w:w="100" w:type="dxa"/>
              <w:right w:w="100" w:type="dxa"/>
            </w:tcMar>
          </w:tcPr>
          <w:p w14:paraId="593F96BA" w14:textId="77777777" w:rsidR="00283323" w:rsidRDefault="00283323">
            <w:pPr>
              <w:rPr>
                <w:rFonts w:ascii="Times New Roman" w:eastAsia="Times New Roman" w:hAnsi="Times New Roman" w:cs="Times New Roman"/>
                <w:sz w:val="20"/>
                <w:szCs w:val="20"/>
                <w:highlight w:val="yellow"/>
              </w:rPr>
            </w:pPr>
          </w:p>
        </w:tc>
        <w:tc>
          <w:tcPr>
            <w:tcW w:w="1610" w:type="dxa"/>
            <w:shd w:val="clear" w:color="auto" w:fill="auto"/>
            <w:tcMar>
              <w:top w:w="100" w:type="dxa"/>
              <w:left w:w="100" w:type="dxa"/>
              <w:bottom w:w="100" w:type="dxa"/>
              <w:right w:w="100" w:type="dxa"/>
            </w:tcMar>
          </w:tcPr>
          <w:p w14:paraId="778642A5" w14:textId="77777777" w:rsidR="00283323" w:rsidRDefault="00283323">
            <w:pPr>
              <w:rPr>
                <w:rFonts w:ascii="Times New Roman" w:eastAsia="Times New Roman" w:hAnsi="Times New Roman" w:cs="Times New Roman"/>
                <w:sz w:val="20"/>
                <w:szCs w:val="20"/>
                <w:highlight w:val="yellow"/>
              </w:rPr>
            </w:pPr>
          </w:p>
        </w:tc>
      </w:tr>
      <w:tr w:rsidR="00283323" w14:paraId="1A5C49DB" w14:textId="77777777" w:rsidTr="00C05E9D">
        <w:trPr>
          <w:trHeight w:val="246"/>
        </w:trPr>
        <w:tc>
          <w:tcPr>
            <w:tcW w:w="2507" w:type="dxa"/>
            <w:shd w:val="clear" w:color="auto" w:fill="auto"/>
            <w:tcMar>
              <w:top w:w="100" w:type="dxa"/>
              <w:left w:w="100" w:type="dxa"/>
              <w:bottom w:w="100" w:type="dxa"/>
              <w:right w:w="100" w:type="dxa"/>
            </w:tcMar>
          </w:tcPr>
          <w:p w14:paraId="46B79EEA"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Security Frame</w:t>
            </w:r>
          </w:p>
        </w:tc>
        <w:tc>
          <w:tcPr>
            <w:tcW w:w="1746" w:type="dxa"/>
            <w:shd w:val="clear" w:color="auto" w:fill="auto"/>
            <w:tcMar>
              <w:top w:w="100" w:type="dxa"/>
              <w:left w:w="100" w:type="dxa"/>
              <w:bottom w:w="100" w:type="dxa"/>
              <w:right w:w="100" w:type="dxa"/>
            </w:tcMar>
          </w:tcPr>
          <w:p w14:paraId="0D585725"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.17 [.12, .22]</w:t>
            </w:r>
          </w:p>
        </w:tc>
        <w:tc>
          <w:tcPr>
            <w:tcW w:w="1843" w:type="dxa"/>
            <w:shd w:val="clear" w:color="auto" w:fill="auto"/>
            <w:tcMar>
              <w:top w:w="100" w:type="dxa"/>
              <w:left w:w="100" w:type="dxa"/>
              <w:bottom w:w="100" w:type="dxa"/>
              <w:right w:w="100" w:type="dxa"/>
            </w:tcMar>
          </w:tcPr>
          <w:p w14:paraId="1113DBA5"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.03 [-.11, .16]</w:t>
            </w:r>
          </w:p>
        </w:tc>
        <w:tc>
          <w:tcPr>
            <w:tcW w:w="1559" w:type="dxa"/>
            <w:shd w:val="clear" w:color="auto" w:fill="auto"/>
            <w:tcMar>
              <w:top w:w="100" w:type="dxa"/>
              <w:left w:w="100" w:type="dxa"/>
              <w:bottom w:w="100" w:type="dxa"/>
              <w:right w:w="100" w:type="dxa"/>
            </w:tcMar>
          </w:tcPr>
          <w:p w14:paraId="41DDFB12"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.25 [.14, .37]</w:t>
            </w:r>
          </w:p>
        </w:tc>
        <w:tc>
          <w:tcPr>
            <w:tcW w:w="1610" w:type="dxa"/>
            <w:shd w:val="clear" w:color="auto" w:fill="auto"/>
            <w:tcMar>
              <w:top w:w="100" w:type="dxa"/>
              <w:left w:w="100" w:type="dxa"/>
              <w:bottom w:w="100" w:type="dxa"/>
              <w:right w:w="100" w:type="dxa"/>
            </w:tcMar>
          </w:tcPr>
          <w:p w14:paraId="7BF5A8DE"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-.17 [-.42, .07]</w:t>
            </w:r>
          </w:p>
        </w:tc>
      </w:tr>
      <w:tr w:rsidR="00283323" w14:paraId="6FB1E643" w14:textId="77777777" w:rsidTr="00C05E9D">
        <w:trPr>
          <w:trHeight w:val="246"/>
        </w:trPr>
        <w:tc>
          <w:tcPr>
            <w:tcW w:w="2507" w:type="dxa"/>
            <w:shd w:val="clear" w:color="auto" w:fill="auto"/>
            <w:tcMar>
              <w:top w:w="100" w:type="dxa"/>
              <w:left w:w="100" w:type="dxa"/>
              <w:bottom w:w="100" w:type="dxa"/>
              <w:right w:w="100" w:type="dxa"/>
            </w:tcMar>
          </w:tcPr>
          <w:p w14:paraId="618A1E1D"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Economic Frame</w:t>
            </w:r>
          </w:p>
        </w:tc>
        <w:tc>
          <w:tcPr>
            <w:tcW w:w="1746" w:type="dxa"/>
            <w:shd w:val="clear" w:color="auto" w:fill="auto"/>
            <w:tcMar>
              <w:top w:w="100" w:type="dxa"/>
              <w:left w:w="100" w:type="dxa"/>
              <w:bottom w:w="100" w:type="dxa"/>
              <w:right w:w="100" w:type="dxa"/>
            </w:tcMar>
          </w:tcPr>
          <w:p w14:paraId="0AB22A49"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-.07 [-.11, -.02]</w:t>
            </w:r>
          </w:p>
        </w:tc>
        <w:tc>
          <w:tcPr>
            <w:tcW w:w="1843" w:type="dxa"/>
            <w:shd w:val="clear" w:color="auto" w:fill="auto"/>
            <w:tcMar>
              <w:top w:w="100" w:type="dxa"/>
              <w:left w:w="100" w:type="dxa"/>
              <w:bottom w:w="100" w:type="dxa"/>
              <w:right w:w="100" w:type="dxa"/>
            </w:tcMar>
          </w:tcPr>
          <w:p w14:paraId="700CEDA3"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-.05 [-.09, -.0]</w:t>
            </w:r>
          </w:p>
        </w:tc>
        <w:tc>
          <w:tcPr>
            <w:tcW w:w="1559" w:type="dxa"/>
            <w:shd w:val="clear" w:color="auto" w:fill="auto"/>
            <w:tcMar>
              <w:top w:w="100" w:type="dxa"/>
              <w:left w:w="100" w:type="dxa"/>
              <w:bottom w:w="100" w:type="dxa"/>
              <w:right w:w="100" w:type="dxa"/>
            </w:tcMar>
          </w:tcPr>
          <w:p w14:paraId="3B056C1E"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.12 [.01, .23]</w:t>
            </w:r>
          </w:p>
        </w:tc>
        <w:tc>
          <w:tcPr>
            <w:tcW w:w="1610" w:type="dxa"/>
            <w:shd w:val="clear" w:color="auto" w:fill="auto"/>
            <w:tcMar>
              <w:top w:w="100" w:type="dxa"/>
              <w:left w:w="100" w:type="dxa"/>
              <w:bottom w:w="100" w:type="dxa"/>
              <w:right w:w="100" w:type="dxa"/>
            </w:tcMar>
          </w:tcPr>
          <w:p w14:paraId="5A1195EF"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.14 [.03, .25]</w:t>
            </w:r>
          </w:p>
        </w:tc>
      </w:tr>
      <w:tr w:rsidR="00283323" w14:paraId="05635A0D" w14:textId="77777777" w:rsidTr="00C05E9D">
        <w:trPr>
          <w:trHeight w:val="246"/>
        </w:trPr>
        <w:tc>
          <w:tcPr>
            <w:tcW w:w="2507" w:type="dxa"/>
            <w:shd w:val="clear" w:color="auto" w:fill="auto"/>
            <w:tcMar>
              <w:top w:w="100" w:type="dxa"/>
              <w:left w:w="100" w:type="dxa"/>
              <w:bottom w:w="100" w:type="dxa"/>
              <w:right w:w="100" w:type="dxa"/>
            </w:tcMar>
          </w:tcPr>
          <w:p w14:paraId="16DB7C86" w14:textId="77777777" w:rsidR="00283323" w:rsidRDefault="00E759D6">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Labour</w:t>
            </w:r>
            <w:proofErr w:type="spellEnd"/>
            <w:r>
              <w:rPr>
                <w:rFonts w:ascii="Times New Roman" w:eastAsia="Times New Roman" w:hAnsi="Times New Roman" w:cs="Times New Roman"/>
                <w:sz w:val="20"/>
                <w:szCs w:val="20"/>
              </w:rPr>
              <w:t xml:space="preserve"> Market Frame</w:t>
            </w:r>
          </w:p>
        </w:tc>
        <w:tc>
          <w:tcPr>
            <w:tcW w:w="1746" w:type="dxa"/>
            <w:shd w:val="clear" w:color="auto" w:fill="auto"/>
            <w:tcMar>
              <w:top w:w="100" w:type="dxa"/>
              <w:left w:w="100" w:type="dxa"/>
              <w:bottom w:w="100" w:type="dxa"/>
              <w:right w:w="100" w:type="dxa"/>
            </w:tcMar>
          </w:tcPr>
          <w:p w14:paraId="7D44CE9B"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-.01 [-.06, .03]</w:t>
            </w:r>
          </w:p>
        </w:tc>
        <w:tc>
          <w:tcPr>
            <w:tcW w:w="1843" w:type="dxa"/>
            <w:shd w:val="clear" w:color="auto" w:fill="auto"/>
            <w:tcMar>
              <w:top w:w="100" w:type="dxa"/>
              <w:left w:w="100" w:type="dxa"/>
              <w:bottom w:w="100" w:type="dxa"/>
              <w:right w:w="100" w:type="dxa"/>
            </w:tcMar>
          </w:tcPr>
          <w:p w14:paraId="53B71DC6"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-.01 [-.06, .03]</w:t>
            </w:r>
          </w:p>
        </w:tc>
        <w:tc>
          <w:tcPr>
            <w:tcW w:w="1559" w:type="dxa"/>
            <w:shd w:val="clear" w:color="auto" w:fill="auto"/>
            <w:tcMar>
              <w:top w:w="100" w:type="dxa"/>
              <w:left w:w="100" w:type="dxa"/>
              <w:bottom w:w="100" w:type="dxa"/>
              <w:right w:w="100" w:type="dxa"/>
            </w:tcMar>
          </w:tcPr>
          <w:p w14:paraId="32FE0C5F"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-.05 [-.16, .06]</w:t>
            </w:r>
          </w:p>
        </w:tc>
        <w:tc>
          <w:tcPr>
            <w:tcW w:w="1610" w:type="dxa"/>
            <w:shd w:val="clear" w:color="auto" w:fill="auto"/>
            <w:tcMar>
              <w:top w:w="100" w:type="dxa"/>
              <w:left w:w="100" w:type="dxa"/>
              <w:bottom w:w="100" w:type="dxa"/>
              <w:right w:w="100" w:type="dxa"/>
            </w:tcMar>
          </w:tcPr>
          <w:p w14:paraId="572D7160"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-.06 [-.17, .05]</w:t>
            </w:r>
          </w:p>
        </w:tc>
      </w:tr>
      <w:tr w:rsidR="00283323" w14:paraId="4E288CCA" w14:textId="77777777" w:rsidTr="00C05E9D">
        <w:trPr>
          <w:trHeight w:val="246"/>
        </w:trPr>
        <w:tc>
          <w:tcPr>
            <w:tcW w:w="2507" w:type="dxa"/>
            <w:shd w:val="clear" w:color="auto" w:fill="auto"/>
            <w:tcMar>
              <w:top w:w="100" w:type="dxa"/>
              <w:left w:w="100" w:type="dxa"/>
              <w:bottom w:w="100" w:type="dxa"/>
              <w:right w:w="100" w:type="dxa"/>
            </w:tcMar>
          </w:tcPr>
          <w:p w14:paraId="4F8266F5"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Welfare Frame</w:t>
            </w:r>
          </w:p>
        </w:tc>
        <w:tc>
          <w:tcPr>
            <w:tcW w:w="1746" w:type="dxa"/>
            <w:shd w:val="clear" w:color="auto" w:fill="auto"/>
            <w:tcMar>
              <w:top w:w="100" w:type="dxa"/>
              <w:left w:w="100" w:type="dxa"/>
              <w:bottom w:w="100" w:type="dxa"/>
              <w:right w:w="100" w:type="dxa"/>
            </w:tcMar>
          </w:tcPr>
          <w:p w14:paraId="58B4B4B9"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-.08 [-.13, -.04]</w:t>
            </w:r>
          </w:p>
        </w:tc>
        <w:tc>
          <w:tcPr>
            <w:tcW w:w="1843" w:type="dxa"/>
            <w:shd w:val="clear" w:color="auto" w:fill="auto"/>
            <w:tcMar>
              <w:top w:w="100" w:type="dxa"/>
              <w:left w:w="100" w:type="dxa"/>
              <w:bottom w:w="100" w:type="dxa"/>
              <w:right w:w="100" w:type="dxa"/>
            </w:tcMar>
          </w:tcPr>
          <w:p w14:paraId="2785F061"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-.14 [-.2, -.08]</w:t>
            </w:r>
          </w:p>
        </w:tc>
        <w:tc>
          <w:tcPr>
            <w:tcW w:w="1559" w:type="dxa"/>
            <w:shd w:val="clear" w:color="auto" w:fill="auto"/>
            <w:tcMar>
              <w:top w:w="100" w:type="dxa"/>
              <w:left w:w="100" w:type="dxa"/>
              <w:bottom w:w="100" w:type="dxa"/>
              <w:right w:w="100" w:type="dxa"/>
            </w:tcMar>
          </w:tcPr>
          <w:p w14:paraId="5863848A"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.13 [.02, .23]</w:t>
            </w:r>
          </w:p>
        </w:tc>
        <w:tc>
          <w:tcPr>
            <w:tcW w:w="1610" w:type="dxa"/>
            <w:shd w:val="clear" w:color="auto" w:fill="auto"/>
            <w:tcMar>
              <w:top w:w="100" w:type="dxa"/>
              <w:left w:w="100" w:type="dxa"/>
              <w:bottom w:w="100" w:type="dxa"/>
              <w:right w:w="100" w:type="dxa"/>
            </w:tcMar>
          </w:tcPr>
          <w:p w14:paraId="7CE09106"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-.02 [-.15, .11]</w:t>
            </w:r>
          </w:p>
        </w:tc>
      </w:tr>
      <w:tr w:rsidR="00283323" w14:paraId="68B74221" w14:textId="77777777" w:rsidTr="00C05E9D">
        <w:trPr>
          <w:trHeight w:val="246"/>
        </w:trPr>
        <w:tc>
          <w:tcPr>
            <w:tcW w:w="2507" w:type="dxa"/>
            <w:shd w:val="clear" w:color="auto" w:fill="auto"/>
            <w:tcMar>
              <w:top w:w="100" w:type="dxa"/>
              <w:left w:w="100" w:type="dxa"/>
              <w:bottom w:w="100" w:type="dxa"/>
              <w:right w:w="100" w:type="dxa"/>
            </w:tcMar>
          </w:tcPr>
          <w:p w14:paraId="04ADF3BC" w14:textId="77777777" w:rsidR="00283323" w:rsidRDefault="00E759D6">
            <w:pPr>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Hypothesis 3</w:t>
            </w:r>
          </w:p>
        </w:tc>
        <w:tc>
          <w:tcPr>
            <w:tcW w:w="1746" w:type="dxa"/>
            <w:shd w:val="clear" w:color="auto" w:fill="auto"/>
            <w:tcMar>
              <w:top w:w="100" w:type="dxa"/>
              <w:left w:w="100" w:type="dxa"/>
              <w:bottom w:w="100" w:type="dxa"/>
              <w:right w:w="100" w:type="dxa"/>
            </w:tcMar>
          </w:tcPr>
          <w:p w14:paraId="206C1850" w14:textId="77777777" w:rsidR="00283323" w:rsidRDefault="00283323">
            <w:pPr>
              <w:rPr>
                <w:rFonts w:ascii="Times New Roman" w:eastAsia="Times New Roman" w:hAnsi="Times New Roman" w:cs="Times New Roman"/>
                <w:sz w:val="20"/>
                <w:szCs w:val="20"/>
              </w:rPr>
            </w:pPr>
          </w:p>
        </w:tc>
        <w:tc>
          <w:tcPr>
            <w:tcW w:w="1843" w:type="dxa"/>
            <w:shd w:val="clear" w:color="auto" w:fill="auto"/>
            <w:tcMar>
              <w:top w:w="100" w:type="dxa"/>
              <w:left w:w="100" w:type="dxa"/>
              <w:bottom w:w="100" w:type="dxa"/>
              <w:right w:w="100" w:type="dxa"/>
            </w:tcMar>
          </w:tcPr>
          <w:p w14:paraId="6DED848F" w14:textId="77777777" w:rsidR="00283323" w:rsidRDefault="00283323">
            <w:pPr>
              <w:rPr>
                <w:rFonts w:ascii="Times New Roman" w:eastAsia="Times New Roman" w:hAnsi="Times New Roman" w:cs="Times New Roman"/>
                <w:sz w:val="20"/>
                <w:szCs w:val="20"/>
              </w:rPr>
            </w:pPr>
          </w:p>
        </w:tc>
        <w:tc>
          <w:tcPr>
            <w:tcW w:w="1559" w:type="dxa"/>
            <w:shd w:val="clear" w:color="auto" w:fill="auto"/>
            <w:tcMar>
              <w:top w:w="100" w:type="dxa"/>
              <w:left w:w="100" w:type="dxa"/>
              <w:bottom w:w="100" w:type="dxa"/>
              <w:right w:w="100" w:type="dxa"/>
            </w:tcMar>
          </w:tcPr>
          <w:p w14:paraId="4C035770" w14:textId="77777777" w:rsidR="00283323" w:rsidRDefault="00283323">
            <w:pPr>
              <w:rPr>
                <w:rFonts w:ascii="Times New Roman" w:eastAsia="Times New Roman" w:hAnsi="Times New Roman" w:cs="Times New Roman"/>
                <w:sz w:val="20"/>
                <w:szCs w:val="20"/>
              </w:rPr>
            </w:pPr>
          </w:p>
        </w:tc>
        <w:tc>
          <w:tcPr>
            <w:tcW w:w="1610" w:type="dxa"/>
            <w:shd w:val="clear" w:color="auto" w:fill="auto"/>
            <w:tcMar>
              <w:top w:w="100" w:type="dxa"/>
              <w:left w:w="100" w:type="dxa"/>
              <w:bottom w:w="100" w:type="dxa"/>
              <w:right w:w="100" w:type="dxa"/>
            </w:tcMar>
          </w:tcPr>
          <w:p w14:paraId="373E3656" w14:textId="77777777" w:rsidR="00283323" w:rsidRDefault="00283323">
            <w:pPr>
              <w:rPr>
                <w:rFonts w:ascii="Times New Roman" w:eastAsia="Times New Roman" w:hAnsi="Times New Roman" w:cs="Times New Roman"/>
                <w:sz w:val="20"/>
                <w:szCs w:val="20"/>
              </w:rPr>
            </w:pPr>
          </w:p>
        </w:tc>
      </w:tr>
      <w:tr w:rsidR="00283323" w14:paraId="4A3231BC" w14:textId="77777777" w:rsidTr="00C05E9D">
        <w:trPr>
          <w:trHeight w:val="246"/>
        </w:trPr>
        <w:tc>
          <w:tcPr>
            <w:tcW w:w="2507" w:type="dxa"/>
            <w:shd w:val="clear" w:color="auto" w:fill="auto"/>
            <w:tcMar>
              <w:top w:w="100" w:type="dxa"/>
              <w:left w:w="100" w:type="dxa"/>
              <w:bottom w:w="100" w:type="dxa"/>
              <w:right w:w="100" w:type="dxa"/>
            </w:tcMar>
          </w:tcPr>
          <w:p w14:paraId="5970D15D" w14:textId="77777777" w:rsidR="00283323" w:rsidRDefault="00E759D6">
            <w:pP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Negative Support </w:t>
            </w:r>
          </w:p>
          <w:p w14:paraId="581CD3C5" w14:textId="77777777" w:rsidR="00283323" w:rsidRDefault="00E759D6">
            <w:pP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Base Valence</w:t>
            </w:r>
          </w:p>
        </w:tc>
        <w:tc>
          <w:tcPr>
            <w:tcW w:w="1746" w:type="dxa"/>
            <w:shd w:val="clear" w:color="auto" w:fill="auto"/>
            <w:tcMar>
              <w:top w:w="100" w:type="dxa"/>
              <w:left w:w="100" w:type="dxa"/>
              <w:bottom w:w="100" w:type="dxa"/>
              <w:right w:w="100" w:type="dxa"/>
            </w:tcMar>
          </w:tcPr>
          <w:p w14:paraId="64F5177D" w14:textId="77777777" w:rsidR="00283323" w:rsidRDefault="00283323">
            <w:pPr>
              <w:jc w:val="center"/>
              <w:rPr>
                <w:rFonts w:ascii="Times New Roman" w:eastAsia="Times New Roman" w:hAnsi="Times New Roman" w:cs="Times New Roman"/>
                <w:sz w:val="20"/>
                <w:szCs w:val="20"/>
              </w:rPr>
            </w:pPr>
          </w:p>
        </w:tc>
        <w:tc>
          <w:tcPr>
            <w:tcW w:w="1843" w:type="dxa"/>
            <w:shd w:val="clear" w:color="auto" w:fill="auto"/>
            <w:tcMar>
              <w:top w:w="100" w:type="dxa"/>
              <w:left w:w="100" w:type="dxa"/>
              <w:bottom w:w="100" w:type="dxa"/>
              <w:right w:w="100" w:type="dxa"/>
            </w:tcMar>
          </w:tcPr>
          <w:p w14:paraId="2992F7F8"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.73 [.19, 1.26]</w:t>
            </w:r>
          </w:p>
        </w:tc>
        <w:tc>
          <w:tcPr>
            <w:tcW w:w="1559" w:type="dxa"/>
            <w:shd w:val="clear" w:color="auto" w:fill="auto"/>
            <w:tcMar>
              <w:top w:w="100" w:type="dxa"/>
              <w:left w:w="100" w:type="dxa"/>
              <w:bottom w:w="100" w:type="dxa"/>
              <w:right w:w="100" w:type="dxa"/>
            </w:tcMar>
          </w:tcPr>
          <w:p w14:paraId="063FAB9B" w14:textId="77777777" w:rsidR="00283323" w:rsidRDefault="00283323">
            <w:pPr>
              <w:jc w:val="center"/>
              <w:rPr>
                <w:rFonts w:ascii="Times New Roman" w:eastAsia="Times New Roman" w:hAnsi="Times New Roman" w:cs="Times New Roman"/>
                <w:sz w:val="20"/>
                <w:szCs w:val="20"/>
              </w:rPr>
            </w:pPr>
          </w:p>
        </w:tc>
        <w:tc>
          <w:tcPr>
            <w:tcW w:w="1610" w:type="dxa"/>
            <w:shd w:val="clear" w:color="auto" w:fill="auto"/>
            <w:tcMar>
              <w:top w:w="100" w:type="dxa"/>
              <w:left w:w="100" w:type="dxa"/>
              <w:bottom w:w="100" w:type="dxa"/>
              <w:right w:w="100" w:type="dxa"/>
            </w:tcMar>
          </w:tcPr>
          <w:p w14:paraId="53A709DC"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1.75 [.87, 2.66]</w:t>
            </w:r>
          </w:p>
        </w:tc>
      </w:tr>
      <w:tr w:rsidR="00283323" w14:paraId="75B44D0F" w14:textId="77777777" w:rsidTr="00C05E9D">
        <w:trPr>
          <w:trHeight w:val="246"/>
        </w:trPr>
        <w:tc>
          <w:tcPr>
            <w:tcW w:w="2507" w:type="dxa"/>
            <w:shd w:val="clear" w:color="auto" w:fill="auto"/>
            <w:tcMar>
              <w:top w:w="100" w:type="dxa"/>
              <w:left w:w="100" w:type="dxa"/>
              <w:bottom w:w="100" w:type="dxa"/>
              <w:right w:w="100" w:type="dxa"/>
            </w:tcMar>
          </w:tcPr>
          <w:p w14:paraId="02AAD9F5" w14:textId="77777777" w:rsidR="00283323" w:rsidRDefault="00E759D6">
            <w:pP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Extreme Support </w:t>
            </w:r>
          </w:p>
          <w:p w14:paraId="6F784B9E"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Base Valence</w:t>
            </w:r>
          </w:p>
        </w:tc>
        <w:tc>
          <w:tcPr>
            <w:tcW w:w="1746" w:type="dxa"/>
            <w:shd w:val="clear" w:color="auto" w:fill="auto"/>
            <w:tcMar>
              <w:top w:w="100" w:type="dxa"/>
              <w:left w:w="100" w:type="dxa"/>
              <w:bottom w:w="100" w:type="dxa"/>
              <w:right w:w="100" w:type="dxa"/>
            </w:tcMar>
          </w:tcPr>
          <w:p w14:paraId="74F9CE67" w14:textId="77777777" w:rsidR="00283323" w:rsidRDefault="00283323">
            <w:pPr>
              <w:jc w:val="center"/>
              <w:rPr>
                <w:rFonts w:ascii="Times New Roman" w:eastAsia="Times New Roman" w:hAnsi="Times New Roman" w:cs="Times New Roman"/>
                <w:sz w:val="20"/>
                <w:szCs w:val="20"/>
              </w:rPr>
            </w:pPr>
          </w:p>
        </w:tc>
        <w:tc>
          <w:tcPr>
            <w:tcW w:w="1843" w:type="dxa"/>
            <w:shd w:val="clear" w:color="auto" w:fill="auto"/>
            <w:tcMar>
              <w:top w:w="100" w:type="dxa"/>
              <w:left w:w="100" w:type="dxa"/>
              <w:bottom w:w="100" w:type="dxa"/>
              <w:right w:w="100" w:type="dxa"/>
            </w:tcMar>
          </w:tcPr>
          <w:p w14:paraId="2E704CD1"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-.09 [-.43, .24]</w:t>
            </w:r>
          </w:p>
        </w:tc>
        <w:tc>
          <w:tcPr>
            <w:tcW w:w="1559" w:type="dxa"/>
            <w:shd w:val="clear" w:color="auto" w:fill="auto"/>
            <w:tcMar>
              <w:top w:w="100" w:type="dxa"/>
              <w:left w:w="100" w:type="dxa"/>
              <w:bottom w:w="100" w:type="dxa"/>
              <w:right w:w="100" w:type="dxa"/>
            </w:tcMar>
          </w:tcPr>
          <w:p w14:paraId="253FAA18" w14:textId="77777777" w:rsidR="00283323" w:rsidRDefault="00283323">
            <w:pPr>
              <w:jc w:val="center"/>
              <w:rPr>
                <w:rFonts w:ascii="Times New Roman" w:eastAsia="Times New Roman" w:hAnsi="Times New Roman" w:cs="Times New Roman"/>
                <w:sz w:val="20"/>
                <w:szCs w:val="20"/>
              </w:rPr>
            </w:pPr>
          </w:p>
        </w:tc>
        <w:tc>
          <w:tcPr>
            <w:tcW w:w="1610" w:type="dxa"/>
            <w:shd w:val="clear" w:color="auto" w:fill="auto"/>
            <w:tcMar>
              <w:top w:w="100" w:type="dxa"/>
              <w:left w:w="100" w:type="dxa"/>
              <w:bottom w:w="100" w:type="dxa"/>
              <w:right w:w="100" w:type="dxa"/>
            </w:tcMar>
          </w:tcPr>
          <w:p w14:paraId="166D2F17"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.27 [-.23, .75]</w:t>
            </w:r>
          </w:p>
        </w:tc>
      </w:tr>
      <w:tr w:rsidR="00283323" w14:paraId="2B254EC0" w14:textId="77777777" w:rsidTr="00C05E9D">
        <w:trPr>
          <w:trHeight w:val="246"/>
        </w:trPr>
        <w:tc>
          <w:tcPr>
            <w:tcW w:w="2507" w:type="dxa"/>
            <w:shd w:val="clear" w:color="auto" w:fill="auto"/>
            <w:tcMar>
              <w:top w:w="100" w:type="dxa"/>
              <w:left w:w="100" w:type="dxa"/>
              <w:bottom w:w="100" w:type="dxa"/>
              <w:right w:w="100" w:type="dxa"/>
            </w:tcMar>
          </w:tcPr>
          <w:p w14:paraId="20FD3223" w14:textId="77777777" w:rsidR="00283323" w:rsidRDefault="00E759D6">
            <w:pPr>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Actor </w:t>
            </w:r>
            <w:proofErr w:type="spellStart"/>
            <w:r>
              <w:rPr>
                <w:rFonts w:ascii="Times New Roman" w:eastAsia="Times New Roman" w:hAnsi="Times New Roman" w:cs="Times New Roman"/>
                <w:i/>
                <w:sz w:val="20"/>
                <w:szCs w:val="20"/>
              </w:rPr>
              <w:t>lvl</w:t>
            </w:r>
            <w:proofErr w:type="spellEnd"/>
            <w:r>
              <w:rPr>
                <w:rFonts w:ascii="Times New Roman" w:eastAsia="Times New Roman" w:hAnsi="Times New Roman" w:cs="Times New Roman"/>
                <w:i/>
                <w:sz w:val="20"/>
                <w:szCs w:val="20"/>
              </w:rPr>
              <w:t xml:space="preserve"> Controls</w:t>
            </w:r>
          </w:p>
        </w:tc>
        <w:tc>
          <w:tcPr>
            <w:tcW w:w="1746" w:type="dxa"/>
            <w:shd w:val="clear" w:color="auto" w:fill="auto"/>
            <w:tcMar>
              <w:top w:w="100" w:type="dxa"/>
              <w:left w:w="100" w:type="dxa"/>
              <w:bottom w:w="100" w:type="dxa"/>
              <w:right w:w="100" w:type="dxa"/>
            </w:tcMar>
          </w:tcPr>
          <w:p w14:paraId="2C791B98"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843" w:type="dxa"/>
            <w:shd w:val="clear" w:color="auto" w:fill="auto"/>
            <w:tcMar>
              <w:top w:w="100" w:type="dxa"/>
              <w:left w:w="100" w:type="dxa"/>
              <w:bottom w:w="100" w:type="dxa"/>
              <w:right w:w="100" w:type="dxa"/>
            </w:tcMar>
          </w:tcPr>
          <w:p w14:paraId="3D245682"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559" w:type="dxa"/>
            <w:shd w:val="clear" w:color="auto" w:fill="auto"/>
            <w:tcMar>
              <w:top w:w="100" w:type="dxa"/>
              <w:left w:w="100" w:type="dxa"/>
              <w:bottom w:w="100" w:type="dxa"/>
              <w:right w:w="100" w:type="dxa"/>
            </w:tcMar>
          </w:tcPr>
          <w:p w14:paraId="36178D39" w14:textId="77777777" w:rsidR="00283323" w:rsidRDefault="00283323">
            <w:pPr>
              <w:rPr>
                <w:rFonts w:ascii="Times New Roman" w:eastAsia="Times New Roman" w:hAnsi="Times New Roman" w:cs="Times New Roman"/>
                <w:sz w:val="20"/>
                <w:szCs w:val="20"/>
              </w:rPr>
            </w:pPr>
          </w:p>
        </w:tc>
        <w:tc>
          <w:tcPr>
            <w:tcW w:w="1610" w:type="dxa"/>
            <w:shd w:val="clear" w:color="auto" w:fill="auto"/>
            <w:tcMar>
              <w:top w:w="100" w:type="dxa"/>
              <w:left w:w="100" w:type="dxa"/>
              <w:bottom w:w="100" w:type="dxa"/>
              <w:right w:w="100" w:type="dxa"/>
            </w:tcMar>
          </w:tcPr>
          <w:p w14:paraId="40918EEF" w14:textId="77777777" w:rsidR="00283323" w:rsidRDefault="00283323">
            <w:pPr>
              <w:rPr>
                <w:rFonts w:ascii="Times New Roman" w:eastAsia="Times New Roman" w:hAnsi="Times New Roman" w:cs="Times New Roman"/>
                <w:sz w:val="20"/>
                <w:szCs w:val="20"/>
              </w:rPr>
            </w:pPr>
          </w:p>
        </w:tc>
      </w:tr>
      <w:tr w:rsidR="00283323" w14:paraId="1A9275C2" w14:textId="77777777" w:rsidTr="00C05E9D">
        <w:trPr>
          <w:trHeight w:val="246"/>
        </w:trPr>
        <w:tc>
          <w:tcPr>
            <w:tcW w:w="2507" w:type="dxa"/>
            <w:shd w:val="clear" w:color="auto" w:fill="auto"/>
            <w:tcMar>
              <w:top w:w="100" w:type="dxa"/>
              <w:left w:w="100" w:type="dxa"/>
              <w:bottom w:w="100" w:type="dxa"/>
              <w:right w:w="100" w:type="dxa"/>
            </w:tcMar>
          </w:tcPr>
          <w:p w14:paraId="514AF31E"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Leader (vs. Others)</w:t>
            </w:r>
          </w:p>
        </w:tc>
        <w:tc>
          <w:tcPr>
            <w:tcW w:w="1746" w:type="dxa"/>
            <w:shd w:val="clear" w:color="auto" w:fill="auto"/>
            <w:tcMar>
              <w:top w:w="100" w:type="dxa"/>
              <w:left w:w="100" w:type="dxa"/>
              <w:bottom w:w="100" w:type="dxa"/>
              <w:right w:w="100" w:type="dxa"/>
            </w:tcMar>
          </w:tcPr>
          <w:p w14:paraId="435D97CC"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3.39 [2.74, 4.06]</w:t>
            </w:r>
          </w:p>
        </w:tc>
        <w:tc>
          <w:tcPr>
            <w:tcW w:w="1843" w:type="dxa"/>
            <w:shd w:val="clear" w:color="auto" w:fill="auto"/>
            <w:tcMar>
              <w:top w:w="100" w:type="dxa"/>
              <w:left w:w="100" w:type="dxa"/>
              <w:bottom w:w="100" w:type="dxa"/>
              <w:right w:w="100" w:type="dxa"/>
            </w:tcMar>
          </w:tcPr>
          <w:p w14:paraId="7895350A"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3.41 [2.75, 4.06]</w:t>
            </w:r>
          </w:p>
        </w:tc>
        <w:tc>
          <w:tcPr>
            <w:tcW w:w="1559" w:type="dxa"/>
            <w:shd w:val="clear" w:color="auto" w:fill="auto"/>
            <w:tcMar>
              <w:top w:w="100" w:type="dxa"/>
              <w:left w:w="100" w:type="dxa"/>
              <w:bottom w:w="100" w:type="dxa"/>
              <w:right w:w="100" w:type="dxa"/>
            </w:tcMar>
          </w:tcPr>
          <w:p w14:paraId="0F20A8DD"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2.64 [1.84, 3.43]</w:t>
            </w:r>
          </w:p>
        </w:tc>
        <w:tc>
          <w:tcPr>
            <w:tcW w:w="1610" w:type="dxa"/>
            <w:shd w:val="clear" w:color="auto" w:fill="auto"/>
            <w:tcMar>
              <w:top w:w="100" w:type="dxa"/>
              <w:left w:w="100" w:type="dxa"/>
              <w:bottom w:w="100" w:type="dxa"/>
              <w:right w:w="100" w:type="dxa"/>
            </w:tcMar>
          </w:tcPr>
          <w:p w14:paraId="72FACCDF"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2.63 [1.86, 3.45]</w:t>
            </w:r>
          </w:p>
        </w:tc>
      </w:tr>
      <w:tr w:rsidR="00283323" w14:paraId="655A98E3" w14:textId="77777777" w:rsidTr="00C05E9D">
        <w:trPr>
          <w:trHeight w:val="246"/>
        </w:trPr>
        <w:tc>
          <w:tcPr>
            <w:tcW w:w="2507" w:type="dxa"/>
            <w:shd w:val="clear" w:color="auto" w:fill="auto"/>
            <w:tcMar>
              <w:top w:w="100" w:type="dxa"/>
              <w:left w:w="100" w:type="dxa"/>
              <w:bottom w:w="100" w:type="dxa"/>
              <w:right w:w="100" w:type="dxa"/>
            </w:tcMar>
          </w:tcPr>
          <w:p w14:paraId="7FBC58EE"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Populist (vs. non-Populist)</w:t>
            </w:r>
          </w:p>
        </w:tc>
        <w:tc>
          <w:tcPr>
            <w:tcW w:w="1746" w:type="dxa"/>
            <w:shd w:val="clear" w:color="auto" w:fill="auto"/>
            <w:tcMar>
              <w:top w:w="100" w:type="dxa"/>
              <w:left w:w="100" w:type="dxa"/>
              <w:bottom w:w="100" w:type="dxa"/>
              <w:right w:w="100" w:type="dxa"/>
            </w:tcMar>
          </w:tcPr>
          <w:p w14:paraId="77ACB145"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.44 [0, .89]</w:t>
            </w:r>
          </w:p>
        </w:tc>
        <w:tc>
          <w:tcPr>
            <w:tcW w:w="1843" w:type="dxa"/>
            <w:shd w:val="clear" w:color="auto" w:fill="auto"/>
            <w:tcMar>
              <w:top w:w="100" w:type="dxa"/>
              <w:left w:w="100" w:type="dxa"/>
              <w:bottom w:w="100" w:type="dxa"/>
              <w:right w:w="100" w:type="dxa"/>
            </w:tcMar>
          </w:tcPr>
          <w:p w14:paraId="3719AC5D"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.46 [-.0, .93]</w:t>
            </w:r>
          </w:p>
        </w:tc>
        <w:tc>
          <w:tcPr>
            <w:tcW w:w="1559" w:type="dxa"/>
            <w:shd w:val="clear" w:color="auto" w:fill="auto"/>
            <w:tcMar>
              <w:top w:w="100" w:type="dxa"/>
              <w:left w:w="100" w:type="dxa"/>
              <w:bottom w:w="100" w:type="dxa"/>
              <w:right w:w="100" w:type="dxa"/>
            </w:tcMar>
          </w:tcPr>
          <w:p w14:paraId="6EF62ED8"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1.18 [.74, 1.62]</w:t>
            </w:r>
          </w:p>
        </w:tc>
        <w:tc>
          <w:tcPr>
            <w:tcW w:w="1610" w:type="dxa"/>
            <w:shd w:val="clear" w:color="auto" w:fill="auto"/>
            <w:tcMar>
              <w:top w:w="100" w:type="dxa"/>
              <w:left w:w="100" w:type="dxa"/>
              <w:bottom w:w="100" w:type="dxa"/>
              <w:right w:w="100" w:type="dxa"/>
            </w:tcMar>
          </w:tcPr>
          <w:p w14:paraId="7570041C"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1.08 [.63, 1.52]</w:t>
            </w:r>
          </w:p>
        </w:tc>
      </w:tr>
      <w:tr w:rsidR="00283323" w14:paraId="668A6EB9" w14:textId="77777777" w:rsidTr="00C05E9D">
        <w:trPr>
          <w:trHeight w:val="246"/>
        </w:trPr>
        <w:tc>
          <w:tcPr>
            <w:tcW w:w="2507" w:type="dxa"/>
            <w:shd w:val="clear" w:color="auto" w:fill="auto"/>
            <w:tcMar>
              <w:top w:w="100" w:type="dxa"/>
              <w:left w:w="100" w:type="dxa"/>
              <w:bottom w:w="100" w:type="dxa"/>
              <w:right w:w="100" w:type="dxa"/>
            </w:tcMar>
          </w:tcPr>
          <w:p w14:paraId="5FA819E6"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Ideology</w:t>
            </w:r>
          </w:p>
        </w:tc>
        <w:tc>
          <w:tcPr>
            <w:tcW w:w="1746" w:type="dxa"/>
            <w:shd w:val="clear" w:color="auto" w:fill="auto"/>
            <w:tcMar>
              <w:top w:w="100" w:type="dxa"/>
              <w:left w:w="100" w:type="dxa"/>
              <w:bottom w:w="100" w:type="dxa"/>
              <w:right w:w="100" w:type="dxa"/>
            </w:tcMar>
          </w:tcPr>
          <w:p w14:paraId="4EF679CD"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-.65 [-1.13, -.16]</w:t>
            </w:r>
          </w:p>
        </w:tc>
        <w:tc>
          <w:tcPr>
            <w:tcW w:w="1843" w:type="dxa"/>
            <w:shd w:val="clear" w:color="auto" w:fill="auto"/>
            <w:tcMar>
              <w:top w:w="100" w:type="dxa"/>
              <w:left w:w="100" w:type="dxa"/>
              <w:bottom w:w="100" w:type="dxa"/>
              <w:right w:w="100" w:type="dxa"/>
            </w:tcMar>
          </w:tcPr>
          <w:p w14:paraId="60AB80DE"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-.85 [-1.41, -.29]</w:t>
            </w:r>
          </w:p>
        </w:tc>
        <w:tc>
          <w:tcPr>
            <w:tcW w:w="1559" w:type="dxa"/>
            <w:shd w:val="clear" w:color="auto" w:fill="auto"/>
            <w:tcMar>
              <w:top w:w="100" w:type="dxa"/>
              <w:left w:w="100" w:type="dxa"/>
              <w:bottom w:w="100" w:type="dxa"/>
              <w:right w:w="100" w:type="dxa"/>
            </w:tcMar>
          </w:tcPr>
          <w:p w14:paraId="2E7BA4DC"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-.56 [-1.08, -.03]</w:t>
            </w:r>
          </w:p>
        </w:tc>
        <w:tc>
          <w:tcPr>
            <w:tcW w:w="1610" w:type="dxa"/>
            <w:shd w:val="clear" w:color="auto" w:fill="auto"/>
            <w:tcMar>
              <w:top w:w="100" w:type="dxa"/>
              <w:left w:w="100" w:type="dxa"/>
              <w:bottom w:w="100" w:type="dxa"/>
              <w:right w:w="100" w:type="dxa"/>
            </w:tcMar>
          </w:tcPr>
          <w:p w14:paraId="58704817"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-1.1 [-1.71, -.5]</w:t>
            </w:r>
          </w:p>
        </w:tc>
      </w:tr>
      <w:tr w:rsidR="00283323" w14:paraId="4AD035ED" w14:textId="77777777" w:rsidTr="00C05E9D">
        <w:trPr>
          <w:trHeight w:val="246"/>
        </w:trPr>
        <w:tc>
          <w:tcPr>
            <w:tcW w:w="2507" w:type="dxa"/>
            <w:shd w:val="clear" w:color="auto" w:fill="auto"/>
            <w:tcMar>
              <w:top w:w="100" w:type="dxa"/>
              <w:left w:w="100" w:type="dxa"/>
              <w:bottom w:w="100" w:type="dxa"/>
              <w:right w:w="100" w:type="dxa"/>
            </w:tcMar>
          </w:tcPr>
          <w:p w14:paraId="67C69D46"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Ideological Extremism</w:t>
            </w:r>
          </w:p>
        </w:tc>
        <w:tc>
          <w:tcPr>
            <w:tcW w:w="1746" w:type="dxa"/>
            <w:shd w:val="clear" w:color="auto" w:fill="auto"/>
            <w:tcMar>
              <w:top w:w="100" w:type="dxa"/>
              <w:left w:w="100" w:type="dxa"/>
              <w:bottom w:w="100" w:type="dxa"/>
              <w:right w:w="100" w:type="dxa"/>
            </w:tcMar>
          </w:tcPr>
          <w:p w14:paraId="498C801D"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.01 [-.75, .75]</w:t>
            </w:r>
          </w:p>
        </w:tc>
        <w:tc>
          <w:tcPr>
            <w:tcW w:w="1843" w:type="dxa"/>
            <w:shd w:val="clear" w:color="auto" w:fill="auto"/>
            <w:tcMar>
              <w:top w:w="100" w:type="dxa"/>
              <w:left w:w="100" w:type="dxa"/>
              <w:bottom w:w="100" w:type="dxa"/>
              <w:right w:w="100" w:type="dxa"/>
            </w:tcMar>
          </w:tcPr>
          <w:p w14:paraId="2E1BB1C7"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 [-.94, .62] </w:t>
            </w:r>
          </w:p>
        </w:tc>
        <w:tc>
          <w:tcPr>
            <w:tcW w:w="1559" w:type="dxa"/>
            <w:shd w:val="clear" w:color="auto" w:fill="auto"/>
            <w:tcMar>
              <w:top w:w="100" w:type="dxa"/>
              <w:left w:w="100" w:type="dxa"/>
              <w:bottom w:w="100" w:type="dxa"/>
              <w:right w:w="100" w:type="dxa"/>
            </w:tcMar>
          </w:tcPr>
          <w:p w14:paraId="777FDF94"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1.29 [.51, 2.09]</w:t>
            </w:r>
          </w:p>
        </w:tc>
        <w:tc>
          <w:tcPr>
            <w:tcW w:w="1610" w:type="dxa"/>
            <w:shd w:val="clear" w:color="auto" w:fill="auto"/>
            <w:tcMar>
              <w:top w:w="100" w:type="dxa"/>
              <w:left w:w="100" w:type="dxa"/>
              <w:bottom w:w="100" w:type="dxa"/>
              <w:right w:w="100" w:type="dxa"/>
            </w:tcMar>
          </w:tcPr>
          <w:p w14:paraId="7FB12B1F"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 [.17, 1.82]</w:t>
            </w:r>
          </w:p>
        </w:tc>
      </w:tr>
      <w:tr w:rsidR="00283323" w14:paraId="1A4FCCA1" w14:textId="77777777" w:rsidTr="00C05E9D">
        <w:trPr>
          <w:trHeight w:val="246"/>
        </w:trPr>
        <w:tc>
          <w:tcPr>
            <w:tcW w:w="2507" w:type="dxa"/>
            <w:shd w:val="clear" w:color="auto" w:fill="auto"/>
            <w:tcMar>
              <w:top w:w="100" w:type="dxa"/>
              <w:left w:w="100" w:type="dxa"/>
              <w:bottom w:w="100" w:type="dxa"/>
              <w:right w:w="100" w:type="dxa"/>
            </w:tcMar>
          </w:tcPr>
          <w:p w14:paraId="30B1B411" w14:textId="77777777" w:rsidR="00283323" w:rsidRDefault="00E759D6">
            <w:pPr>
              <w:ind w:left="720" w:hanging="152"/>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Message </w:t>
            </w:r>
            <w:proofErr w:type="spellStart"/>
            <w:r>
              <w:rPr>
                <w:rFonts w:ascii="Times New Roman" w:eastAsia="Times New Roman" w:hAnsi="Times New Roman" w:cs="Times New Roman"/>
                <w:i/>
                <w:sz w:val="20"/>
                <w:szCs w:val="20"/>
              </w:rPr>
              <w:t>lvl</w:t>
            </w:r>
            <w:proofErr w:type="spellEnd"/>
            <w:r>
              <w:rPr>
                <w:rFonts w:ascii="Times New Roman" w:eastAsia="Times New Roman" w:hAnsi="Times New Roman" w:cs="Times New Roman"/>
                <w:i/>
                <w:sz w:val="20"/>
                <w:szCs w:val="20"/>
              </w:rPr>
              <w:t xml:space="preserve"> Controls</w:t>
            </w:r>
          </w:p>
        </w:tc>
        <w:tc>
          <w:tcPr>
            <w:tcW w:w="1746" w:type="dxa"/>
            <w:shd w:val="clear" w:color="auto" w:fill="auto"/>
            <w:tcMar>
              <w:top w:w="100" w:type="dxa"/>
              <w:left w:w="100" w:type="dxa"/>
              <w:bottom w:w="100" w:type="dxa"/>
              <w:right w:w="100" w:type="dxa"/>
            </w:tcMar>
          </w:tcPr>
          <w:p w14:paraId="2C55CA64" w14:textId="77777777" w:rsidR="00283323" w:rsidRDefault="00283323">
            <w:pPr>
              <w:rPr>
                <w:rFonts w:ascii="Times New Roman" w:eastAsia="Times New Roman" w:hAnsi="Times New Roman" w:cs="Times New Roman"/>
                <w:sz w:val="20"/>
                <w:szCs w:val="20"/>
              </w:rPr>
            </w:pPr>
          </w:p>
        </w:tc>
        <w:tc>
          <w:tcPr>
            <w:tcW w:w="1843" w:type="dxa"/>
            <w:shd w:val="clear" w:color="auto" w:fill="auto"/>
            <w:tcMar>
              <w:top w:w="100" w:type="dxa"/>
              <w:left w:w="100" w:type="dxa"/>
              <w:bottom w:w="100" w:type="dxa"/>
              <w:right w:w="100" w:type="dxa"/>
            </w:tcMar>
          </w:tcPr>
          <w:p w14:paraId="72422C7A"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559" w:type="dxa"/>
            <w:shd w:val="clear" w:color="auto" w:fill="auto"/>
            <w:tcMar>
              <w:top w:w="100" w:type="dxa"/>
              <w:left w:w="100" w:type="dxa"/>
              <w:bottom w:w="100" w:type="dxa"/>
              <w:right w:w="100" w:type="dxa"/>
            </w:tcMar>
          </w:tcPr>
          <w:p w14:paraId="6FB12F77" w14:textId="77777777" w:rsidR="00283323" w:rsidRDefault="00283323">
            <w:pPr>
              <w:rPr>
                <w:rFonts w:ascii="Times New Roman" w:eastAsia="Times New Roman" w:hAnsi="Times New Roman" w:cs="Times New Roman"/>
                <w:sz w:val="20"/>
                <w:szCs w:val="20"/>
              </w:rPr>
            </w:pPr>
          </w:p>
        </w:tc>
        <w:tc>
          <w:tcPr>
            <w:tcW w:w="1610" w:type="dxa"/>
            <w:shd w:val="clear" w:color="auto" w:fill="auto"/>
            <w:tcMar>
              <w:top w:w="100" w:type="dxa"/>
              <w:left w:w="100" w:type="dxa"/>
              <w:bottom w:w="100" w:type="dxa"/>
              <w:right w:w="100" w:type="dxa"/>
            </w:tcMar>
          </w:tcPr>
          <w:p w14:paraId="7B76DED7" w14:textId="77777777" w:rsidR="00283323" w:rsidRDefault="00283323">
            <w:pPr>
              <w:rPr>
                <w:rFonts w:ascii="Times New Roman" w:eastAsia="Times New Roman" w:hAnsi="Times New Roman" w:cs="Times New Roman"/>
                <w:sz w:val="20"/>
                <w:szCs w:val="20"/>
              </w:rPr>
            </w:pPr>
          </w:p>
        </w:tc>
      </w:tr>
      <w:tr w:rsidR="00283323" w14:paraId="25010900" w14:textId="77777777" w:rsidTr="00C05E9D">
        <w:trPr>
          <w:trHeight w:val="246"/>
        </w:trPr>
        <w:tc>
          <w:tcPr>
            <w:tcW w:w="2507" w:type="dxa"/>
            <w:shd w:val="clear" w:color="auto" w:fill="auto"/>
            <w:tcMar>
              <w:top w:w="100" w:type="dxa"/>
              <w:left w:w="100" w:type="dxa"/>
              <w:bottom w:w="100" w:type="dxa"/>
              <w:right w:w="100" w:type="dxa"/>
            </w:tcMar>
          </w:tcPr>
          <w:p w14:paraId="0269ECF9"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Photo (vs. Text Only)</w:t>
            </w:r>
          </w:p>
        </w:tc>
        <w:tc>
          <w:tcPr>
            <w:tcW w:w="1746" w:type="dxa"/>
            <w:shd w:val="clear" w:color="auto" w:fill="auto"/>
            <w:tcMar>
              <w:top w:w="100" w:type="dxa"/>
              <w:left w:w="100" w:type="dxa"/>
              <w:bottom w:w="100" w:type="dxa"/>
              <w:right w:w="100" w:type="dxa"/>
            </w:tcMar>
          </w:tcPr>
          <w:p w14:paraId="34B4AD94"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-.13 [-.19, -.06]</w:t>
            </w:r>
          </w:p>
        </w:tc>
        <w:tc>
          <w:tcPr>
            <w:tcW w:w="1843" w:type="dxa"/>
            <w:shd w:val="clear" w:color="auto" w:fill="auto"/>
            <w:tcMar>
              <w:top w:w="100" w:type="dxa"/>
              <w:left w:w="100" w:type="dxa"/>
              <w:bottom w:w="100" w:type="dxa"/>
              <w:right w:w="100" w:type="dxa"/>
            </w:tcMar>
          </w:tcPr>
          <w:p w14:paraId="1273C530"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-.13 [-.19, -.06]</w:t>
            </w:r>
          </w:p>
        </w:tc>
        <w:tc>
          <w:tcPr>
            <w:tcW w:w="1559" w:type="dxa"/>
            <w:shd w:val="clear" w:color="auto" w:fill="auto"/>
            <w:tcMar>
              <w:top w:w="100" w:type="dxa"/>
              <w:left w:w="100" w:type="dxa"/>
              <w:bottom w:w="100" w:type="dxa"/>
              <w:right w:w="100" w:type="dxa"/>
            </w:tcMar>
          </w:tcPr>
          <w:p w14:paraId="7E607250"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.16 [.02, .31]</w:t>
            </w:r>
          </w:p>
        </w:tc>
        <w:tc>
          <w:tcPr>
            <w:tcW w:w="1610" w:type="dxa"/>
            <w:shd w:val="clear" w:color="auto" w:fill="auto"/>
            <w:tcMar>
              <w:top w:w="100" w:type="dxa"/>
              <w:left w:w="100" w:type="dxa"/>
              <w:bottom w:w="100" w:type="dxa"/>
              <w:right w:w="100" w:type="dxa"/>
            </w:tcMar>
          </w:tcPr>
          <w:p w14:paraId="550E69E3"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.16 [.02, .3]</w:t>
            </w:r>
          </w:p>
        </w:tc>
      </w:tr>
      <w:tr w:rsidR="00283323" w14:paraId="054AC69B" w14:textId="77777777" w:rsidTr="00C05E9D">
        <w:trPr>
          <w:trHeight w:val="246"/>
        </w:trPr>
        <w:tc>
          <w:tcPr>
            <w:tcW w:w="2507" w:type="dxa"/>
            <w:shd w:val="clear" w:color="auto" w:fill="auto"/>
            <w:tcMar>
              <w:top w:w="100" w:type="dxa"/>
              <w:left w:w="100" w:type="dxa"/>
              <w:bottom w:w="100" w:type="dxa"/>
              <w:right w:w="100" w:type="dxa"/>
            </w:tcMar>
          </w:tcPr>
          <w:p w14:paraId="33C30F2E"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Video (vs. Text Only)</w:t>
            </w:r>
          </w:p>
        </w:tc>
        <w:tc>
          <w:tcPr>
            <w:tcW w:w="1746" w:type="dxa"/>
            <w:shd w:val="clear" w:color="auto" w:fill="auto"/>
            <w:tcMar>
              <w:top w:w="100" w:type="dxa"/>
              <w:left w:w="100" w:type="dxa"/>
              <w:bottom w:w="100" w:type="dxa"/>
              <w:right w:w="100" w:type="dxa"/>
            </w:tcMar>
          </w:tcPr>
          <w:p w14:paraId="5D2A2ACE"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.15 [.06, .25]</w:t>
            </w:r>
          </w:p>
        </w:tc>
        <w:tc>
          <w:tcPr>
            <w:tcW w:w="1843" w:type="dxa"/>
            <w:shd w:val="clear" w:color="auto" w:fill="auto"/>
            <w:tcMar>
              <w:top w:w="100" w:type="dxa"/>
              <w:left w:w="100" w:type="dxa"/>
              <w:bottom w:w="100" w:type="dxa"/>
              <w:right w:w="100" w:type="dxa"/>
            </w:tcMar>
          </w:tcPr>
          <w:p w14:paraId="35B90B89"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.16 [.06, .26]</w:t>
            </w:r>
          </w:p>
        </w:tc>
        <w:tc>
          <w:tcPr>
            <w:tcW w:w="1559" w:type="dxa"/>
            <w:shd w:val="clear" w:color="auto" w:fill="auto"/>
            <w:tcMar>
              <w:top w:w="100" w:type="dxa"/>
              <w:left w:w="100" w:type="dxa"/>
              <w:bottom w:w="100" w:type="dxa"/>
              <w:right w:w="100" w:type="dxa"/>
            </w:tcMar>
          </w:tcPr>
          <w:p w14:paraId="16FC536D"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1.2 [.55, 1.92]</w:t>
            </w:r>
          </w:p>
        </w:tc>
        <w:tc>
          <w:tcPr>
            <w:tcW w:w="1610" w:type="dxa"/>
            <w:shd w:val="clear" w:color="auto" w:fill="auto"/>
            <w:tcMar>
              <w:top w:w="100" w:type="dxa"/>
              <w:left w:w="100" w:type="dxa"/>
              <w:bottom w:w="100" w:type="dxa"/>
              <w:right w:w="100" w:type="dxa"/>
            </w:tcMar>
          </w:tcPr>
          <w:p w14:paraId="6919291A"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1.22 [.6, 1.95]</w:t>
            </w:r>
          </w:p>
        </w:tc>
      </w:tr>
      <w:tr w:rsidR="00283323" w14:paraId="0EA809FD" w14:textId="77777777" w:rsidTr="00C05E9D">
        <w:trPr>
          <w:trHeight w:val="246"/>
        </w:trPr>
        <w:tc>
          <w:tcPr>
            <w:tcW w:w="2507" w:type="dxa"/>
            <w:shd w:val="clear" w:color="auto" w:fill="auto"/>
            <w:tcMar>
              <w:top w:w="100" w:type="dxa"/>
              <w:left w:w="100" w:type="dxa"/>
              <w:bottom w:w="100" w:type="dxa"/>
              <w:right w:w="100" w:type="dxa"/>
            </w:tcMar>
          </w:tcPr>
          <w:p w14:paraId="20B1DAF6"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Link (vs. Text Only)</w:t>
            </w:r>
          </w:p>
        </w:tc>
        <w:tc>
          <w:tcPr>
            <w:tcW w:w="1746" w:type="dxa"/>
            <w:shd w:val="clear" w:color="auto" w:fill="auto"/>
            <w:tcMar>
              <w:top w:w="100" w:type="dxa"/>
              <w:left w:w="100" w:type="dxa"/>
              <w:bottom w:w="100" w:type="dxa"/>
              <w:right w:w="100" w:type="dxa"/>
            </w:tcMar>
          </w:tcPr>
          <w:p w14:paraId="6229E11D"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-.41 [-.48, -.34]</w:t>
            </w:r>
          </w:p>
        </w:tc>
        <w:tc>
          <w:tcPr>
            <w:tcW w:w="1843" w:type="dxa"/>
            <w:shd w:val="clear" w:color="auto" w:fill="auto"/>
            <w:tcMar>
              <w:top w:w="100" w:type="dxa"/>
              <w:left w:w="100" w:type="dxa"/>
              <w:bottom w:w="100" w:type="dxa"/>
              <w:right w:w="100" w:type="dxa"/>
            </w:tcMar>
          </w:tcPr>
          <w:p w14:paraId="7BADF5E4"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-.41 [-.48, -.34]</w:t>
            </w:r>
          </w:p>
        </w:tc>
        <w:tc>
          <w:tcPr>
            <w:tcW w:w="1559" w:type="dxa"/>
            <w:shd w:val="clear" w:color="auto" w:fill="auto"/>
            <w:tcMar>
              <w:top w:w="100" w:type="dxa"/>
              <w:left w:w="100" w:type="dxa"/>
              <w:bottom w:w="100" w:type="dxa"/>
              <w:right w:w="100" w:type="dxa"/>
            </w:tcMar>
          </w:tcPr>
          <w:p w14:paraId="5BBF1C4B"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-.44 [-.52, -.36]</w:t>
            </w:r>
          </w:p>
        </w:tc>
        <w:tc>
          <w:tcPr>
            <w:tcW w:w="1610" w:type="dxa"/>
            <w:shd w:val="clear" w:color="auto" w:fill="auto"/>
            <w:tcMar>
              <w:top w:w="100" w:type="dxa"/>
              <w:left w:w="100" w:type="dxa"/>
              <w:bottom w:w="100" w:type="dxa"/>
              <w:right w:w="100" w:type="dxa"/>
            </w:tcMar>
          </w:tcPr>
          <w:p w14:paraId="4DAD5BD0"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-.44 [-.52, -.35]</w:t>
            </w:r>
          </w:p>
        </w:tc>
      </w:tr>
      <w:tr w:rsidR="00283323" w14:paraId="040F60D7" w14:textId="77777777" w:rsidTr="00C05E9D">
        <w:trPr>
          <w:trHeight w:val="246"/>
        </w:trPr>
        <w:tc>
          <w:tcPr>
            <w:tcW w:w="2507" w:type="dxa"/>
            <w:shd w:val="clear" w:color="auto" w:fill="auto"/>
            <w:tcMar>
              <w:top w:w="100" w:type="dxa"/>
              <w:left w:w="100" w:type="dxa"/>
              <w:bottom w:w="100" w:type="dxa"/>
              <w:right w:w="100" w:type="dxa"/>
            </w:tcMar>
          </w:tcPr>
          <w:p w14:paraId="5F93F711"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Event (vs. Text Only)</w:t>
            </w:r>
          </w:p>
        </w:tc>
        <w:tc>
          <w:tcPr>
            <w:tcW w:w="1746" w:type="dxa"/>
            <w:shd w:val="clear" w:color="auto" w:fill="auto"/>
            <w:tcMar>
              <w:top w:w="100" w:type="dxa"/>
              <w:left w:w="100" w:type="dxa"/>
              <w:bottom w:w="100" w:type="dxa"/>
              <w:right w:w="100" w:type="dxa"/>
            </w:tcMar>
          </w:tcPr>
          <w:p w14:paraId="4A7A1DF1"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-1.45 [-1.64, -1.26]</w:t>
            </w:r>
          </w:p>
        </w:tc>
        <w:tc>
          <w:tcPr>
            <w:tcW w:w="1843" w:type="dxa"/>
            <w:shd w:val="clear" w:color="auto" w:fill="auto"/>
            <w:tcMar>
              <w:top w:w="100" w:type="dxa"/>
              <w:left w:w="100" w:type="dxa"/>
              <w:bottom w:w="100" w:type="dxa"/>
              <w:right w:w="100" w:type="dxa"/>
            </w:tcMar>
          </w:tcPr>
          <w:p w14:paraId="49DB8D6D"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-1.45 [-1.65, -1.25]</w:t>
            </w:r>
          </w:p>
        </w:tc>
        <w:tc>
          <w:tcPr>
            <w:tcW w:w="1559" w:type="dxa"/>
            <w:shd w:val="clear" w:color="auto" w:fill="auto"/>
            <w:tcMar>
              <w:top w:w="100" w:type="dxa"/>
              <w:left w:w="100" w:type="dxa"/>
              <w:bottom w:w="100" w:type="dxa"/>
              <w:right w:w="100" w:type="dxa"/>
            </w:tcMar>
          </w:tcPr>
          <w:p w14:paraId="06CD7780" w14:textId="77777777" w:rsidR="00283323" w:rsidRDefault="00283323">
            <w:pPr>
              <w:rPr>
                <w:rFonts w:ascii="Times New Roman" w:eastAsia="Times New Roman" w:hAnsi="Times New Roman" w:cs="Times New Roman"/>
                <w:sz w:val="20"/>
                <w:szCs w:val="20"/>
              </w:rPr>
            </w:pPr>
          </w:p>
        </w:tc>
        <w:tc>
          <w:tcPr>
            <w:tcW w:w="1610" w:type="dxa"/>
            <w:shd w:val="clear" w:color="auto" w:fill="auto"/>
            <w:tcMar>
              <w:top w:w="100" w:type="dxa"/>
              <w:left w:w="100" w:type="dxa"/>
              <w:bottom w:w="100" w:type="dxa"/>
              <w:right w:w="100" w:type="dxa"/>
            </w:tcMar>
          </w:tcPr>
          <w:p w14:paraId="136E285E" w14:textId="77777777" w:rsidR="00283323" w:rsidRDefault="00283323">
            <w:pPr>
              <w:rPr>
                <w:rFonts w:ascii="Times New Roman" w:eastAsia="Times New Roman" w:hAnsi="Times New Roman" w:cs="Times New Roman"/>
                <w:sz w:val="20"/>
                <w:szCs w:val="20"/>
              </w:rPr>
            </w:pPr>
          </w:p>
        </w:tc>
      </w:tr>
      <w:tr w:rsidR="00283323" w14:paraId="0538603B" w14:textId="77777777" w:rsidTr="00C05E9D">
        <w:trPr>
          <w:trHeight w:val="246"/>
        </w:trPr>
        <w:tc>
          <w:tcPr>
            <w:tcW w:w="2507" w:type="dxa"/>
            <w:tcBorders>
              <w:bottom w:val="single" w:sz="8" w:space="0" w:color="000000"/>
            </w:tcBorders>
            <w:shd w:val="clear" w:color="auto" w:fill="auto"/>
            <w:tcMar>
              <w:top w:w="100" w:type="dxa"/>
              <w:left w:w="100" w:type="dxa"/>
              <w:bottom w:w="100" w:type="dxa"/>
              <w:right w:w="100" w:type="dxa"/>
            </w:tcMar>
          </w:tcPr>
          <w:p w14:paraId="5D02BE8B"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Length (log)</w:t>
            </w:r>
          </w:p>
        </w:tc>
        <w:tc>
          <w:tcPr>
            <w:tcW w:w="1746" w:type="dxa"/>
            <w:tcBorders>
              <w:bottom w:val="single" w:sz="8" w:space="0" w:color="000000"/>
            </w:tcBorders>
            <w:shd w:val="clear" w:color="auto" w:fill="auto"/>
            <w:tcMar>
              <w:top w:w="100" w:type="dxa"/>
              <w:left w:w="100" w:type="dxa"/>
              <w:bottom w:w="100" w:type="dxa"/>
              <w:right w:w="100" w:type="dxa"/>
            </w:tcMar>
          </w:tcPr>
          <w:p w14:paraId="4D54BB4E"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.21 [.18, .23]</w:t>
            </w:r>
          </w:p>
        </w:tc>
        <w:tc>
          <w:tcPr>
            <w:tcW w:w="1843" w:type="dxa"/>
            <w:tcBorders>
              <w:bottom w:val="single" w:sz="8" w:space="0" w:color="000000"/>
            </w:tcBorders>
            <w:shd w:val="clear" w:color="auto" w:fill="auto"/>
            <w:tcMar>
              <w:top w:w="100" w:type="dxa"/>
              <w:left w:w="100" w:type="dxa"/>
              <w:bottom w:w="100" w:type="dxa"/>
              <w:right w:w="100" w:type="dxa"/>
            </w:tcMar>
          </w:tcPr>
          <w:p w14:paraId="46A26CE3"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.21 [.18, .24]</w:t>
            </w:r>
          </w:p>
        </w:tc>
        <w:tc>
          <w:tcPr>
            <w:tcW w:w="1559" w:type="dxa"/>
            <w:tcBorders>
              <w:bottom w:val="single" w:sz="8" w:space="0" w:color="000000"/>
            </w:tcBorders>
            <w:shd w:val="clear" w:color="auto" w:fill="auto"/>
            <w:tcMar>
              <w:top w:w="100" w:type="dxa"/>
              <w:left w:w="100" w:type="dxa"/>
              <w:bottom w:w="100" w:type="dxa"/>
              <w:right w:w="100" w:type="dxa"/>
            </w:tcMar>
          </w:tcPr>
          <w:p w14:paraId="60381A3A"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.91 [.79, 1.01]</w:t>
            </w:r>
          </w:p>
        </w:tc>
        <w:tc>
          <w:tcPr>
            <w:tcW w:w="1610" w:type="dxa"/>
            <w:tcBorders>
              <w:bottom w:val="single" w:sz="8" w:space="0" w:color="000000"/>
            </w:tcBorders>
            <w:shd w:val="clear" w:color="auto" w:fill="auto"/>
            <w:tcMar>
              <w:top w:w="100" w:type="dxa"/>
              <w:left w:w="100" w:type="dxa"/>
              <w:bottom w:w="100" w:type="dxa"/>
              <w:right w:w="100" w:type="dxa"/>
            </w:tcMar>
          </w:tcPr>
          <w:p w14:paraId="63531423"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.9 [.79, 1]</w:t>
            </w:r>
          </w:p>
        </w:tc>
      </w:tr>
      <w:tr w:rsidR="00283323" w14:paraId="348CA393" w14:textId="77777777" w:rsidTr="00C05E9D">
        <w:trPr>
          <w:trHeight w:val="246"/>
        </w:trPr>
        <w:tc>
          <w:tcPr>
            <w:tcW w:w="2507" w:type="dxa"/>
            <w:shd w:val="clear" w:color="auto" w:fill="auto"/>
            <w:tcMar>
              <w:top w:w="100" w:type="dxa"/>
              <w:left w:w="100" w:type="dxa"/>
              <w:bottom w:w="100" w:type="dxa"/>
              <w:right w:w="100" w:type="dxa"/>
            </w:tcMar>
          </w:tcPr>
          <w:p w14:paraId="5ED05EEB" w14:textId="77777777" w:rsidR="00283323" w:rsidRDefault="00E759D6">
            <w:pPr>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Group Effects</w:t>
            </w:r>
          </w:p>
        </w:tc>
        <w:tc>
          <w:tcPr>
            <w:tcW w:w="1746" w:type="dxa"/>
            <w:shd w:val="clear" w:color="auto" w:fill="auto"/>
            <w:tcMar>
              <w:top w:w="100" w:type="dxa"/>
              <w:left w:w="100" w:type="dxa"/>
              <w:bottom w:w="100" w:type="dxa"/>
              <w:right w:w="100" w:type="dxa"/>
            </w:tcMar>
          </w:tcPr>
          <w:p w14:paraId="7AD65301"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843" w:type="dxa"/>
            <w:shd w:val="clear" w:color="auto" w:fill="auto"/>
            <w:tcMar>
              <w:top w:w="100" w:type="dxa"/>
              <w:left w:w="100" w:type="dxa"/>
              <w:bottom w:w="100" w:type="dxa"/>
              <w:right w:w="100" w:type="dxa"/>
            </w:tcMar>
          </w:tcPr>
          <w:p w14:paraId="0B3B5450"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559" w:type="dxa"/>
            <w:shd w:val="clear" w:color="auto" w:fill="auto"/>
            <w:tcMar>
              <w:top w:w="100" w:type="dxa"/>
              <w:left w:w="100" w:type="dxa"/>
              <w:bottom w:w="100" w:type="dxa"/>
              <w:right w:w="100" w:type="dxa"/>
            </w:tcMar>
          </w:tcPr>
          <w:p w14:paraId="7E1E39C8" w14:textId="77777777" w:rsidR="00283323" w:rsidRDefault="00283323">
            <w:pPr>
              <w:rPr>
                <w:rFonts w:ascii="Times New Roman" w:eastAsia="Times New Roman" w:hAnsi="Times New Roman" w:cs="Times New Roman"/>
                <w:sz w:val="20"/>
                <w:szCs w:val="20"/>
              </w:rPr>
            </w:pPr>
          </w:p>
        </w:tc>
        <w:tc>
          <w:tcPr>
            <w:tcW w:w="1610" w:type="dxa"/>
            <w:shd w:val="clear" w:color="auto" w:fill="auto"/>
            <w:tcMar>
              <w:top w:w="100" w:type="dxa"/>
              <w:left w:w="100" w:type="dxa"/>
              <w:bottom w:w="100" w:type="dxa"/>
              <w:right w:w="100" w:type="dxa"/>
            </w:tcMar>
          </w:tcPr>
          <w:p w14:paraId="689B9AC0" w14:textId="77777777" w:rsidR="00283323" w:rsidRDefault="00283323">
            <w:pPr>
              <w:rPr>
                <w:rFonts w:ascii="Times New Roman" w:eastAsia="Times New Roman" w:hAnsi="Times New Roman" w:cs="Times New Roman"/>
                <w:sz w:val="20"/>
                <w:szCs w:val="20"/>
              </w:rPr>
            </w:pPr>
          </w:p>
        </w:tc>
      </w:tr>
      <w:tr w:rsidR="00283323" w14:paraId="5EBF1536" w14:textId="77777777" w:rsidTr="00C05E9D">
        <w:trPr>
          <w:trHeight w:val="246"/>
        </w:trPr>
        <w:tc>
          <w:tcPr>
            <w:tcW w:w="2507" w:type="dxa"/>
            <w:shd w:val="clear" w:color="auto" w:fill="auto"/>
            <w:tcMar>
              <w:top w:w="100" w:type="dxa"/>
              <w:left w:w="100" w:type="dxa"/>
              <w:bottom w:w="100" w:type="dxa"/>
              <w:right w:w="100" w:type="dxa"/>
            </w:tcMar>
          </w:tcPr>
          <w:p w14:paraId="126C007E"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Country Level (SD)</w:t>
            </w:r>
          </w:p>
        </w:tc>
        <w:tc>
          <w:tcPr>
            <w:tcW w:w="1746" w:type="dxa"/>
            <w:shd w:val="clear" w:color="auto" w:fill="auto"/>
            <w:tcMar>
              <w:top w:w="100" w:type="dxa"/>
              <w:left w:w="100" w:type="dxa"/>
              <w:bottom w:w="100" w:type="dxa"/>
              <w:right w:w="100" w:type="dxa"/>
            </w:tcMar>
          </w:tcPr>
          <w:p w14:paraId="545B9D31"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0.53 [.14, 1.55]</w:t>
            </w:r>
          </w:p>
        </w:tc>
        <w:tc>
          <w:tcPr>
            <w:tcW w:w="1843" w:type="dxa"/>
            <w:shd w:val="clear" w:color="auto" w:fill="auto"/>
            <w:tcMar>
              <w:top w:w="100" w:type="dxa"/>
              <w:left w:w="100" w:type="dxa"/>
              <w:bottom w:w="100" w:type="dxa"/>
              <w:right w:w="100" w:type="dxa"/>
            </w:tcMar>
          </w:tcPr>
          <w:p w14:paraId="59AA3C36"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.7 [.25, 1.89]</w:t>
            </w:r>
          </w:p>
        </w:tc>
        <w:tc>
          <w:tcPr>
            <w:tcW w:w="1559" w:type="dxa"/>
            <w:shd w:val="clear" w:color="auto" w:fill="auto"/>
            <w:tcMar>
              <w:top w:w="100" w:type="dxa"/>
              <w:left w:w="100" w:type="dxa"/>
              <w:bottom w:w="100" w:type="dxa"/>
              <w:right w:w="100" w:type="dxa"/>
            </w:tcMar>
          </w:tcPr>
          <w:p w14:paraId="72D4D488"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.84 [.33, 2.23]</w:t>
            </w:r>
          </w:p>
        </w:tc>
        <w:tc>
          <w:tcPr>
            <w:tcW w:w="1610" w:type="dxa"/>
            <w:shd w:val="clear" w:color="auto" w:fill="auto"/>
            <w:tcMar>
              <w:top w:w="100" w:type="dxa"/>
              <w:left w:w="100" w:type="dxa"/>
              <w:bottom w:w="100" w:type="dxa"/>
              <w:right w:w="100" w:type="dxa"/>
            </w:tcMar>
          </w:tcPr>
          <w:p w14:paraId="69EA5B57"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.8 [.32, 2.06]</w:t>
            </w:r>
          </w:p>
        </w:tc>
      </w:tr>
      <w:tr w:rsidR="00283323" w14:paraId="744B9D0B" w14:textId="77777777" w:rsidTr="00C05E9D">
        <w:trPr>
          <w:trHeight w:val="246"/>
        </w:trPr>
        <w:tc>
          <w:tcPr>
            <w:tcW w:w="2507" w:type="dxa"/>
            <w:shd w:val="clear" w:color="auto" w:fill="auto"/>
            <w:tcMar>
              <w:top w:w="100" w:type="dxa"/>
              <w:left w:w="100" w:type="dxa"/>
              <w:bottom w:w="100" w:type="dxa"/>
              <w:right w:w="100" w:type="dxa"/>
            </w:tcMar>
          </w:tcPr>
          <w:p w14:paraId="639D9514"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Account Level (SD)</w:t>
            </w:r>
          </w:p>
        </w:tc>
        <w:tc>
          <w:tcPr>
            <w:tcW w:w="1746" w:type="dxa"/>
            <w:shd w:val="clear" w:color="auto" w:fill="auto"/>
            <w:tcMar>
              <w:top w:w="100" w:type="dxa"/>
              <w:left w:w="100" w:type="dxa"/>
              <w:bottom w:w="100" w:type="dxa"/>
              <w:right w:w="100" w:type="dxa"/>
            </w:tcMar>
          </w:tcPr>
          <w:p w14:paraId="2F6CFFA7"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1.27 [1.21, 1.34]</w:t>
            </w:r>
          </w:p>
        </w:tc>
        <w:tc>
          <w:tcPr>
            <w:tcW w:w="1843" w:type="dxa"/>
            <w:shd w:val="clear" w:color="auto" w:fill="auto"/>
            <w:tcMar>
              <w:top w:w="100" w:type="dxa"/>
              <w:left w:w="100" w:type="dxa"/>
              <w:bottom w:w="100" w:type="dxa"/>
              <w:right w:w="100" w:type="dxa"/>
            </w:tcMar>
          </w:tcPr>
          <w:p w14:paraId="039865EA"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1.28 [1.21, 1.35]</w:t>
            </w:r>
          </w:p>
        </w:tc>
        <w:tc>
          <w:tcPr>
            <w:tcW w:w="1559" w:type="dxa"/>
            <w:shd w:val="clear" w:color="auto" w:fill="auto"/>
            <w:tcMar>
              <w:top w:w="100" w:type="dxa"/>
              <w:left w:w="100" w:type="dxa"/>
              <w:bottom w:w="100" w:type="dxa"/>
              <w:right w:w="100" w:type="dxa"/>
            </w:tcMar>
          </w:tcPr>
          <w:p w14:paraId="088A76FC"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1.28 [1.2, 1.36]</w:t>
            </w:r>
          </w:p>
        </w:tc>
        <w:tc>
          <w:tcPr>
            <w:tcW w:w="1610" w:type="dxa"/>
            <w:shd w:val="clear" w:color="auto" w:fill="auto"/>
            <w:tcMar>
              <w:top w:w="100" w:type="dxa"/>
              <w:left w:w="100" w:type="dxa"/>
              <w:bottom w:w="100" w:type="dxa"/>
              <w:right w:w="100" w:type="dxa"/>
            </w:tcMar>
          </w:tcPr>
          <w:p w14:paraId="43036522"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1.28 [1.2, 1.37]</w:t>
            </w:r>
          </w:p>
        </w:tc>
      </w:tr>
      <w:tr w:rsidR="00283323" w14:paraId="63A01B4F" w14:textId="77777777" w:rsidTr="00C05E9D">
        <w:trPr>
          <w:trHeight w:val="246"/>
        </w:trPr>
        <w:tc>
          <w:tcPr>
            <w:tcW w:w="2507" w:type="dxa"/>
            <w:tcBorders>
              <w:bottom w:val="nil"/>
            </w:tcBorders>
            <w:shd w:val="clear" w:color="auto" w:fill="auto"/>
            <w:tcMar>
              <w:top w:w="100" w:type="dxa"/>
              <w:left w:w="100" w:type="dxa"/>
              <w:bottom w:w="100" w:type="dxa"/>
              <w:right w:w="100" w:type="dxa"/>
            </w:tcMar>
          </w:tcPr>
          <w:p w14:paraId="13D4AB15" w14:textId="029DC578"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NB shape parameter (</w:t>
            </w:r>
            <w:r w:rsidR="00C05E9D">
              <w:rPr>
                <w:rFonts w:ascii="Times New Roman" w:eastAsia="Times New Roman" w:hAnsi="Times New Roman" w:cs="Times New Roman"/>
                <w:sz w:val="20"/>
                <w:szCs w:val="20"/>
              </w:rPr>
              <w:sym w:font="Symbol" w:char="F066"/>
            </w:r>
            <w:r>
              <w:rPr>
                <w:rFonts w:ascii="Times New Roman" w:eastAsia="Times New Roman" w:hAnsi="Times New Roman" w:cs="Times New Roman"/>
                <w:sz w:val="20"/>
                <w:szCs w:val="20"/>
              </w:rPr>
              <w:t>)</w:t>
            </w:r>
          </w:p>
        </w:tc>
        <w:tc>
          <w:tcPr>
            <w:tcW w:w="1746" w:type="dxa"/>
            <w:tcBorders>
              <w:bottom w:val="nil"/>
            </w:tcBorders>
            <w:shd w:val="clear" w:color="auto" w:fill="auto"/>
            <w:tcMar>
              <w:top w:w="100" w:type="dxa"/>
              <w:left w:w="100" w:type="dxa"/>
              <w:bottom w:w="100" w:type="dxa"/>
              <w:right w:w="100" w:type="dxa"/>
            </w:tcMar>
          </w:tcPr>
          <w:p w14:paraId="60B3F04F"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1.06 [1.04, 1.09]</w:t>
            </w:r>
          </w:p>
        </w:tc>
        <w:tc>
          <w:tcPr>
            <w:tcW w:w="1843" w:type="dxa"/>
            <w:tcBorders>
              <w:bottom w:val="nil"/>
            </w:tcBorders>
            <w:shd w:val="clear" w:color="auto" w:fill="auto"/>
            <w:tcMar>
              <w:top w:w="100" w:type="dxa"/>
              <w:left w:w="100" w:type="dxa"/>
              <w:bottom w:w="100" w:type="dxa"/>
              <w:right w:w="100" w:type="dxa"/>
            </w:tcMar>
          </w:tcPr>
          <w:p w14:paraId="721702ED"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1.06 [1.04, 1.09]</w:t>
            </w:r>
          </w:p>
        </w:tc>
        <w:tc>
          <w:tcPr>
            <w:tcW w:w="1559" w:type="dxa"/>
            <w:tcBorders>
              <w:bottom w:val="nil"/>
            </w:tcBorders>
            <w:shd w:val="clear" w:color="auto" w:fill="auto"/>
            <w:tcMar>
              <w:top w:w="100" w:type="dxa"/>
              <w:left w:w="100" w:type="dxa"/>
              <w:bottom w:w="100" w:type="dxa"/>
              <w:right w:w="100" w:type="dxa"/>
            </w:tcMar>
          </w:tcPr>
          <w:p w14:paraId="77D84471"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.55 [.53, .56]</w:t>
            </w:r>
          </w:p>
        </w:tc>
        <w:tc>
          <w:tcPr>
            <w:tcW w:w="1610" w:type="dxa"/>
            <w:tcBorders>
              <w:bottom w:val="nil"/>
            </w:tcBorders>
            <w:shd w:val="clear" w:color="auto" w:fill="auto"/>
            <w:tcMar>
              <w:top w:w="100" w:type="dxa"/>
              <w:left w:w="100" w:type="dxa"/>
              <w:bottom w:w="100" w:type="dxa"/>
              <w:right w:w="100" w:type="dxa"/>
            </w:tcMar>
          </w:tcPr>
          <w:p w14:paraId="3EC6971D"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.55 [.53, .56]</w:t>
            </w:r>
          </w:p>
        </w:tc>
      </w:tr>
      <w:tr w:rsidR="00283323" w14:paraId="083D54B6" w14:textId="77777777" w:rsidTr="00C05E9D">
        <w:trPr>
          <w:trHeight w:val="246"/>
        </w:trPr>
        <w:tc>
          <w:tcPr>
            <w:tcW w:w="2507" w:type="dxa"/>
            <w:tcBorders>
              <w:top w:val="nil"/>
              <w:left w:val="nil"/>
              <w:bottom w:val="single" w:sz="4" w:space="0" w:color="000000"/>
              <w:right w:val="nil"/>
            </w:tcBorders>
            <w:shd w:val="clear" w:color="auto" w:fill="auto"/>
            <w:tcMar>
              <w:top w:w="100" w:type="dxa"/>
              <w:left w:w="100" w:type="dxa"/>
              <w:bottom w:w="100" w:type="dxa"/>
              <w:right w:w="100" w:type="dxa"/>
            </w:tcMar>
          </w:tcPr>
          <w:p w14:paraId="1044957F"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3589" w:type="dxa"/>
            <w:gridSpan w:val="2"/>
            <w:tcBorders>
              <w:top w:val="nil"/>
              <w:left w:val="nil"/>
              <w:bottom w:val="single" w:sz="4" w:space="0" w:color="000000"/>
              <w:right w:val="nil"/>
            </w:tcBorders>
            <w:shd w:val="clear" w:color="auto" w:fill="auto"/>
            <w:tcMar>
              <w:top w:w="100" w:type="dxa"/>
              <w:left w:w="100" w:type="dxa"/>
              <w:bottom w:w="100" w:type="dxa"/>
              <w:right w:w="100" w:type="dxa"/>
            </w:tcMar>
          </w:tcPr>
          <w:p w14:paraId="3227DCEA"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11,755</w:t>
            </w:r>
          </w:p>
        </w:tc>
        <w:tc>
          <w:tcPr>
            <w:tcW w:w="3169" w:type="dxa"/>
            <w:gridSpan w:val="2"/>
            <w:tcBorders>
              <w:top w:val="nil"/>
              <w:left w:val="nil"/>
              <w:bottom w:val="single" w:sz="4" w:space="0" w:color="000000"/>
              <w:right w:val="nil"/>
            </w:tcBorders>
            <w:shd w:val="clear" w:color="auto" w:fill="auto"/>
            <w:tcMar>
              <w:top w:w="100" w:type="dxa"/>
              <w:left w:w="100" w:type="dxa"/>
              <w:bottom w:w="100" w:type="dxa"/>
              <w:right w:w="100" w:type="dxa"/>
            </w:tcMar>
          </w:tcPr>
          <w:p w14:paraId="3E52C431"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9,085</w:t>
            </w:r>
          </w:p>
        </w:tc>
      </w:tr>
    </w:tbl>
    <w:p w14:paraId="33E7737B" w14:textId="77777777" w:rsidR="00283323" w:rsidRDefault="00E759D6" w:rsidP="00C05E9D">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Note: All parameters are estimated based on 4,000 MCMC posterior draws. Modes of parameter distributions and 95% CIs are reposted. Flat priors are used throughout, therefore parameter estimates are equivalent to MLE parameters.</w:t>
      </w:r>
    </w:p>
    <w:p w14:paraId="5145F359" w14:textId="77777777" w:rsidR="00283323" w:rsidRDefault="00E759D6" w:rsidP="00C05E9D">
      <w:pPr>
        <w:spacing w:line="240" w:lineRule="auto"/>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Table A4. Estimated posteri</w:t>
      </w:r>
      <w:r>
        <w:rPr>
          <w:rFonts w:ascii="Times New Roman" w:eastAsia="Times New Roman" w:hAnsi="Times New Roman" w:cs="Times New Roman"/>
          <w:b/>
          <w:sz w:val="24"/>
          <w:szCs w:val="24"/>
        </w:rPr>
        <w:t xml:space="preserve">or fixed-effects parameters for Facebook and Twitter: Including </w:t>
      </w:r>
      <w:r>
        <w:rPr>
          <w:rFonts w:ascii="Times New Roman" w:eastAsia="Times New Roman" w:hAnsi="Times New Roman" w:cs="Times New Roman"/>
          <w:b/>
          <w:i/>
          <w:sz w:val="24"/>
          <w:szCs w:val="24"/>
        </w:rPr>
        <w:t>Sentiment</w:t>
      </w:r>
      <w:r>
        <w:rPr>
          <w:rFonts w:ascii="Times New Roman" w:eastAsia="Times New Roman" w:hAnsi="Times New Roman" w:cs="Times New Roman"/>
          <w:b/>
          <w:sz w:val="24"/>
          <w:szCs w:val="24"/>
        </w:rPr>
        <w:t xml:space="preserve"> (H2).</w:t>
      </w:r>
    </w:p>
    <w:tbl>
      <w:tblPr>
        <w:tblStyle w:val="a2"/>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003"/>
        <w:gridCol w:w="3003"/>
        <w:gridCol w:w="3004"/>
      </w:tblGrid>
      <w:tr w:rsidR="00283323" w14:paraId="1A6B3242" w14:textId="77777777">
        <w:tc>
          <w:tcPr>
            <w:tcW w:w="3003" w:type="dxa"/>
            <w:tcBorders>
              <w:bottom w:val="single" w:sz="4" w:space="0" w:color="000000"/>
            </w:tcBorders>
          </w:tcPr>
          <w:p w14:paraId="039589FB" w14:textId="77777777" w:rsidR="00283323" w:rsidRDefault="00283323">
            <w:pPr>
              <w:spacing w:line="480" w:lineRule="auto"/>
              <w:rPr>
                <w:rFonts w:ascii="Times New Roman" w:eastAsia="Times New Roman" w:hAnsi="Times New Roman" w:cs="Times New Roman"/>
                <w:sz w:val="20"/>
                <w:szCs w:val="20"/>
              </w:rPr>
            </w:pPr>
          </w:p>
        </w:tc>
        <w:tc>
          <w:tcPr>
            <w:tcW w:w="3003" w:type="dxa"/>
            <w:tcBorders>
              <w:bottom w:val="single" w:sz="4" w:space="0" w:color="000000"/>
            </w:tcBorders>
          </w:tcPr>
          <w:p w14:paraId="1ADB2433" w14:textId="77777777" w:rsidR="00283323" w:rsidRDefault="00E759D6">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Facebook</w:t>
            </w:r>
          </w:p>
          <w:p w14:paraId="64086CFA" w14:textId="77777777" w:rsidR="00283323" w:rsidRDefault="00E759D6">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 Credibility Interval]</w:t>
            </w:r>
          </w:p>
        </w:tc>
        <w:tc>
          <w:tcPr>
            <w:tcW w:w="3004" w:type="dxa"/>
            <w:tcBorders>
              <w:bottom w:val="single" w:sz="4" w:space="0" w:color="000000"/>
            </w:tcBorders>
          </w:tcPr>
          <w:p w14:paraId="3249925B" w14:textId="77777777" w:rsidR="00283323" w:rsidRDefault="00E759D6">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Twitter</w:t>
            </w:r>
          </w:p>
          <w:p w14:paraId="4B80773D" w14:textId="77777777" w:rsidR="00283323" w:rsidRDefault="00E759D6">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 Credibility Interval]</w:t>
            </w:r>
          </w:p>
        </w:tc>
      </w:tr>
      <w:tr w:rsidR="00283323" w14:paraId="214120A4" w14:textId="77777777">
        <w:tc>
          <w:tcPr>
            <w:tcW w:w="3003" w:type="dxa"/>
            <w:tcBorders>
              <w:top w:val="single" w:sz="4" w:space="0" w:color="000000"/>
              <w:bottom w:val="nil"/>
            </w:tcBorders>
          </w:tcPr>
          <w:p w14:paraId="1D73D250"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Intercept</w:t>
            </w:r>
          </w:p>
        </w:tc>
        <w:tc>
          <w:tcPr>
            <w:tcW w:w="3003" w:type="dxa"/>
            <w:tcBorders>
              <w:top w:val="single" w:sz="4" w:space="0" w:color="000000"/>
              <w:bottom w:val="nil"/>
            </w:tcBorders>
          </w:tcPr>
          <w:p w14:paraId="7F5813B6"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3.05 [2.45, 3.63]</w:t>
            </w:r>
          </w:p>
        </w:tc>
        <w:tc>
          <w:tcPr>
            <w:tcW w:w="3004" w:type="dxa"/>
            <w:tcBorders>
              <w:top w:val="single" w:sz="4" w:space="0" w:color="000000"/>
              <w:bottom w:val="nil"/>
            </w:tcBorders>
          </w:tcPr>
          <w:p w14:paraId="70F92659"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-.58 [-1.48, .22]</w:t>
            </w:r>
          </w:p>
        </w:tc>
      </w:tr>
      <w:tr w:rsidR="00283323" w14:paraId="5476D28F" w14:textId="77777777">
        <w:tc>
          <w:tcPr>
            <w:tcW w:w="3003" w:type="dxa"/>
            <w:tcBorders>
              <w:top w:val="nil"/>
            </w:tcBorders>
          </w:tcPr>
          <w:p w14:paraId="5A8DF43D" w14:textId="77777777" w:rsidR="00283323" w:rsidRDefault="00E759D6">
            <w:pPr>
              <w:spacing w:line="48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Hypothesis 2</w:t>
            </w:r>
          </w:p>
        </w:tc>
        <w:tc>
          <w:tcPr>
            <w:tcW w:w="3003" w:type="dxa"/>
            <w:tcBorders>
              <w:top w:val="nil"/>
            </w:tcBorders>
          </w:tcPr>
          <w:p w14:paraId="12DFBF00" w14:textId="77777777" w:rsidR="00283323" w:rsidRDefault="00283323">
            <w:pPr>
              <w:spacing w:line="480" w:lineRule="auto"/>
              <w:rPr>
                <w:rFonts w:ascii="Times New Roman" w:eastAsia="Times New Roman" w:hAnsi="Times New Roman" w:cs="Times New Roman"/>
                <w:sz w:val="20"/>
                <w:szCs w:val="20"/>
              </w:rPr>
            </w:pPr>
          </w:p>
        </w:tc>
        <w:tc>
          <w:tcPr>
            <w:tcW w:w="3004" w:type="dxa"/>
            <w:tcBorders>
              <w:top w:val="nil"/>
            </w:tcBorders>
          </w:tcPr>
          <w:p w14:paraId="2CAF19A0" w14:textId="77777777" w:rsidR="00283323" w:rsidRDefault="00283323">
            <w:pPr>
              <w:spacing w:line="480" w:lineRule="auto"/>
              <w:rPr>
                <w:rFonts w:ascii="Times New Roman" w:eastAsia="Times New Roman" w:hAnsi="Times New Roman" w:cs="Times New Roman"/>
                <w:sz w:val="20"/>
                <w:szCs w:val="20"/>
              </w:rPr>
            </w:pPr>
          </w:p>
        </w:tc>
      </w:tr>
      <w:tr w:rsidR="00283323" w14:paraId="71AE15C2" w14:textId="77777777">
        <w:tc>
          <w:tcPr>
            <w:tcW w:w="3003" w:type="dxa"/>
          </w:tcPr>
          <w:p w14:paraId="6D78A411"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Security Frame</w:t>
            </w:r>
          </w:p>
        </w:tc>
        <w:tc>
          <w:tcPr>
            <w:tcW w:w="3003" w:type="dxa"/>
          </w:tcPr>
          <w:p w14:paraId="483B2480"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 [.08, .17]</w:t>
            </w:r>
          </w:p>
        </w:tc>
        <w:tc>
          <w:tcPr>
            <w:tcW w:w="3004" w:type="dxa"/>
          </w:tcPr>
          <w:p w14:paraId="1FF413F3"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 [.06, .29]</w:t>
            </w:r>
          </w:p>
        </w:tc>
      </w:tr>
      <w:tr w:rsidR="00283323" w14:paraId="52D539EB" w14:textId="77777777">
        <w:tc>
          <w:tcPr>
            <w:tcW w:w="3003" w:type="dxa"/>
          </w:tcPr>
          <w:p w14:paraId="3E85B46E"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Economic Frame</w:t>
            </w:r>
          </w:p>
        </w:tc>
        <w:tc>
          <w:tcPr>
            <w:tcW w:w="3003" w:type="dxa"/>
          </w:tcPr>
          <w:p w14:paraId="2A67AAAB"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 [-.1, -.01]</w:t>
            </w:r>
          </w:p>
        </w:tc>
        <w:tc>
          <w:tcPr>
            <w:tcW w:w="3004" w:type="dxa"/>
          </w:tcPr>
          <w:p w14:paraId="660B1944"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 [.01, .23]</w:t>
            </w:r>
          </w:p>
        </w:tc>
      </w:tr>
      <w:tr w:rsidR="00283323" w14:paraId="5C0C1E10" w14:textId="77777777">
        <w:tc>
          <w:tcPr>
            <w:tcW w:w="3003" w:type="dxa"/>
          </w:tcPr>
          <w:p w14:paraId="591BBBA5" w14:textId="77777777" w:rsidR="00283323" w:rsidRDefault="00E759D6">
            <w:pPr>
              <w:spacing w:line="48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Labour</w:t>
            </w:r>
            <w:proofErr w:type="spellEnd"/>
            <w:r>
              <w:rPr>
                <w:rFonts w:ascii="Times New Roman" w:eastAsia="Times New Roman" w:hAnsi="Times New Roman" w:cs="Times New Roman"/>
                <w:sz w:val="20"/>
                <w:szCs w:val="20"/>
              </w:rPr>
              <w:t xml:space="preserve"> Market Frame</w:t>
            </w:r>
          </w:p>
        </w:tc>
        <w:tc>
          <w:tcPr>
            <w:tcW w:w="3003" w:type="dxa"/>
          </w:tcPr>
          <w:p w14:paraId="17FA8987"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 [-.04, .05]</w:t>
            </w:r>
          </w:p>
        </w:tc>
        <w:tc>
          <w:tcPr>
            <w:tcW w:w="3004" w:type="dxa"/>
          </w:tcPr>
          <w:p w14:paraId="017AB8B1"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 [-.16, .05]</w:t>
            </w:r>
          </w:p>
        </w:tc>
      </w:tr>
      <w:tr w:rsidR="00283323" w14:paraId="0CD524F4" w14:textId="77777777">
        <w:tc>
          <w:tcPr>
            <w:tcW w:w="3003" w:type="dxa"/>
          </w:tcPr>
          <w:p w14:paraId="57EA3BC1"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Welfare Frame</w:t>
            </w:r>
          </w:p>
        </w:tc>
        <w:tc>
          <w:tcPr>
            <w:tcW w:w="3003" w:type="dxa"/>
          </w:tcPr>
          <w:p w14:paraId="50034EA7"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-.07 [-.11, -.03]</w:t>
            </w:r>
          </w:p>
        </w:tc>
        <w:tc>
          <w:tcPr>
            <w:tcW w:w="3004" w:type="dxa"/>
          </w:tcPr>
          <w:p w14:paraId="29ED39F5"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 [.01, .23]</w:t>
            </w:r>
          </w:p>
        </w:tc>
      </w:tr>
      <w:tr w:rsidR="00283323" w14:paraId="72BAE90D" w14:textId="77777777">
        <w:tc>
          <w:tcPr>
            <w:tcW w:w="3003" w:type="dxa"/>
          </w:tcPr>
          <w:p w14:paraId="67F759EA" w14:textId="77777777" w:rsidR="00283323" w:rsidRDefault="00E759D6">
            <w:pPr>
              <w:spacing w:line="48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Actor </w:t>
            </w:r>
            <w:proofErr w:type="spellStart"/>
            <w:r>
              <w:rPr>
                <w:rFonts w:ascii="Times New Roman" w:eastAsia="Times New Roman" w:hAnsi="Times New Roman" w:cs="Times New Roman"/>
                <w:i/>
                <w:sz w:val="20"/>
                <w:szCs w:val="20"/>
              </w:rPr>
              <w:t>lvl</w:t>
            </w:r>
            <w:proofErr w:type="spellEnd"/>
            <w:r>
              <w:rPr>
                <w:rFonts w:ascii="Times New Roman" w:eastAsia="Times New Roman" w:hAnsi="Times New Roman" w:cs="Times New Roman"/>
                <w:i/>
                <w:sz w:val="20"/>
                <w:szCs w:val="20"/>
              </w:rPr>
              <w:t xml:space="preserve"> Controls</w:t>
            </w:r>
          </w:p>
        </w:tc>
        <w:tc>
          <w:tcPr>
            <w:tcW w:w="3003" w:type="dxa"/>
          </w:tcPr>
          <w:p w14:paraId="17414578" w14:textId="77777777" w:rsidR="00283323" w:rsidRDefault="00283323">
            <w:pPr>
              <w:spacing w:line="480" w:lineRule="auto"/>
              <w:rPr>
                <w:rFonts w:ascii="Times New Roman" w:eastAsia="Times New Roman" w:hAnsi="Times New Roman" w:cs="Times New Roman"/>
                <w:sz w:val="20"/>
                <w:szCs w:val="20"/>
              </w:rPr>
            </w:pPr>
          </w:p>
        </w:tc>
        <w:tc>
          <w:tcPr>
            <w:tcW w:w="3004" w:type="dxa"/>
          </w:tcPr>
          <w:p w14:paraId="3E12CFCE" w14:textId="77777777" w:rsidR="00283323" w:rsidRDefault="00283323">
            <w:pPr>
              <w:spacing w:line="480" w:lineRule="auto"/>
              <w:rPr>
                <w:rFonts w:ascii="Times New Roman" w:eastAsia="Times New Roman" w:hAnsi="Times New Roman" w:cs="Times New Roman"/>
                <w:sz w:val="20"/>
                <w:szCs w:val="20"/>
              </w:rPr>
            </w:pPr>
          </w:p>
        </w:tc>
      </w:tr>
      <w:tr w:rsidR="00283323" w14:paraId="0A2A49EA" w14:textId="77777777">
        <w:tc>
          <w:tcPr>
            <w:tcW w:w="3003" w:type="dxa"/>
          </w:tcPr>
          <w:p w14:paraId="078B820D"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Leader (vs. Others)</w:t>
            </w:r>
          </w:p>
        </w:tc>
        <w:tc>
          <w:tcPr>
            <w:tcW w:w="3003" w:type="dxa"/>
          </w:tcPr>
          <w:p w14:paraId="0E08D69C"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3.37 [2.73, 4.01]</w:t>
            </w:r>
          </w:p>
        </w:tc>
        <w:tc>
          <w:tcPr>
            <w:tcW w:w="3004" w:type="dxa"/>
          </w:tcPr>
          <w:p w14:paraId="041DE6C2"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2.61 [1.8, 3.39]</w:t>
            </w:r>
          </w:p>
        </w:tc>
      </w:tr>
      <w:tr w:rsidR="00283323" w14:paraId="54F94974" w14:textId="77777777">
        <w:tc>
          <w:tcPr>
            <w:tcW w:w="3003" w:type="dxa"/>
          </w:tcPr>
          <w:p w14:paraId="13625AA5"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Populist (vs. non-Populist)</w:t>
            </w:r>
          </w:p>
        </w:tc>
        <w:tc>
          <w:tcPr>
            <w:tcW w:w="3003" w:type="dxa"/>
          </w:tcPr>
          <w:p w14:paraId="3F3C2E1A"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 [-.01, .85]</w:t>
            </w:r>
          </w:p>
        </w:tc>
        <w:tc>
          <w:tcPr>
            <w:tcW w:w="3004" w:type="dxa"/>
          </w:tcPr>
          <w:p w14:paraId="02C18433"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 [.7, 1.59]</w:t>
            </w:r>
          </w:p>
        </w:tc>
      </w:tr>
      <w:tr w:rsidR="00283323" w14:paraId="4329E425" w14:textId="77777777">
        <w:tc>
          <w:tcPr>
            <w:tcW w:w="3003" w:type="dxa"/>
          </w:tcPr>
          <w:p w14:paraId="7A83D86E"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Ideology</w:t>
            </w:r>
          </w:p>
        </w:tc>
        <w:tc>
          <w:tcPr>
            <w:tcW w:w="3003" w:type="dxa"/>
          </w:tcPr>
          <w:p w14:paraId="2F12FD61"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 [-1.12, -.11]</w:t>
            </w:r>
          </w:p>
        </w:tc>
        <w:tc>
          <w:tcPr>
            <w:tcW w:w="3004" w:type="dxa"/>
          </w:tcPr>
          <w:p w14:paraId="068F512D"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-.52 [-1.03, .02]</w:t>
            </w:r>
          </w:p>
        </w:tc>
      </w:tr>
      <w:tr w:rsidR="00283323" w14:paraId="30A5D93C" w14:textId="77777777">
        <w:tc>
          <w:tcPr>
            <w:tcW w:w="3003" w:type="dxa"/>
          </w:tcPr>
          <w:p w14:paraId="39222D25"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Ideological Extremism</w:t>
            </w:r>
          </w:p>
        </w:tc>
        <w:tc>
          <w:tcPr>
            <w:tcW w:w="3003" w:type="dxa"/>
          </w:tcPr>
          <w:p w14:paraId="6F2AA5C7"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 [-.82, .65]</w:t>
            </w:r>
          </w:p>
        </w:tc>
        <w:tc>
          <w:tcPr>
            <w:tcW w:w="3004" w:type="dxa"/>
          </w:tcPr>
          <w:p w14:paraId="5226AC1E"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1.29 [.52, 2.11]</w:t>
            </w:r>
          </w:p>
        </w:tc>
      </w:tr>
      <w:tr w:rsidR="00283323" w14:paraId="4C218223" w14:textId="77777777">
        <w:tc>
          <w:tcPr>
            <w:tcW w:w="3003" w:type="dxa"/>
          </w:tcPr>
          <w:p w14:paraId="658BA092" w14:textId="77777777" w:rsidR="00283323" w:rsidRDefault="00E759D6">
            <w:pPr>
              <w:spacing w:line="48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Message </w:t>
            </w:r>
            <w:proofErr w:type="spellStart"/>
            <w:r>
              <w:rPr>
                <w:rFonts w:ascii="Times New Roman" w:eastAsia="Times New Roman" w:hAnsi="Times New Roman" w:cs="Times New Roman"/>
                <w:i/>
                <w:sz w:val="20"/>
                <w:szCs w:val="20"/>
              </w:rPr>
              <w:t>lvl</w:t>
            </w:r>
            <w:proofErr w:type="spellEnd"/>
            <w:r>
              <w:rPr>
                <w:rFonts w:ascii="Times New Roman" w:eastAsia="Times New Roman" w:hAnsi="Times New Roman" w:cs="Times New Roman"/>
                <w:i/>
                <w:sz w:val="20"/>
                <w:szCs w:val="20"/>
              </w:rPr>
              <w:t xml:space="preserve"> Controls</w:t>
            </w:r>
          </w:p>
        </w:tc>
        <w:tc>
          <w:tcPr>
            <w:tcW w:w="3003" w:type="dxa"/>
          </w:tcPr>
          <w:p w14:paraId="389BEFB5" w14:textId="77777777" w:rsidR="00283323" w:rsidRDefault="00283323">
            <w:pPr>
              <w:spacing w:line="480" w:lineRule="auto"/>
              <w:rPr>
                <w:rFonts w:ascii="Times New Roman" w:eastAsia="Times New Roman" w:hAnsi="Times New Roman" w:cs="Times New Roman"/>
                <w:sz w:val="20"/>
                <w:szCs w:val="20"/>
              </w:rPr>
            </w:pPr>
          </w:p>
        </w:tc>
        <w:tc>
          <w:tcPr>
            <w:tcW w:w="3004" w:type="dxa"/>
          </w:tcPr>
          <w:p w14:paraId="5147D775" w14:textId="77777777" w:rsidR="00283323" w:rsidRDefault="00283323">
            <w:pPr>
              <w:spacing w:line="480" w:lineRule="auto"/>
              <w:rPr>
                <w:rFonts w:ascii="Times New Roman" w:eastAsia="Times New Roman" w:hAnsi="Times New Roman" w:cs="Times New Roman"/>
                <w:sz w:val="20"/>
                <w:szCs w:val="20"/>
              </w:rPr>
            </w:pPr>
          </w:p>
        </w:tc>
      </w:tr>
      <w:tr w:rsidR="00283323" w14:paraId="004FE329" w14:textId="77777777">
        <w:tc>
          <w:tcPr>
            <w:tcW w:w="3003" w:type="dxa"/>
          </w:tcPr>
          <w:p w14:paraId="3C8A625D"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Sentiment</w:t>
            </w:r>
          </w:p>
        </w:tc>
        <w:tc>
          <w:tcPr>
            <w:tcW w:w="3003" w:type="dxa"/>
          </w:tcPr>
          <w:p w14:paraId="23EC67F9"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-2.31 [-2.74, -1.89]</w:t>
            </w:r>
          </w:p>
        </w:tc>
        <w:tc>
          <w:tcPr>
            <w:tcW w:w="3004" w:type="dxa"/>
          </w:tcPr>
          <w:p w14:paraId="3F5D7B4C"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-1.25 [-1.65, -.85]</w:t>
            </w:r>
          </w:p>
        </w:tc>
      </w:tr>
      <w:tr w:rsidR="00283323" w14:paraId="65D57B0C" w14:textId="77777777">
        <w:tc>
          <w:tcPr>
            <w:tcW w:w="3003" w:type="dxa"/>
          </w:tcPr>
          <w:p w14:paraId="13CA597D"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Photo (vs. Text Only)</w:t>
            </w:r>
          </w:p>
        </w:tc>
        <w:tc>
          <w:tcPr>
            <w:tcW w:w="3003" w:type="dxa"/>
          </w:tcPr>
          <w:p w14:paraId="54D7CFBA"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[-.17, -.04]</w:t>
            </w:r>
          </w:p>
        </w:tc>
        <w:tc>
          <w:tcPr>
            <w:tcW w:w="3004" w:type="dxa"/>
          </w:tcPr>
          <w:p w14:paraId="7648E711"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 [.03, .31]</w:t>
            </w:r>
          </w:p>
        </w:tc>
      </w:tr>
      <w:tr w:rsidR="00283323" w14:paraId="200C050C" w14:textId="77777777">
        <w:tc>
          <w:tcPr>
            <w:tcW w:w="3003" w:type="dxa"/>
          </w:tcPr>
          <w:p w14:paraId="49DE6F93"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Video (vs. Text Only)</w:t>
            </w:r>
          </w:p>
        </w:tc>
        <w:tc>
          <w:tcPr>
            <w:tcW w:w="3003" w:type="dxa"/>
          </w:tcPr>
          <w:p w14:paraId="756B29AC"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 [.06, .26]</w:t>
            </w:r>
          </w:p>
        </w:tc>
        <w:tc>
          <w:tcPr>
            <w:tcW w:w="3004" w:type="dxa"/>
          </w:tcPr>
          <w:p w14:paraId="2B2AB26F"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1.23 [.59, 1.9]</w:t>
            </w:r>
          </w:p>
        </w:tc>
      </w:tr>
      <w:tr w:rsidR="00283323" w14:paraId="062683E5" w14:textId="77777777">
        <w:tc>
          <w:tcPr>
            <w:tcW w:w="3003" w:type="dxa"/>
          </w:tcPr>
          <w:p w14:paraId="082A6418"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Link (vs. Text Only)</w:t>
            </w:r>
          </w:p>
        </w:tc>
        <w:tc>
          <w:tcPr>
            <w:tcW w:w="3003" w:type="dxa"/>
          </w:tcPr>
          <w:p w14:paraId="5D4EB22D"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[-.47, -.33]</w:t>
            </w:r>
          </w:p>
        </w:tc>
        <w:tc>
          <w:tcPr>
            <w:tcW w:w="3004" w:type="dxa"/>
          </w:tcPr>
          <w:p w14:paraId="2F1650CD"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-.45 [-.54, -.37]</w:t>
            </w:r>
          </w:p>
        </w:tc>
      </w:tr>
      <w:tr w:rsidR="00283323" w14:paraId="2017725A" w14:textId="77777777">
        <w:tc>
          <w:tcPr>
            <w:tcW w:w="3003" w:type="dxa"/>
          </w:tcPr>
          <w:p w14:paraId="0E9E9D3E"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Event (vs. Text Only)</w:t>
            </w:r>
          </w:p>
        </w:tc>
        <w:tc>
          <w:tcPr>
            <w:tcW w:w="3003" w:type="dxa"/>
          </w:tcPr>
          <w:p w14:paraId="76031E13"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-1.44 [-1.64, -1.24]</w:t>
            </w:r>
          </w:p>
        </w:tc>
        <w:tc>
          <w:tcPr>
            <w:tcW w:w="3004" w:type="dxa"/>
          </w:tcPr>
          <w:p w14:paraId="70A5B4D6" w14:textId="77777777" w:rsidR="00283323" w:rsidRDefault="00283323">
            <w:pPr>
              <w:spacing w:line="480" w:lineRule="auto"/>
              <w:rPr>
                <w:rFonts w:ascii="Times New Roman" w:eastAsia="Times New Roman" w:hAnsi="Times New Roman" w:cs="Times New Roman"/>
                <w:sz w:val="20"/>
                <w:szCs w:val="20"/>
              </w:rPr>
            </w:pPr>
          </w:p>
        </w:tc>
      </w:tr>
      <w:tr w:rsidR="00283323" w14:paraId="7053E5C2" w14:textId="77777777">
        <w:tc>
          <w:tcPr>
            <w:tcW w:w="3003" w:type="dxa"/>
            <w:tcBorders>
              <w:bottom w:val="single" w:sz="4" w:space="0" w:color="000000"/>
            </w:tcBorders>
          </w:tcPr>
          <w:p w14:paraId="3E8A9CDE"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Length (log)</w:t>
            </w:r>
          </w:p>
        </w:tc>
        <w:tc>
          <w:tcPr>
            <w:tcW w:w="3003" w:type="dxa"/>
            <w:tcBorders>
              <w:bottom w:val="single" w:sz="4" w:space="0" w:color="000000"/>
            </w:tcBorders>
          </w:tcPr>
          <w:p w14:paraId="66B0D700"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[.18, .23]</w:t>
            </w:r>
          </w:p>
        </w:tc>
        <w:tc>
          <w:tcPr>
            <w:tcW w:w="3004" w:type="dxa"/>
            <w:tcBorders>
              <w:bottom w:val="single" w:sz="4" w:space="0" w:color="000000"/>
            </w:tcBorders>
          </w:tcPr>
          <w:p w14:paraId="2934F97C"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.93 [.83, 1.04]</w:t>
            </w:r>
          </w:p>
        </w:tc>
      </w:tr>
      <w:tr w:rsidR="00283323" w14:paraId="5F5D2223" w14:textId="77777777">
        <w:tc>
          <w:tcPr>
            <w:tcW w:w="3003" w:type="dxa"/>
            <w:tcBorders>
              <w:top w:val="single" w:sz="4" w:space="0" w:color="000000"/>
              <w:bottom w:val="nil"/>
            </w:tcBorders>
          </w:tcPr>
          <w:p w14:paraId="5DA229E7" w14:textId="77777777" w:rsidR="00283323" w:rsidRDefault="00E759D6">
            <w:pPr>
              <w:spacing w:line="48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Group Effects</w:t>
            </w:r>
          </w:p>
        </w:tc>
        <w:tc>
          <w:tcPr>
            <w:tcW w:w="3003" w:type="dxa"/>
            <w:tcBorders>
              <w:top w:val="single" w:sz="4" w:space="0" w:color="000000"/>
              <w:bottom w:val="nil"/>
            </w:tcBorders>
          </w:tcPr>
          <w:p w14:paraId="312E6872" w14:textId="77777777" w:rsidR="00283323" w:rsidRDefault="00283323">
            <w:pPr>
              <w:spacing w:line="480" w:lineRule="auto"/>
              <w:rPr>
                <w:rFonts w:ascii="Times New Roman" w:eastAsia="Times New Roman" w:hAnsi="Times New Roman" w:cs="Times New Roman"/>
                <w:sz w:val="20"/>
                <w:szCs w:val="20"/>
              </w:rPr>
            </w:pPr>
          </w:p>
        </w:tc>
        <w:tc>
          <w:tcPr>
            <w:tcW w:w="3004" w:type="dxa"/>
            <w:tcBorders>
              <w:top w:val="single" w:sz="4" w:space="0" w:color="000000"/>
              <w:bottom w:val="nil"/>
            </w:tcBorders>
          </w:tcPr>
          <w:p w14:paraId="5C69BBF9" w14:textId="77777777" w:rsidR="00283323" w:rsidRDefault="00283323">
            <w:pPr>
              <w:spacing w:line="480" w:lineRule="auto"/>
              <w:rPr>
                <w:rFonts w:ascii="Times New Roman" w:eastAsia="Times New Roman" w:hAnsi="Times New Roman" w:cs="Times New Roman"/>
                <w:sz w:val="20"/>
                <w:szCs w:val="20"/>
              </w:rPr>
            </w:pPr>
          </w:p>
        </w:tc>
      </w:tr>
      <w:tr w:rsidR="00283323" w14:paraId="6E26CF49" w14:textId="77777777">
        <w:tc>
          <w:tcPr>
            <w:tcW w:w="3003" w:type="dxa"/>
            <w:tcBorders>
              <w:top w:val="nil"/>
            </w:tcBorders>
          </w:tcPr>
          <w:p w14:paraId="12F37B06"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Country Level (SD)</w:t>
            </w:r>
          </w:p>
        </w:tc>
        <w:tc>
          <w:tcPr>
            <w:tcW w:w="3003" w:type="dxa"/>
            <w:tcBorders>
              <w:top w:val="nil"/>
            </w:tcBorders>
          </w:tcPr>
          <w:p w14:paraId="21C354A5"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[.14, 1.33]</w:t>
            </w:r>
          </w:p>
        </w:tc>
        <w:tc>
          <w:tcPr>
            <w:tcW w:w="3004" w:type="dxa"/>
            <w:tcBorders>
              <w:top w:val="nil"/>
            </w:tcBorders>
          </w:tcPr>
          <w:p w14:paraId="5D931202"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.76 [.33, 1.78]</w:t>
            </w:r>
          </w:p>
        </w:tc>
      </w:tr>
      <w:tr w:rsidR="00283323" w14:paraId="2F2DB95E" w14:textId="77777777">
        <w:tc>
          <w:tcPr>
            <w:tcW w:w="3003" w:type="dxa"/>
          </w:tcPr>
          <w:p w14:paraId="61EB0753"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Account Level (SD)</w:t>
            </w:r>
          </w:p>
        </w:tc>
        <w:tc>
          <w:tcPr>
            <w:tcW w:w="3003" w:type="dxa"/>
          </w:tcPr>
          <w:p w14:paraId="1084D2E6"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1.26 [1.2, 1.33]</w:t>
            </w:r>
          </w:p>
        </w:tc>
        <w:tc>
          <w:tcPr>
            <w:tcW w:w="3004" w:type="dxa"/>
          </w:tcPr>
          <w:p w14:paraId="529B6991"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1.27 [1.18, 1.35]</w:t>
            </w:r>
          </w:p>
        </w:tc>
      </w:tr>
      <w:tr w:rsidR="00283323" w14:paraId="4F8B30BA" w14:textId="77777777">
        <w:tc>
          <w:tcPr>
            <w:tcW w:w="3003" w:type="dxa"/>
          </w:tcPr>
          <w:p w14:paraId="082D0EE3" w14:textId="02650D8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NB shape parameter (</w:t>
            </w:r>
            <w:r w:rsidR="00C05E9D">
              <w:rPr>
                <w:rFonts w:ascii="Times New Roman" w:eastAsia="Times New Roman" w:hAnsi="Times New Roman" w:cs="Times New Roman"/>
                <w:sz w:val="20"/>
                <w:szCs w:val="20"/>
              </w:rPr>
              <w:sym w:font="Symbol" w:char="F066"/>
            </w:r>
            <w:r>
              <w:rPr>
                <w:rFonts w:ascii="Times New Roman" w:eastAsia="Times New Roman" w:hAnsi="Times New Roman" w:cs="Times New Roman"/>
                <w:sz w:val="20"/>
                <w:szCs w:val="20"/>
              </w:rPr>
              <w:t>)</w:t>
            </w:r>
          </w:p>
        </w:tc>
        <w:tc>
          <w:tcPr>
            <w:tcW w:w="3003" w:type="dxa"/>
          </w:tcPr>
          <w:p w14:paraId="43A0D5BC"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1.07 [1.04, 1.1]</w:t>
            </w:r>
          </w:p>
        </w:tc>
        <w:tc>
          <w:tcPr>
            <w:tcW w:w="3004" w:type="dxa"/>
          </w:tcPr>
          <w:p w14:paraId="0C345AC7"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.55 [.53, .56]</w:t>
            </w:r>
          </w:p>
        </w:tc>
      </w:tr>
      <w:tr w:rsidR="00283323" w14:paraId="787E04D7" w14:textId="77777777">
        <w:tc>
          <w:tcPr>
            <w:tcW w:w="3003" w:type="dxa"/>
          </w:tcPr>
          <w:p w14:paraId="29D91E66" w14:textId="77777777" w:rsidR="00283323" w:rsidRDefault="00E759D6">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3003" w:type="dxa"/>
          </w:tcPr>
          <w:p w14:paraId="096FE5D5" w14:textId="77777777" w:rsidR="00283323" w:rsidRDefault="00E759D6">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11,755</w:t>
            </w:r>
          </w:p>
        </w:tc>
        <w:tc>
          <w:tcPr>
            <w:tcW w:w="3004" w:type="dxa"/>
          </w:tcPr>
          <w:p w14:paraId="24D0C764" w14:textId="77777777" w:rsidR="00283323" w:rsidRDefault="00E759D6">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9,085</w:t>
            </w:r>
          </w:p>
        </w:tc>
      </w:tr>
    </w:tbl>
    <w:p w14:paraId="158CB12E" w14:textId="77777777" w:rsidR="00283323" w:rsidRDefault="00E759D6" w:rsidP="00C05E9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0"/>
          <w:szCs w:val="20"/>
        </w:rPr>
        <w:t>Note: All parameters are estimated based on 4,000 MCMC posterior draws. Modes of parameter distributions and 95% CIs are reposted. Flat priors are used throughout, therefore parameter estimates are equivalent to MLE parameters.</w:t>
      </w:r>
    </w:p>
    <w:p w14:paraId="5175FBF7" w14:textId="3024A337" w:rsidR="00283323" w:rsidRDefault="00283323">
      <w:pPr>
        <w:spacing w:line="360" w:lineRule="auto"/>
        <w:rPr>
          <w:rFonts w:ascii="Times New Roman" w:eastAsia="Times New Roman" w:hAnsi="Times New Roman" w:cs="Times New Roman"/>
          <w:sz w:val="24"/>
          <w:szCs w:val="24"/>
        </w:rPr>
      </w:pPr>
    </w:p>
    <w:p w14:paraId="08965318" w14:textId="77777777" w:rsidR="00C05E9D" w:rsidRDefault="00C05E9D">
      <w:pPr>
        <w:spacing w:line="360" w:lineRule="auto"/>
        <w:rPr>
          <w:rFonts w:ascii="Times New Roman" w:eastAsia="Times New Roman" w:hAnsi="Times New Roman" w:cs="Times New Roman"/>
          <w:sz w:val="24"/>
          <w:szCs w:val="24"/>
        </w:rPr>
      </w:pPr>
    </w:p>
    <w:p w14:paraId="36500CCC" w14:textId="77777777" w:rsidR="00283323" w:rsidRDefault="00E759D6" w:rsidP="00E21D0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A5. Estimated posteri</w:t>
      </w:r>
      <w:r>
        <w:rPr>
          <w:rFonts w:ascii="Times New Roman" w:eastAsia="Times New Roman" w:hAnsi="Times New Roman" w:cs="Times New Roman"/>
          <w:b/>
          <w:sz w:val="24"/>
          <w:szCs w:val="24"/>
        </w:rPr>
        <w:t>or fixed-effects parameters for Facebook and Twitter: Including all Posts and Tweets (H2).</w:t>
      </w:r>
    </w:p>
    <w:tbl>
      <w:tblPr>
        <w:tblStyle w:val="a3"/>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003"/>
        <w:gridCol w:w="3003"/>
        <w:gridCol w:w="3004"/>
      </w:tblGrid>
      <w:tr w:rsidR="00283323" w14:paraId="54F322F7" w14:textId="77777777">
        <w:tc>
          <w:tcPr>
            <w:tcW w:w="3003" w:type="dxa"/>
            <w:tcBorders>
              <w:bottom w:val="single" w:sz="4" w:space="0" w:color="000000"/>
            </w:tcBorders>
          </w:tcPr>
          <w:p w14:paraId="3807AE53" w14:textId="77777777" w:rsidR="00283323" w:rsidRDefault="00283323">
            <w:pPr>
              <w:spacing w:line="480" w:lineRule="auto"/>
              <w:rPr>
                <w:rFonts w:ascii="Times New Roman" w:eastAsia="Times New Roman" w:hAnsi="Times New Roman" w:cs="Times New Roman"/>
                <w:sz w:val="20"/>
                <w:szCs w:val="20"/>
              </w:rPr>
            </w:pPr>
          </w:p>
        </w:tc>
        <w:tc>
          <w:tcPr>
            <w:tcW w:w="3003" w:type="dxa"/>
            <w:tcBorders>
              <w:bottom w:val="single" w:sz="4" w:space="0" w:color="000000"/>
            </w:tcBorders>
          </w:tcPr>
          <w:p w14:paraId="19B7732E" w14:textId="77777777" w:rsidR="00283323" w:rsidRDefault="00E759D6">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Facebook</w:t>
            </w:r>
          </w:p>
          <w:p w14:paraId="2DCA7B10" w14:textId="77777777" w:rsidR="00283323" w:rsidRDefault="00E759D6">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 Credibility Interval]</w:t>
            </w:r>
          </w:p>
        </w:tc>
        <w:tc>
          <w:tcPr>
            <w:tcW w:w="3004" w:type="dxa"/>
            <w:tcBorders>
              <w:bottom w:val="single" w:sz="4" w:space="0" w:color="000000"/>
            </w:tcBorders>
          </w:tcPr>
          <w:p w14:paraId="4BDFD600" w14:textId="77777777" w:rsidR="00283323" w:rsidRDefault="00E759D6">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Twitter</w:t>
            </w:r>
          </w:p>
          <w:p w14:paraId="652198E3" w14:textId="77777777" w:rsidR="00283323" w:rsidRDefault="00E759D6">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 Credibility Interval]</w:t>
            </w:r>
          </w:p>
        </w:tc>
      </w:tr>
      <w:tr w:rsidR="00283323" w14:paraId="69B113CF" w14:textId="77777777">
        <w:tc>
          <w:tcPr>
            <w:tcW w:w="3003" w:type="dxa"/>
            <w:tcBorders>
              <w:top w:val="single" w:sz="4" w:space="0" w:color="000000"/>
              <w:bottom w:val="nil"/>
            </w:tcBorders>
          </w:tcPr>
          <w:p w14:paraId="0E914A28"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Intercept</w:t>
            </w:r>
          </w:p>
        </w:tc>
        <w:tc>
          <w:tcPr>
            <w:tcW w:w="3003" w:type="dxa"/>
            <w:tcBorders>
              <w:top w:val="single" w:sz="4" w:space="0" w:color="000000"/>
              <w:bottom w:val="nil"/>
            </w:tcBorders>
          </w:tcPr>
          <w:p w14:paraId="76D68DA3"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3.03 [2.29, 3.71]</w:t>
            </w:r>
          </w:p>
        </w:tc>
        <w:tc>
          <w:tcPr>
            <w:tcW w:w="3004" w:type="dxa"/>
            <w:tcBorders>
              <w:top w:val="single" w:sz="4" w:space="0" w:color="000000"/>
              <w:bottom w:val="nil"/>
            </w:tcBorders>
          </w:tcPr>
          <w:p w14:paraId="20048D65"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[-1.13, .78]</w:t>
            </w:r>
          </w:p>
        </w:tc>
      </w:tr>
      <w:tr w:rsidR="00283323" w14:paraId="44D026AE" w14:textId="77777777">
        <w:tc>
          <w:tcPr>
            <w:tcW w:w="3003" w:type="dxa"/>
            <w:tcBorders>
              <w:top w:val="nil"/>
            </w:tcBorders>
          </w:tcPr>
          <w:p w14:paraId="4951EE46" w14:textId="77777777" w:rsidR="00283323" w:rsidRDefault="00E759D6">
            <w:pPr>
              <w:spacing w:line="48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Hypothesis 2</w:t>
            </w:r>
          </w:p>
        </w:tc>
        <w:tc>
          <w:tcPr>
            <w:tcW w:w="3003" w:type="dxa"/>
            <w:tcBorders>
              <w:top w:val="nil"/>
            </w:tcBorders>
          </w:tcPr>
          <w:p w14:paraId="672ED9DB" w14:textId="77777777" w:rsidR="00283323" w:rsidRDefault="00283323">
            <w:pPr>
              <w:spacing w:line="480" w:lineRule="auto"/>
              <w:rPr>
                <w:rFonts w:ascii="Times New Roman" w:eastAsia="Times New Roman" w:hAnsi="Times New Roman" w:cs="Times New Roman"/>
                <w:sz w:val="20"/>
                <w:szCs w:val="20"/>
              </w:rPr>
            </w:pPr>
          </w:p>
        </w:tc>
        <w:tc>
          <w:tcPr>
            <w:tcW w:w="3004" w:type="dxa"/>
            <w:tcBorders>
              <w:top w:val="nil"/>
            </w:tcBorders>
          </w:tcPr>
          <w:p w14:paraId="0B688C04" w14:textId="77777777" w:rsidR="00283323" w:rsidRDefault="00283323">
            <w:pPr>
              <w:spacing w:line="480" w:lineRule="auto"/>
              <w:rPr>
                <w:rFonts w:ascii="Times New Roman" w:eastAsia="Times New Roman" w:hAnsi="Times New Roman" w:cs="Times New Roman"/>
                <w:sz w:val="20"/>
                <w:szCs w:val="20"/>
              </w:rPr>
            </w:pPr>
          </w:p>
        </w:tc>
      </w:tr>
      <w:tr w:rsidR="00283323" w14:paraId="2CA44C52" w14:textId="77777777">
        <w:tc>
          <w:tcPr>
            <w:tcW w:w="3003" w:type="dxa"/>
          </w:tcPr>
          <w:p w14:paraId="0068C804"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Security Frame</w:t>
            </w:r>
          </w:p>
        </w:tc>
        <w:tc>
          <w:tcPr>
            <w:tcW w:w="3003" w:type="dxa"/>
          </w:tcPr>
          <w:p w14:paraId="4ECDFD05"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 [.12, .2]</w:t>
            </w:r>
          </w:p>
        </w:tc>
        <w:tc>
          <w:tcPr>
            <w:tcW w:w="3004" w:type="dxa"/>
          </w:tcPr>
          <w:p w14:paraId="4F70922B"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 [.19, .3]</w:t>
            </w:r>
          </w:p>
        </w:tc>
      </w:tr>
      <w:tr w:rsidR="00283323" w14:paraId="01F9EB05" w14:textId="77777777">
        <w:tc>
          <w:tcPr>
            <w:tcW w:w="3003" w:type="dxa"/>
          </w:tcPr>
          <w:p w14:paraId="3610B151"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Economic Frame</w:t>
            </w:r>
          </w:p>
        </w:tc>
        <w:tc>
          <w:tcPr>
            <w:tcW w:w="3003" w:type="dxa"/>
          </w:tcPr>
          <w:p w14:paraId="396F4DDD"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 [-.09, -.01]</w:t>
            </w:r>
          </w:p>
        </w:tc>
        <w:tc>
          <w:tcPr>
            <w:tcW w:w="3004" w:type="dxa"/>
          </w:tcPr>
          <w:p w14:paraId="7E0ADE2A"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 [.04, .18]</w:t>
            </w:r>
          </w:p>
        </w:tc>
      </w:tr>
      <w:tr w:rsidR="00283323" w14:paraId="140238AC" w14:textId="77777777">
        <w:tc>
          <w:tcPr>
            <w:tcW w:w="3003" w:type="dxa"/>
          </w:tcPr>
          <w:p w14:paraId="6BB9D8BC" w14:textId="77777777" w:rsidR="00283323" w:rsidRDefault="00E759D6">
            <w:pPr>
              <w:spacing w:line="48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Labour</w:t>
            </w:r>
            <w:proofErr w:type="spellEnd"/>
            <w:r>
              <w:rPr>
                <w:rFonts w:ascii="Times New Roman" w:eastAsia="Times New Roman" w:hAnsi="Times New Roman" w:cs="Times New Roman"/>
                <w:sz w:val="20"/>
                <w:szCs w:val="20"/>
              </w:rPr>
              <w:t xml:space="preserve"> Market Frame</w:t>
            </w:r>
          </w:p>
        </w:tc>
        <w:tc>
          <w:tcPr>
            <w:tcW w:w="3003" w:type="dxa"/>
          </w:tcPr>
          <w:p w14:paraId="53BC8DCC"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 [-.07, .01]</w:t>
            </w:r>
          </w:p>
        </w:tc>
        <w:tc>
          <w:tcPr>
            <w:tcW w:w="3004" w:type="dxa"/>
          </w:tcPr>
          <w:p w14:paraId="0398B271"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 [-.18, -.05]</w:t>
            </w:r>
          </w:p>
        </w:tc>
      </w:tr>
      <w:tr w:rsidR="00283323" w14:paraId="02E02922" w14:textId="77777777">
        <w:tc>
          <w:tcPr>
            <w:tcW w:w="3003" w:type="dxa"/>
          </w:tcPr>
          <w:p w14:paraId="3444EAFD"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Welfare Frame</w:t>
            </w:r>
          </w:p>
        </w:tc>
        <w:tc>
          <w:tcPr>
            <w:tcW w:w="3003" w:type="dxa"/>
          </w:tcPr>
          <w:p w14:paraId="52F7B0D8"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[-.14, -.06]</w:t>
            </w:r>
          </w:p>
        </w:tc>
        <w:tc>
          <w:tcPr>
            <w:tcW w:w="3004" w:type="dxa"/>
          </w:tcPr>
          <w:p w14:paraId="03482C82"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 [.05, .18]</w:t>
            </w:r>
          </w:p>
        </w:tc>
      </w:tr>
      <w:tr w:rsidR="00283323" w14:paraId="6762D8AF" w14:textId="77777777">
        <w:tc>
          <w:tcPr>
            <w:tcW w:w="3003" w:type="dxa"/>
          </w:tcPr>
          <w:p w14:paraId="6C96AFC7" w14:textId="77777777" w:rsidR="00283323" w:rsidRDefault="00E759D6">
            <w:pPr>
              <w:spacing w:line="48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Actor </w:t>
            </w:r>
            <w:proofErr w:type="spellStart"/>
            <w:r>
              <w:rPr>
                <w:rFonts w:ascii="Times New Roman" w:eastAsia="Times New Roman" w:hAnsi="Times New Roman" w:cs="Times New Roman"/>
                <w:i/>
                <w:sz w:val="20"/>
                <w:szCs w:val="20"/>
              </w:rPr>
              <w:t>lvl</w:t>
            </w:r>
            <w:proofErr w:type="spellEnd"/>
            <w:r>
              <w:rPr>
                <w:rFonts w:ascii="Times New Roman" w:eastAsia="Times New Roman" w:hAnsi="Times New Roman" w:cs="Times New Roman"/>
                <w:i/>
                <w:sz w:val="20"/>
                <w:szCs w:val="20"/>
              </w:rPr>
              <w:t xml:space="preserve"> Controls</w:t>
            </w:r>
          </w:p>
        </w:tc>
        <w:tc>
          <w:tcPr>
            <w:tcW w:w="3003" w:type="dxa"/>
          </w:tcPr>
          <w:p w14:paraId="6BE25F7E" w14:textId="77777777" w:rsidR="00283323" w:rsidRDefault="00283323">
            <w:pPr>
              <w:spacing w:line="480" w:lineRule="auto"/>
              <w:rPr>
                <w:rFonts w:ascii="Times New Roman" w:eastAsia="Times New Roman" w:hAnsi="Times New Roman" w:cs="Times New Roman"/>
                <w:sz w:val="20"/>
                <w:szCs w:val="20"/>
              </w:rPr>
            </w:pPr>
          </w:p>
        </w:tc>
        <w:tc>
          <w:tcPr>
            <w:tcW w:w="3004" w:type="dxa"/>
          </w:tcPr>
          <w:p w14:paraId="66766739" w14:textId="77777777" w:rsidR="00283323" w:rsidRDefault="00283323">
            <w:pPr>
              <w:spacing w:line="480" w:lineRule="auto"/>
              <w:rPr>
                <w:rFonts w:ascii="Times New Roman" w:eastAsia="Times New Roman" w:hAnsi="Times New Roman" w:cs="Times New Roman"/>
                <w:sz w:val="20"/>
                <w:szCs w:val="20"/>
              </w:rPr>
            </w:pPr>
          </w:p>
        </w:tc>
      </w:tr>
      <w:tr w:rsidR="00283323" w14:paraId="49A7B703" w14:textId="77777777">
        <w:tc>
          <w:tcPr>
            <w:tcW w:w="3003" w:type="dxa"/>
          </w:tcPr>
          <w:p w14:paraId="561FAFC1"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Leader (vs. Others)</w:t>
            </w:r>
          </w:p>
        </w:tc>
        <w:tc>
          <w:tcPr>
            <w:tcW w:w="3003" w:type="dxa"/>
          </w:tcPr>
          <w:p w14:paraId="18A65476"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3.43 [2.82, 4.07]</w:t>
            </w:r>
          </w:p>
        </w:tc>
        <w:tc>
          <w:tcPr>
            <w:tcW w:w="3004" w:type="dxa"/>
          </w:tcPr>
          <w:p w14:paraId="4002E213"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3.02 [2.24, 3.75]</w:t>
            </w:r>
          </w:p>
        </w:tc>
      </w:tr>
      <w:tr w:rsidR="00283323" w14:paraId="0A3EEECF" w14:textId="77777777">
        <w:tc>
          <w:tcPr>
            <w:tcW w:w="3003" w:type="dxa"/>
          </w:tcPr>
          <w:p w14:paraId="4224CC33"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Populist (vs. non-Populist)</w:t>
            </w:r>
          </w:p>
        </w:tc>
        <w:tc>
          <w:tcPr>
            <w:tcW w:w="3003" w:type="dxa"/>
          </w:tcPr>
          <w:p w14:paraId="18BA9FC4"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 [.04, .87]</w:t>
            </w:r>
          </w:p>
        </w:tc>
        <w:tc>
          <w:tcPr>
            <w:tcW w:w="3004" w:type="dxa"/>
          </w:tcPr>
          <w:p w14:paraId="4A8FD082"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.88 [.52, 1.22]</w:t>
            </w:r>
          </w:p>
        </w:tc>
      </w:tr>
      <w:tr w:rsidR="00283323" w14:paraId="6C24868B" w14:textId="77777777">
        <w:tc>
          <w:tcPr>
            <w:tcW w:w="3003" w:type="dxa"/>
          </w:tcPr>
          <w:p w14:paraId="2B5C3E09"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Ideology</w:t>
            </w:r>
          </w:p>
        </w:tc>
        <w:tc>
          <w:tcPr>
            <w:tcW w:w="3003" w:type="dxa"/>
          </w:tcPr>
          <w:p w14:paraId="0CC4BA03"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-.53 [-1.01, -.05]</w:t>
            </w:r>
          </w:p>
        </w:tc>
        <w:tc>
          <w:tcPr>
            <w:tcW w:w="3004" w:type="dxa"/>
          </w:tcPr>
          <w:p w14:paraId="7220B74A"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 [-.85, .01]</w:t>
            </w:r>
          </w:p>
        </w:tc>
      </w:tr>
      <w:tr w:rsidR="00283323" w14:paraId="738797ED" w14:textId="77777777">
        <w:tc>
          <w:tcPr>
            <w:tcW w:w="3003" w:type="dxa"/>
          </w:tcPr>
          <w:p w14:paraId="504A7BA8"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Ideological Extremism</w:t>
            </w:r>
          </w:p>
        </w:tc>
        <w:tc>
          <w:tcPr>
            <w:tcW w:w="3003" w:type="dxa"/>
          </w:tcPr>
          <w:p w14:paraId="5476AAEE"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.07 [-.71, .76]</w:t>
            </w:r>
          </w:p>
        </w:tc>
        <w:tc>
          <w:tcPr>
            <w:tcW w:w="3004" w:type="dxa"/>
          </w:tcPr>
          <w:p w14:paraId="67885090"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1.28 [.59, 2.03]</w:t>
            </w:r>
          </w:p>
        </w:tc>
      </w:tr>
      <w:tr w:rsidR="00283323" w14:paraId="3AC23841" w14:textId="77777777">
        <w:tc>
          <w:tcPr>
            <w:tcW w:w="3003" w:type="dxa"/>
          </w:tcPr>
          <w:p w14:paraId="33DC435A" w14:textId="77777777" w:rsidR="00283323" w:rsidRDefault="00E759D6">
            <w:pPr>
              <w:spacing w:line="48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Message </w:t>
            </w:r>
            <w:proofErr w:type="spellStart"/>
            <w:r>
              <w:rPr>
                <w:rFonts w:ascii="Times New Roman" w:eastAsia="Times New Roman" w:hAnsi="Times New Roman" w:cs="Times New Roman"/>
                <w:i/>
                <w:sz w:val="20"/>
                <w:szCs w:val="20"/>
              </w:rPr>
              <w:t>lvl</w:t>
            </w:r>
            <w:proofErr w:type="spellEnd"/>
            <w:r>
              <w:rPr>
                <w:rFonts w:ascii="Times New Roman" w:eastAsia="Times New Roman" w:hAnsi="Times New Roman" w:cs="Times New Roman"/>
                <w:i/>
                <w:sz w:val="20"/>
                <w:szCs w:val="20"/>
              </w:rPr>
              <w:t xml:space="preserve"> Controls</w:t>
            </w:r>
          </w:p>
        </w:tc>
        <w:tc>
          <w:tcPr>
            <w:tcW w:w="3003" w:type="dxa"/>
          </w:tcPr>
          <w:p w14:paraId="2410AF09" w14:textId="77777777" w:rsidR="00283323" w:rsidRDefault="00283323">
            <w:pPr>
              <w:spacing w:line="480" w:lineRule="auto"/>
              <w:rPr>
                <w:rFonts w:ascii="Times New Roman" w:eastAsia="Times New Roman" w:hAnsi="Times New Roman" w:cs="Times New Roman"/>
                <w:sz w:val="20"/>
                <w:szCs w:val="20"/>
              </w:rPr>
            </w:pPr>
          </w:p>
        </w:tc>
        <w:tc>
          <w:tcPr>
            <w:tcW w:w="3004" w:type="dxa"/>
          </w:tcPr>
          <w:p w14:paraId="2F17AFDB" w14:textId="77777777" w:rsidR="00283323" w:rsidRDefault="00283323">
            <w:pPr>
              <w:spacing w:line="480" w:lineRule="auto"/>
              <w:rPr>
                <w:rFonts w:ascii="Times New Roman" w:eastAsia="Times New Roman" w:hAnsi="Times New Roman" w:cs="Times New Roman"/>
                <w:sz w:val="20"/>
                <w:szCs w:val="20"/>
              </w:rPr>
            </w:pPr>
          </w:p>
        </w:tc>
      </w:tr>
      <w:tr w:rsidR="00283323" w14:paraId="303F4DB7" w14:textId="77777777">
        <w:tc>
          <w:tcPr>
            <w:tcW w:w="3003" w:type="dxa"/>
          </w:tcPr>
          <w:p w14:paraId="47F4EB55"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Photo (vs. Text Only)</w:t>
            </w:r>
          </w:p>
        </w:tc>
        <w:tc>
          <w:tcPr>
            <w:tcW w:w="3003" w:type="dxa"/>
          </w:tcPr>
          <w:p w14:paraId="19F4EDEE"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 [-.1, -.0]</w:t>
            </w:r>
          </w:p>
        </w:tc>
        <w:tc>
          <w:tcPr>
            <w:tcW w:w="3004" w:type="dxa"/>
          </w:tcPr>
          <w:p w14:paraId="645872F7"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.37 [.31, .44]</w:t>
            </w:r>
          </w:p>
        </w:tc>
      </w:tr>
      <w:tr w:rsidR="00283323" w14:paraId="048E7728" w14:textId="77777777">
        <w:tc>
          <w:tcPr>
            <w:tcW w:w="3003" w:type="dxa"/>
          </w:tcPr>
          <w:p w14:paraId="0795331C"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Video (vs. Text Only)</w:t>
            </w:r>
          </w:p>
        </w:tc>
        <w:tc>
          <w:tcPr>
            <w:tcW w:w="3003" w:type="dxa"/>
          </w:tcPr>
          <w:p w14:paraId="01D6738C"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 [.09, .23]</w:t>
            </w:r>
          </w:p>
        </w:tc>
        <w:tc>
          <w:tcPr>
            <w:tcW w:w="3004" w:type="dxa"/>
          </w:tcPr>
          <w:p w14:paraId="1B1B6215"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.93 [.68, 1.2]</w:t>
            </w:r>
          </w:p>
        </w:tc>
      </w:tr>
      <w:tr w:rsidR="00283323" w14:paraId="7C41C0EA" w14:textId="77777777">
        <w:tc>
          <w:tcPr>
            <w:tcW w:w="3003" w:type="dxa"/>
          </w:tcPr>
          <w:p w14:paraId="687DF47F"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Link (vs. Text Only)</w:t>
            </w:r>
          </w:p>
        </w:tc>
        <w:tc>
          <w:tcPr>
            <w:tcW w:w="3003" w:type="dxa"/>
          </w:tcPr>
          <w:p w14:paraId="4319AA77"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 [-.41, -.31]</w:t>
            </w:r>
          </w:p>
        </w:tc>
        <w:tc>
          <w:tcPr>
            <w:tcW w:w="3004" w:type="dxa"/>
          </w:tcPr>
          <w:p w14:paraId="4AAD7A83"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[-.44, -.36]</w:t>
            </w:r>
          </w:p>
        </w:tc>
      </w:tr>
      <w:tr w:rsidR="00283323" w14:paraId="5BCE3E4F" w14:textId="77777777">
        <w:tc>
          <w:tcPr>
            <w:tcW w:w="3003" w:type="dxa"/>
          </w:tcPr>
          <w:p w14:paraId="0192BC3C"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Event (vs. Text Only)</w:t>
            </w:r>
          </w:p>
        </w:tc>
        <w:tc>
          <w:tcPr>
            <w:tcW w:w="3003" w:type="dxa"/>
          </w:tcPr>
          <w:p w14:paraId="754BFA93"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-1.45 [-1.59, -1.32]</w:t>
            </w:r>
          </w:p>
        </w:tc>
        <w:tc>
          <w:tcPr>
            <w:tcW w:w="3004" w:type="dxa"/>
          </w:tcPr>
          <w:p w14:paraId="7ED8BCC1" w14:textId="77777777" w:rsidR="00283323" w:rsidRDefault="00283323">
            <w:pPr>
              <w:spacing w:line="480" w:lineRule="auto"/>
              <w:rPr>
                <w:rFonts w:ascii="Times New Roman" w:eastAsia="Times New Roman" w:hAnsi="Times New Roman" w:cs="Times New Roman"/>
                <w:sz w:val="20"/>
                <w:szCs w:val="20"/>
              </w:rPr>
            </w:pPr>
          </w:p>
        </w:tc>
      </w:tr>
      <w:tr w:rsidR="00283323" w14:paraId="6C887D8C" w14:textId="77777777">
        <w:tc>
          <w:tcPr>
            <w:tcW w:w="3003" w:type="dxa"/>
            <w:tcBorders>
              <w:bottom w:val="single" w:sz="4" w:space="0" w:color="000000"/>
            </w:tcBorders>
          </w:tcPr>
          <w:p w14:paraId="123942D4"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Length (log)</w:t>
            </w:r>
          </w:p>
        </w:tc>
        <w:tc>
          <w:tcPr>
            <w:tcW w:w="3003" w:type="dxa"/>
            <w:tcBorders>
              <w:bottom w:val="single" w:sz="4" w:space="0" w:color="000000"/>
            </w:tcBorders>
          </w:tcPr>
          <w:p w14:paraId="39C58899"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 [.15, .19]</w:t>
            </w:r>
          </w:p>
        </w:tc>
        <w:tc>
          <w:tcPr>
            <w:tcW w:w="3004" w:type="dxa"/>
            <w:tcBorders>
              <w:bottom w:val="single" w:sz="4" w:space="0" w:color="000000"/>
            </w:tcBorders>
          </w:tcPr>
          <w:p w14:paraId="6A16174B"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.78 [.73, .83]</w:t>
            </w:r>
          </w:p>
        </w:tc>
      </w:tr>
      <w:tr w:rsidR="00283323" w14:paraId="63C76E01" w14:textId="77777777">
        <w:tc>
          <w:tcPr>
            <w:tcW w:w="3003" w:type="dxa"/>
            <w:tcBorders>
              <w:top w:val="single" w:sz="4" w:space="0" w:color="000000"/>
              <w:bottom w:val="nil"/>
            </w:tcBorders>
          </w:tcPr>
          <w:p w14:paraId="4B4553E0" w14:textId="77777777" w:rsidR="00283323" w:rsidRDefault="00E759D6">
            <w:pPr>
              <w:spacing w:line="48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Group Effects</w:t>
            </w:r>
          </w:p>
        </w:tc>
        <w:tc>
          <w:tcPr>
            <w:tcW w:w="3003" w:type="dxa"/>
            <w:tcBorders>
              <w:top w:val="single" w:sz="4" w:space="0" w:color="000000"/>
              <w:bottom w:val="nil"/>
            </w:tcBorders>
          </w:tcPr>
          <w:p w14:paraId="3DAFA77E" w14:textId="77777777" w:rsidR="00283323" w:rsidRDefault="00283323">
            <w:pPr>
              <w:spacing w:line="480" w:lineRule="auto"/>
              <w:rPr>
                <w:rFonts w:ascii="Times New Roman" w:eastAsia="Times New Roman" w:hAnsi="Times New Roman" w:cs="Times New Roman"/>
                <w:sz w:val="20"/>
                <w:szCs w:val="20"/>
              </w:rPr>
            </w:pPr>
          </w:p>
        </w:tc>
        <w:tc>
          <w:tcPr>
            <w:tcW w:w="3004" w:type="dxa"/>
            <w:tcBorders>
              <w:top w:val="single" w:sz="4" w:space="0" w:color="000000"/>
              <w:bottom w:val="nil"/>
            </w:tcBorders>
          </w:tcPr>
          <w:p w14:paraId="16B974ED" w14:textId="77777777" w:rsidR="00283323" w:rsidRDefault="00283323">
            <w:pPr>
              <w:spacing w:line="480" w:lineRule="auto"/>
              <w:rPr>
                <w:rFonts w:ascii="Times New Roman" w:eastAsia="Times New Roman" w:hAnsi="Times New Roman" w:cs="Times New Roman"/>
                <w:sz w:val="20"/>
                <w:szCs w:val="20"/>
              </w:rPr>
            </w:pPr>
          </w:p>
        </w:tc>
      </w:tr>
      <w:tr w:rsidR="00283323" w14:paraId="2E600B5B" w14:textId="77777777">
        <w:tc>
          <w:tcPr>
            <w:tcW w:w="3003" w:type="dxa"/>
            <w:tcBorders>
              <w:top w:val="nil"/>
            </w:tcBorders>
          </w:tcPr>
          <w:p w14:paraId="74D40842"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Country Level (SD)</w:t>
            </w:r>
          </w:p>
        </w:tc>
        <w:tc>
          <w:tcPr>
            <w:tcW w:w="3003" w:type="dxa"/>
            <w:tcBorders>
              <w:top w:val="nil"/>
            </w:tcBorders>
          </w:tcPr>
          <w:p w14:paraId="054DBB66"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.63 [.21, 1.69]</w:t>
            </w:r>
          </w:p>
        </w:tc>
        <w:tc>
          <w:tcPr>
            <w:tcW w:w="3004" w:type="dxa"/>
            <w:tcBorders>
              <w:top w:val="nil"/>
            </w:tcBorders>
          </w:tcPr>
          <w:p w14:paraId="121AEF6E"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.91 [.37, 2.28]</w:t>
            </w:r>
          </w:p>
        </w:tc>
      </w:tr>
      <w:tr w:rsidR="00283323" w14:paraId="3875790C" w14:textId="77777777">
        <w:tc>
          <w:tcPr>
            <w:tcW w:w="3003" w:type="dxa"/>
          </w:tcPr>
          <w:p w14:paraId="35A064F8"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Account Level (SD)</w:t>
            </w:r>
          </w:p>
        </w:tc>
        <w:tc>
          <w:tcPr>
            <w:tcW w:w="3003" w:type="dxa"/>
          </w:tcPr>
          <w:p w14:paraId="654E5FCC"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1.28 [1.22, 1.34]</w:t>
            </w:r>
          </w:p>
        </w:tc>
        <w:tc>
          <w:tcPr>
            <w:tcW w:w="3004" w:type="dxa"/>
          </w:tcPr>
          <w:p w14:paraId="0ABE0FEC"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1.33 [1.27, 1.4]</w:t>
            </w:r>
          </w:p>
        </w:tc>
      </w:tr>
      <w:tr w:rsidR="00283323" w14:paraId="56999EE1" w14:textId="77777777">
        <w:tc>
          <w:tcPr>
            <w:tcW w:w="3003" w:type="dxa"/>
          </w:tcPr>
          <w:p w14:paraId="0DB19090" w14:textId="263A2A7D"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NB shape parameter (</w:t>
            </w:r>
            <w:r w:rsidR="00E21D07">
              <w:rPr>
                <w:rFonts w:ascii="Times New Roman" w:eastAsia="Times New Roman" w:hAnsi="Times New Roman" w:cs="Times New Roman"/>
                <w:sz w:val="20"/>
                <w:szCs w:val="20"/>
              </w:rPr>
              <w:sym w:font="Symbol" w:char="F066"/>
            </w:r>
            <w:r>
              <w:rPr>
                <w:rFonts w:ascii="Times New Roman" w:eastAsia="Times New Roman" w:hAnsi="Times New Roman" w:cs="Times New Roman"/>
                <w:sz w:val="20"/>
                <w:szCs w:val="20"/>
              </w:rPr>
              <w:t>)</w:t>
            </w:r>
          </w:p>
        </w:tc>
        <w:tc>
          <w:tcPr>
            <w:tcW w:w="3003" w:type="dxa"/>
          </w:tcPr>
          <w:p w14:paraId="70039790"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1.03 [1.01, 1.05]</w:t>
            </w:r>
          </w:p>
        </w:tc>
        <w:tc>
          <w:tcPr>
            <w:tcW w:w="3004" w:type="dxa"/>
          </w:tcPr>
          <w:p w14:paraId="54DA5271"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 [.5, .52]</w:t>
            </w:r>
          </w:p>
        </w:tc>
      </w:tr>
      <w:tr w:rsidR="00283323" w14:paraId="70D591E0" w14:textId="77777777">
        <w:tc>
          <w:tcPr>
            <w:tcW w:w="3003" w:type="dxa"/>
          </w:tcPr>
          <w:p w14:paraId="5E70F1CE" w14:textId="77777777" w:rsidR="00283323" w:rsidRDefault="00E759D6">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3003" w:type="dxa"/>
          </w:tcPr>
          <w:p w14:paraId="2DF96466" w14:textId="77777777" w:rsidR="00283323" w:rsidRDefault="00E759D6">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22,295</w:t>
            </w:r>
          </w:p>
        </w:tc>
        <w:tc>
          <w:tcPr>
            <w:tcW w:w="3004" w:type="dxa"/>
          </w:tcPr>
          <w:p w14:paraId="538D5A7F" w14:textId="77777777" w:rsidR="00283323" w:rsidRDefault="00E759D6">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36,551</w:t>
            </w:r>
          </w:p>
        </w:tc>
      </w:tr>
    </w:tbl>
    <w:p w14:paraId="4C4A331D" w14:textId="77777777" w:rsidR="00283323" w:rsidRDefault="00E759D6" w:rsidP="00E21D07">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Note: All parameters are estimated based on 4,000 MCMC posterior draws. Modes of parameter distributions and 95% CIs are reposted. Flat priors are used throughout, therefore parameter estimates are equivalent to MLE parameters.</w:t>
      </w:r>
    </w:p>
    <w:p w14:paraId="5597B960" w14:textId="4CD5147A" w:rsidR="00283323" w:rsidRDefault="00283323">
      <w:pPr>
        <w:spacing w:line="360" w:lineRule="auto"/>
        <w:jc w:val="both"/>
        <w:rPr>
          <w:rFonts w:ascii="Times New Roman" w:eastAsia="Times New Roman" w:hAnsi="Times New Roman" w:cs="Times New Roman"/>
          <w:i/>
          <w:sz w:val="20"/>
          <w:szCs w:val="20"/>
        </w:rPr>
      </w:pPr>
    </w:p>
    <w:p w14:paraId="257F7137" w14:textId="25270188" w:rsidR="00E21D07" w:rsidRDefault="00E21D07">
      <w:pPr>
        <w:spacing w:line="360" w:lineRule="auto"/>
        <w:jc w:val="both"/>
        <w:rPr>
          <w:rFonts w:ascii="Times New Roman" w:eastAsia="Times New Roman" w:hAnsi="Times New Roman" w:cs="Times New Roman"/>
          <w:i/>
          <w:sz w:val="20"/>
          <w:szCs w:val="20"/>
        </w:rPr>
      </w:pPr>
    </w:p>
    <w:p w14:paraId="64727ADF" w14:textId="16E0AD42" w:rsidR="00E21D07" w:rsidRDefault="00E21D07">
      <w:pPr>
        <w:spacing w:line="360" w:lineRule="auto"/>
        <w:jc w:val="both"/>
        <w:rPr>
          <w:rFonts w:ascii="Times New Roman" w:eastAsia="Times New Roman" w:hAnsi="Times New Roman" w:cs="Times New Roman"/>
          <w:i/>
          <w:sz w:val="20"/>
          <w:szCs w:val="20"/>
        </w:rPr>
      </w:pPr>
    </w:p>
    <w:p w14:paraId="44637433" w14:textId="77777777" w:rsidR="00E21D07" w:rsidRDefault="00E21D07">
      <w:pPr>
        <w:spacing w:line="360" w:lineRule="auto"/>
        <w:jc w:val="both"/>
        <w:rPr>
          <w:rFonts w:ascii="Times New Roman" w:eastAsia="Times New Roman" w:hAnsi="Times New Roman" w:cs="Times New Roman"/>
          <w:i/>
          <w:sz w:val="20"/>
          <w:szCs w:val="20"/>
        </w:rPr>
      </w:pPr>
    </w:p>
    <w:p w14:paraId="4EE27FC9" w14:textId="77777777" w:rsidR="008550C5" w:rsidRPr="008550C5" w:rsidRDefault="008550C5" w:rsidP="008550C5">
      <w:pPr>
        <w:spacing w:line="480" w:lineRule="auto"/>
        <w:rPr>
          <w:rFonts w:ascii="Times New Roman" w:eastAsia="Times New Roman" w:hAnsi="Times New Roman" w:cs="Times New Roman"/>
          <w:b/>
          <w:sz w:val="24"/>
          <w:szCs w:val="24"/>
          <w:highlight w:val="yellow"/>
        </w:rPr>
      </w:pPr>
      <w:r w:rsidRPr="008550C5">
        <w:rPr>
          <w:rFonts w:ascii="Times New Roman" w:eastAsia="Times New Roman" w:hAnsi="Times New Roman" w:cs="Times New Roman"/>
          <w:b/>
          <w:sz w:val="24"/>
          <w:szCs w:val="24"/>
          <w:highlight w:val="yellow"/>
        </w:rPr>
        <w:lastRenderedPageBreak/>
        <w:t>Table A</w:t>
      </w:r>
      <w:r w:rsidRPr="008550C5">
        <w:rPr>
          <w:rFonts w:ascii="Times New Roman" w:eastAsia="Times New Roman" w:hAnsi="Times New Roman" w:cs="Times New Roman"/>
          <w:b/>
          <w:sz w:val="24"/>
          <w:szCs w:val="24"/>
          <w:highlight w:val="yellow"/>
        </w:rPr>
        <w:t>6</w:t>
      </w:r>
      <w:r w:rsidRPr="008550C5">
        <w:rPr>
          <w:rFonts w:ascii="Times New Roman" w:eastAsia="Times New Roman" w:hAnsi="Times New Roman" w:cs="Times New Roman"/>
          <w:b/>
          <w:sz w:val="24"/>
          <w:szCs w:val="24"/>
          <w:highlight w:val="yellow"/>
        </w:rPr>
        <w:t>. Estimated Fixed Effects Parameters with additional Culture Frame.</w:t>
      </w:r>
    </w:p>
    <w:tbl>
      <w:tblPr>
        <w:tblStyle w:val="a3"/>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003"/>
        <w:gridCol w:w="3003"/>
        <w:gridCol w:w="3004"/>
      </w:tblGrid>
      <w:tr w:rsidR="008550C5" w:rsidRPr="008550C5" w14:paraId="02D91565" w14:textId="77777777" w:rsidTr="00675061">
        <w:tc>
          <w:tcPr>
            <w:tcW w:w="3003" w:type="dxa"/>
            <w:tcBorders>
              <w:bottom w:val="single" w:sz="4" w:space="0" w:color="000000"/>
            </w:tcBorders>
          </w:tcPr>
          <w:p w14:paraId="2CF29248" w14:textId="77777777" w:rsidR="008550C5" w:rsidRPr="008550C5" w:rsidRDefault="008550C5" w:rsidP="00675061">
            <w:pPr>
              <w:spacing w:line="480" w:lineRule="auto"/>
              <w:rPr>
                <w:rFonts w:ascii="Times New Roman" w:eastAsia="Times New Roman" w:hAnsi="Times New Roman" w:cs="Times New Roman"/>
                <w:sz w:val="20"/>
                <w:szCs w:val="20"/>
                <w:highlight w:val="yellow"/>
              </w:rPr>
            </w:pPr>
          </w:p>
        </w:tc>
        <w:tc>
          <w:tcPr>
            <w:tcW w:w="3003" w:type="dxa"/>
            <w:tcBorders>
              <w:bottom w:val="single" w:sz="4" w:space="0" w:color="000000"/>
            </w:tcBorders>
          </w:tcPr>
          <w:p w14:paraId="70E2A693" w14:textId="77777777" w:rsidR="008550C5" w:rsidRPr="008550C5" w:rsidRDefault="008550C5" w:rsidP="00675061">
            <w:pPr>
              <w:spacing w:line="480" w:lineRule="auto"/>
              <w:jc w:val="center"/>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Facebook</w:t>
            </w:r>
          </w:p>
          <w:p w14:paraId="421D4E1D" w14:textId="77777777" w:rsidR="008550C5" w:rsidRPr="008550C5" w:rsidRDefault="008550C5" w:rsidP="00675061">
            <w:pPr>
              <w:spacing w:line="480" w:lineRule="auto"/>
              <w:jc w:val="center"/>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[95% Credibility Interval]</w:t>
            </w:r>
          </w:p>
        </w:tc>
        <w:tc>
          <w:tcPr>
            <w:tcW w:w="3004" w:type="dxa"/>
            <w:tcBorders>
              <w:bottom w:val="single" w:sz="4" w:space="0" w:color="000000"/>
            </w:tcBorders>
          </w:tcPr>
          <w:p w14:paraId="794A79FC" w14:textId="77777777" w:rsidR="008550C5" w:rsidRPr="008550C5" w:rsidRDefault="008550C5" w:rsidP="00675061">
            <w:pPr>
              <w:spacing w:line="480" w:lineRule="auto"/>
              <w:jc w:val="center"/>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Twitter</w:t>
            </w:r>
          </w:p>
          <w:p w14:paraId="3936B561" w14:textId="77777777" w:rsidR="008550C5" w:rsidRPr="008550C5" w:rsidRDefault="008550C5" w:rsidP="00675061">
            <w:pPr>
              <w:spacing w:line="480" w:lineRule="auto"/>
              <w:jc w:val="center"/>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[95% Credibility Interval]</w:t>
            </w:r>
          </w:p>
        </w:tc>
      </w:tr>
      <w:tr w:rsidR="008550C5" w:rsidRPr="008550C5" w14:paraId="2DEC6300" w14:textId="77777777" w:rsidTr="00675061">
        <w:tc>
          <w:tcPr>
            <w:tcW w:w="3003" w:type="dxa"/>
            <w:tcBorders>
              <w:top w:val="single" w:sz="4" w:space="0" w:color="000000"/>
              <w:bottom w:val="nil"/>
            </w:tcBorders>
          </w:tcPr>
          <w:p w14:paraId="5D167E49" w14:textId="77777777" w:rsidR="008550C5" w:rsidRPr="008550C5" w:rsidRDefault="008550C5" w:rsidP="00675061">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Intercept</w:t>
            </w:r>
          </w:p>
        </w:tc>
        <w:tc>
          <w:tcPr>
            <w:tcW w:w="3003" w:type="dxa"/>
            <w:tcBorders>
              <w:top w:val="single" w:sz="4" w:space="0" w:color="000000"/>
              <w:bottom w:val="nil"/>
            </w:tcBorders>
          </w:tcPr>
          <w:p w14:paraId="42F79202" w14:textId="5DC1FC1E" w:rsidR="008550C5" w:rsidRPr="008550C5" w:rsidRDefault="008550C5" w:rsidP="00675061">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3.01 [2.36, 3.67]</w:t>
            </w:r>
          </w:p>
        </w:tc>
        <w:tc>
          <w:tcPr>
            <w:tcW w:w="3004" w:type="dxa"/>
            <w:tcBorders>
              <w:top w:val="single" w:sz="4" w:space="0" w:color="000000"/>
              <w:bottom w:val="nil"/>
            </w:tcBorders>
          </w:tcPr>
          <w:p w14:paraId="2EA93F41" w14:textId="77777777" w:rsidR="008550C5" w:rsidRPr="008550C5" w:rsidRDefault="008550C5" w:rsidP="00675061">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-.2 [-1.13, .78]</w:t>
            </w:r>
          </w:p>
        </w:tc>
      </w:tr>
      <w:tr w:rsidR="008550C5" w:rsidRPr="008550C5" w14:paraId="1181A0E9" w14:textId="77777777" w:rsidTr="00675061">
        <w:tc>
          <w:tcPr>
            <w:tcW w:w="3003" w:type="dxa"/>
            <w:tcBorders>
              <w:top w:val="nil"/>
            </w:tcBorders>
          </w:tcPr>
          <w:p w14:paraId="609ECE4A" w14:textId="77777777" w:rsidR="008550C5" w:rsidRPr="008550C5" w:rsidRDefault="008550C5" w:rsidP="00675061">
            <w:pPr>
              <w:spacing w:line="480" w:lineRule="auto"/>
              <w:jc w:val="center"/>
              <w:rPr>
                <w:rFonts w:ascii="Times New Roman" w:eastAsia="Times New Roman" w:hAnsi="Times New Roman" w:cs="Times New Roman"/>
                <w:i/>
                <w:sz w:val="20"/>
                <w:szCs w:val="20"/>
                <w:highlight w:val="yellow"/>
              </w:rPr>
            </w:pPr>
            <w:r w:rsidRPr="008550C5">
              <w:rPr>
                <w:rFonts w:ascii="Times New Roman" w:eastAsia="Times New Roman" w:hAnsi="Times New Roman" w:cs="Times New Roman"/>
                <w:i/>
                <w:sz w:val="20"/>
                <w:szCs w:val="20"/>
                <w:highlight w:val="yellow"/>
              </w:rPr>
              <w:t>Hypothesis 2</w:t>
            </w:r>
          </w:p>
        </w:tc>
        <w:tc>
          <w:tcPr>
            <w:tcW w:w="3003" w:type="dxa"/>
            <w:tcBorders>
              <w:top w:val="nil"/>
            </w:tcBorders>
          </w:tcPr>
          <w:p w14:paraId="475CDE2D" w14:textId="77777777" w:rsidR="008550C5" w:rsidRPr="008550C5" w:rsidRDefault="008550C5" w:rsidP="00675061">
            <w:pPr>
              <w:spacing w:line="480" w:lineRule="auto"/>
              <w:rPr>
                <w:rFonts w:ascii="Times New Roman" w:eastAsia="Times New Roman" w:hAnsi="Times New Roman" w:cs="Times New Roman"/>
                <w:sz w:val="20"/>
                <w:szCs w:val="20"/>
                <w:highlight w:val="yellow"/>
              </w:rPr>
            </w:pPr>
          </w:p>
        </w:tc>
        <w:tc>
          <w:tcPr>
            <w:tcW w:w="3004" w:type="dxa"/>
            <w:tcBorders>
              <w:top w:val="nil"/>
            </w:tcBorders>
          </w:tcPr>
          <w:p w14:paraId="50C43066" w14:textId="77777777" w:rsidR="008550C5" w:rsidRPr="008550C5" w:rsidRDefault="008550C5" w:rsidP="00675061">
            <w:pPr>
              <w:spacing w:line="480" w:lineRule="auto"/>
              <w:rPr>
                <w:rFonts w:ascii="Times New Roman" w:eastAsia="Times New Roman" w:hAnsi="Times New Roman" w:cs="Times New Roman"/>
                <w:sz w:val="20"/>
                <w:szCs w:val="20"/>
                <w:highlight w:val="yellow"/>
              </w:rPr>
            </w:pPr>
          </w:p>
        </w:tc>
      </w:tr>
      <w:tr w:rsidR="008550C5" w:rsidRPr="008550C5" w14:paraId="2BD4B0A9" w14:textId="77777777" w:rsidTr="00675061">
        <w:tc>
          <w:tcPr>
            <w:tcW w:w="3003" w:type="dxa"/>
          </w:tcPr>
          <w:p w14:paraId="3506B4AE" w14:textId="77777777" w:rsidR="008550C5" w:rsidRPr="008550C5" w:rsidRDefault="008550C5" w:rsidP="00675061">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Security Frame</w:t>
            </w:r>
          </w:p>
        </w:tc>
        <w:tc>
          <w:tcPr>
            <w:tcW w:w="3003" w:type="dxa"/>
          </w:tcPr>
          <w:p w14:paraId="5D4E4D3A" w14:textId="486E4F14" w:rsidR="008550C5" w:rsidRPr="008550C5" w:rsidRDefault="008550C5" w:rsidP="00675061">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.16 [.12, .21]</w:t>
            </w:r>
          </w:p>
        </w:tc>
        <w:tc>
          <w:tcPr>
            <w:tcW w:w="3004" w:type="dxa"/>
          </w:tcPr>
          <w:p w14:paraId="1FF597FE" w14:textId="77777777" w:rsidR="008550C5" w:rsidRPr="008550C5" w:rsidRDefault="008550C5" w:rsidP="00675061">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.24 [.19, .3]</w:t>
            </w:r>
          </w:p>
        </w:tc>
      </w:tr>
      <w:tr w:rsidR="008550C5" w:rsidRPr="008550C5" w14:paraId="2C46987D" w14:textId="77777777" w:rsidTr="00675061">
        <w:tc>
          <w:tcPr>
            <w:tcW w:w="3003" w:type="dxa"/>
          </w:tcPr>
          <w:p w14:paraId="773C36C6" w14:textId="0C90E83F"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Culture Frame</w:t>
            </w:r>
          </w:p>
        </w:tc>
        <w:tc>
          <w:tcPr>
            <w:tcW w:w="3003" w:type="dxa"/>
          </w:tcPr>
          <w:p w14:paraId="5C0E400C" w14:textId="5F214754"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-.03 [-.07, .01]</w:t>
            </w:r>
          </w:p>
        </w:tc>
        <w:tc>
          <w:tcPr>
            <w:tcW w:w="3004" w:type="dxa"/>
          </w:tcPr>
          <w:p w14:paraId="29BBFF87" w14:textId="1ABA416D"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.11 [-.02, .23]</w:t>
            </w:r>
          </w:p>
        </w:tc>
      </w:tr>
      <w:tr w:rsidR="008550C5" w:rsidRPr="008550C5" w14:paraId="5CF23AA3" w14:textId="77777777" w:rsidTr="00675061">
        <w:tc>
          <w:tcPr>
            <w:tcW w:w="3003" w:type="dxa"/>
          </w:tcPr>
          <w:p w14:paraId="1989FE84" w14:textId="77777777"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Economic Frame</w:t>
            </w:r>
          </w:p>
        </w:tc>
        <w:tc>
          <w:tcPr>
            <w:tcW w:w="3003" w:type="dxa"/>
          </w:tcPr>
          <w:p w14:paraId="5DF5CD7E" w14:textId="0605B1E6"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-.07 [-.11, -.02]</w:t>
            </w:r>
          </w:p>
        </w:tc>
        <w:tc>
          <w:tcPr>
            <w:tcW w:w="3004" w:type="dxa"/>
          </w:tcPr>
          <w:p w14:paraId="39D935D0" w14:textId="786CDFF0"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.12 [.01, .23]</w:t>
            </w:r>
          </w:p>
        </w:tc>
      </w:tr>
      <w:tr w:rsidR="008550C5" w:rsidRPr="008550C5" w14:paraId="142F24DC" w14:textId="77777777" w:rsidTr="00675061">
        <w:tc>
          <w:tcPr>
            <w:tcW w:w="3003" w:type="dxa"/>
          </w:tcPr>
          <w:p w14:paraId="53C06365" w14:textId="77777777" w:rsidR="008550C5" w:rsidRPr="008550C5" w:rsidRDefault="008550C5" w:rsidP="008550C5">
            <w:pPr>
              <w:spacing w:line="480" w:lineRule="auto"/>
              <w:rPr>
                <w:rFonts w:ascii="Times New Roman" w:eastAsia="Times New Roman" w:hAnsi="Times New Roman" w:cs="Times New Roman"/>
                <w:sz w:val="20"/>
                <w:szCs w:val="20"/>
                <w:highlight w:val="yellow"/>
              </w:rPr>
            </w:pPr>
            <w:proofErr w:type="spellStart"/>
            <w:r w:rsidRPr="008550C5">
              <w:rPr>
                <w:rFonts w:ascii="Times New Roman" w:eastAsia="Times New Roman" w:hAnsi="Times New Roman" w:cs="Times New Roman"/>
                <w:sz w:val="20"/>
                <w:szCs w:val="20"/>
                <w:highlight w:val="yellow"/>
              </w:rPr>
              <w:t>Labour</w:t>
            </w:r>
            <w:proofErr w:type="spellEnd"/>
            <w:r w:rsidRPr="008550C5">
              <w:rPr>
                <w:rFonts w:ascii="Times New Roman" w:eastAsia="Times New Roman" w:hAnsi="Times New Roman" w:cs="Times New Roman"/>
                <w:sz w:val="20"/>
                <w:szCs w:val="20"/>
                <w:highlight w:val="yellow"/>
              </w:rPr>
              <w:t xml:space="preserve"> Market Frame</w:t>
            </w:r>
          </w:p>
        </w:tc>
        <w:tc>
          <w:tcPr>
            <w:tcW w:w="3003" w:type="dxa"/>
          </w:tcPr>
          <w:p w14:paraId="16B1EDEA" w14:textId="614B3BD6"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-.01 [-.06, .03]</w:t>
            </w:r>
          </w:p>
        </w:tc>
        <w:tc>
          <w:tcPr>
            <w:tcW w:w="3004" w:type="dxa"/>
          </w:tcPr>
          <w:p w14:paraId="4300E3C7" w14:textId="1AAEA404"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-.05 [-.16, .05]</w:t>
            </w:r>
          </w:p>
        </w:tc>
      </w:tr>
      <w:tr w:rsidR="008550C5" w:rsidRPr="008550C5" w14:paraId="4FA604F1" w14:textId="77777777" w:rsidTr="00675061">
        <w:tc>
          <w:tcPr>
            <w:tcW w:w="3003" w:type="dxa"/>
          </w:tcPr>
          <w:p w14:paraId="6FA5BE0C" w14:textId="77777777"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Welfare Frame</w:t>
            </w:r>
          </w:p>
        </w:tc>
        <w:tc>
          <w:tcPr>
            <w:tcW w:w="3003" w:type="dxa"/>
          </w:tcPr>
          <w:p w14:paraId="4478C00E" w14:textId="4BB2C655"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-.08 [-.13, -.04]</w:t>
            </w:r>
          </w:p>
        </w:tc>
        <w:tc>
          <w:tcPr>
            <w:tcW w:w="3004" w:type="dxa"/>
          </w:tcPr>
          <w:p w14:paraId="676CAFED" w14:textId="68AD3133"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.13 [.03, .24]</w:t>
            </w:r>
          </w:p>
        </w:tc>
      </w:tr>
      <w:tr w:rsidR="008550C5" w:rsidRPr="008550C5" w14:paraId="6A7F3228" w14:textId="77777777" w:rsidTr="00675061">
        <w:tc>
          <w:tcPr>
            <w:tcW w:w="3003" w:type="dxa"/>
          </w:tcPr>
          <w:p w14:paraId="2F187655" w14:textId="77777777" w:rsidR="008550C5" w:rsidRPr="008550C5" w:rsidRDefault="008550C5" w:rsidP="008550C5">
            <w:pPr>
              <w:spacing w:line="480" w:lineRule="auto"/>
              <w:jc w:val="center"/>
              <w:rPr>
                <w:rFonts w:ascii="Times New Roman" w:eastAsia="Times New Roman" w:hAnsi="Times New Roman" w:cs="Times New Roman"/>
                <w:i/>
                <w:sz w:val="20"/>
                <w:szCs w:val="20"/>
                <w:highlight w:val="yellow"/>
              </w:rPr>
            </w:pPr>
            <w:r w:rsidRPr="008550C5">
              <w:rPr>
                <w:rFonts w:ascii="Times New Roman" w:eastAsia="Times New Roman" w:hAnsi="Times New Roman" w:cs="Times New Roman"/>
                <w:i/>
                <w:sz w:val="20"/>
                <w:szCs w:val="20"/>
                <w:highlight w:val="yellow"/>
              </w:rPr>
              <w:t xml:space="preserve">Actor </w:t>
            </w:r>
            <w:proofErr w:type="spellStart"/>
            <w:r w:rsidRPr="008550C5">
              <w:rPr>
                <w:rFonts w:ascii="Times New Roman" w:eastAsia="Times New Roman" w:hAnsi="Times New Roman" w:cs="Times New Roman"/>
                <w:i/>
                <w:sz w:val="20"/>
                <w:szCs w:val="20"/>
                <w:highlight w:val="yellow"/>
              </w:rPr>
              <w:t>lvl</w:t>
            </w:r>
            <w:proofErr w:type="spellEnd"/>
            <w:r w:rsidRPr="008550C5">
              <w:rPr>
                <w:rFonts w:ascii="Times New Roman" w:eastAsia="Times New Roman" w:hAnsi="Times New Roman" w:cs="Times New Roman"/>
                <w:i/>
                <w:sz w:val="20"/>
                <w:szCs w:val="20"/>
                <w:highlight w:val="yellow"/>
              </w:rPr>
              <w:t xml:space="preserve"> Controls</w:t>
            </w:r>
          </w:p>
        </w:tc>
        <w:tc>
          <w:tcPr>
            <w:tcW w:w="3003" w:type="dxa"/>
          </w:tcPr>
          <w:p w14:paraId="58805A1E" w14:textId="77777777" w:rsidR="008550C5" w:rsidRPr="008550C5" w:rsidRDefault="008550C5" w:rsidP="008550C5">
            <w:pPr>
              <w:spacing w:line="480" w:lineRule="auto"/>
              <w:rPr>
                <w:rFonts w:ascii="Times New Roman" w:eastAsia="Times New Roman" w:hAnsi="Times New Roman" w:cs="Times New Roman"/>
                <w:sz w:val="20"/>
                <w:szCs w:val="20"/>
                <w:highlight w:val="yellow"/>
              </w:rPr>
            </w:pPr>
          </w:p>
        </w:tc>
        <w:tc>
          <w:tcPr>
            <w:tcW w:w="3004" w:type="dxa"/>
          </w:tcPr>
          <w:p w14:paraId="4F0E166D" w14:textId="77777777" w:rsidR="008550C5" w:rsidRPr="008550C5" w:rsidRDefault="008550C5" w:rsidP="008550C5">
            <w:pPr>
              <w:spacing w:line="480" w:lineRule="auto"/>
              <w:rPr>
                <w:rFonts w:ascii="Times New Roman" w:eastAsia="Times New Roman" w:hAnsi="Times New Roman" w:cs="Times New Roman"/>
                <w:sz w:val="20"/>
                <w:szCs w:val="20"/>
                <w:highlight w:val="yellow"/>
              </w:rPr>
            </w:pPr>
          </w:p>
        </w:tc>
      </w:tr>
      <w:tr w:rsidR="008550C5" w:rsidRPr="008550C5" w14:paraId="45057762" w14:textId="77777777" w:rsidTr="00675061">
        <w:tc>
          <w:tcPr>
            <w:tcW w:w="3003" w:type="dxa"/>
          </w:tcPr>
          <w:p w14:paraId="2CB40B37" w14:textId="77777777"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Leader (vs. Others)</w:t>
            </w:r>
          </w:p>
        </w:tc>
        <w:tc>
          <w:tcPr>
            <w:tcW w:w="3003" w:type="dxa"/>
          </w:tcPr>
          <w:p w14:paraId="121EF8ED" w14:textId="7133BA77"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3.4 [2.76, 4.02]</w:t>
            </w:r>
          </w:p>
        </w:tc>
        <w:tc>
          <w:tcPr>
            <w:tcW w:w="3004" w:type="dxa"/>
          </w:tcPr>
          <w:p w14:paraId="49405B90" w14:textId="6125BBC3"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2.64 [1.83, 3.44]</w:t>
            </w:r>
          </w:p>
        </w:tc>
      </w:tr>
      <w:tr w:rsidR="008550C5" w:rsidRPr="008550C5" w14:paraId="11296521" w14:textId="77777777" w:rsidTr="00675061">
        <w:tc>
          <w:tcPr>
            <w:tcW w:w="3003" w:type="dxa"/>
          </w:tcPr>
          <w:p w14:paraId="7DC1BCCB" w14:textId="77777777"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Populist (vs. non-Populist)</w:t>
            </w:r>
          </w:p>
        </w:tc>
        <w:tc>
          <w:tcPr>
            <w:tcW w:w="3003" w:type="dxa"/>
          </w:tcPr>
          <w:p w14:paraId="0C74C1EB" w14:textId="1B205B24"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.44 [-.01, .9]</w:t>
            </w:r>
          </w:p>
        </w:tc>
        <w:tc>
          <w:tcPr>
            <w:tcW w:w="3004" w:type="dxa"/>
          </w:tcPr>
          <w:p w14:paraId="764005BF" w14:textId="38679B64"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1.17 [.73, 1.63]</w:t>
            </w:r>
          </w:p>
        </w:tc>
      </w:tr>
      <w:tr w:rsidR="008550C5" w:rsidRPr="008550C5" w14:paraId="6653A3BD" w14:textId="77777777" w:rsidTr="00675061">
        <w:tc>
          <w:tcPr>
            <w:tcW w:w="3003" w:type="dxa"/>
          </w:tcPr>
          <w:p w14:paraId="7C195676" w14:textId="77777777"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Ideology</w:t>
            </w:r>
          </w:p>
        </w:tc>
        <w:tc>
          <w:tcPr>
            <w:tcW w:w="3003" w:type="dxa"/>
          </w:tcPr>
          <w:p w14:paraId="7316E4E6" w14:textId="431DD169"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-.66 [-1.17, -.15]</w:t>
            </w:r>
          </w:p>
        </w:tc>
        <w:tc>
          <w:tcPr>
            <w:tcW w:w="3004" w:type="dxa"/>
          </w:tcPr>
          <w:p w14:paraId="50584B75" w14:textId="54918FF0"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-.55 [-1.06, .01]</w:t>
            </w:r>
          </w:p>
        </w:tc>
      </w:tr>
      <w:tr w:rsidR="008550C5" w:rsidRPr="008550C5" w14:paraId="3BA05B5A" w14:textId="77777777" w:rsidTr="00675061">
        <w:tc>
          <w:tcPr>
            <w:tcW w:w="3003" w:type="dxa"/>
          </w:tcPr>
          <w:p w14:paraId="31BD7A81" w14:textId="77777777"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Ideological Extremism</w:t>
            </w:r>
          </w:p>
        </w:tc>
        <w:tc>
          <w:tcPr>
            <w:tcW w:w="3003" w:type="dxa"/>
          </w:tcPr>
          <w:p w14:paraId="4D116F78" w14:textId="3618C56D"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-.03 [-.83, .74]</w:t>
            </w:r>
          </w:p>
        </w:tc>
        <w:tc>
          <w:tcPr>
            <w:tcW w:w="3004" w:type="dxa"/>
          </w:tcPr>
          <w:p w14:paraId="30EE28CF" w14:textId="090549CF"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1.3 [.53, 2.1]</w:t>
            </w:r>
          </w:p>
        </w:tc>
      </w:tr>
      <w:tr w:rsidR="008550C5" w:rsidRPr="008550C5" w14:paraId="23FA364D" w14:textId="77777777" w:rsidTr="00675061">
        <w:tc>
          <w:tcPr>
            <w:tcW w:w="3003" w:type="dxa"/>
          </w:tcPr>
          <w:p w14:paraId="11DD507C" w14:textId="77777777" w:rsidR="008550C5" w:rsidRPr="008550C5" w:rsidRDefault="008550C5" w:rsidP="008550C5">
            <w:pPr>
              <w:spacing w:line="480" w:lineRule="auto"/>
              <w:jc w:val="center"/>
              <w:rPr>
                <w:rFonts w:ascii="Times New Roman" w:eastAsia="Times New Roman" w:hAnsi="Times New Roman" w:cs="Times New Roman"/>
                <w:i/>
                <w:sz w:val="20"/>
                <w:szCs w:val="20"/>
                <w:highlight w:val="yellow"/>
              </w:rPr>
            </w:pPr>
            <w:r w:rsidRPr="008550C5">
              <w:rPr>
                <w:rFonts w:ascii="Times New Roman" w:eastAsia="Times New Roman" w:hAnsi="Times New Roman" w:cs="Times New Roman"/>
                <w:i/>
                <w:sz w:val="20"/>
                <w:szCs w:val="20"/>
                <w:highlight w:val="yellow"/>
              </w:rPr>
              <w:t xml:space="preserve">Message </w:t>
            </w:r>
            <w:proofErr w:type="spellStart"/>
            <w:r w:rsidRPr="008550C5">
              <w:rPr>
                <w:rFonts w:ascii="Times New Roman" w:eastAsia="Times New Roman" w:hAnsi="Times New Roman" w:cs="Times New Roman"/>
                <w:i/>
                <w:sz w:val="20"/>
                <w:szCs w:val="20"/>
                <w:highlight w:val="yellow"/>
              </w:rPr>
              <w:t>lvl</w:t>
            </w:r>
            <w:proofErr w:type="spellEnd"/>
            <w:r w:rsidRPr="008550C5">
              <w:rPr>
                <w:rFonts w:ascii="Times New Roman" w:eastAsia="Times New Roman" w:hAnsi="Times New Roman" w:cs="Times New Roman"/>
                <w:i/>
                <w:sz w:val="20"/>
                <w:szCs w:val="20"/>
                <w:highlight w:val="yellow"/>
              </w:rPr>
              <w:t xml:space="preserve"> Controls</w:t>
            </w:r>
          </w:p>
        </w:tc>
        <w:tc>
          <w:tcPr>
            <w:tcW w:w="3003" w:type="dxa"/>
          </w:tcPr>
          <w:p w14:paraId="72654EC7" w14:textId="77777777" w:rsidR="008550C5" w:rsidRPr="008550C5" w:rsidRDefault="008550C5" w:rsidP="008550C5">
            <w:pPr>
              <w:spacing w:line="480" w:lineRule="auto"/>
              <w:rPr>
                <w:rFonts w:ascii="Times New Roman" w:eastAsia="Times New Roman" w:hAnsi="Times New Roman" w:cs="Times New Roman"/>
                <w:sz w:val="20"/>
                <w:szCs w:val="20"/>
                <w:highlight w:val="yellow"/>
              </w:rPr>
            </w:pPr>
          </w:p>
        </w:tc>
        <w:tc>
          <w:tcPr>
            <w:tcW w:w="3004" w:type="dxa"/>
          </w:tcPr>
          <w:p w14:paraId="338C2F2A" w14:textId="77777777" w:rsidR="008550C5" w:rsidRPr="008550C5" w:rsidRDefault="008550C5" w:rsidP="008550C5">
            <w:pPr>
              <w:spacing w:line="480" w:lineRule="auto"/>
              <w:rPr>
                <w:rFonts w:ascii="Times New Roman" w:eastAsia="Times New Roman" w:hAnsi="Times New Roman" w:cs="Times New Roman"/>
                <w:sz w:val="20"/>
                <w:szCs w:val="20"/>
                <w:highlight w:val="yellow"/>
              </w:rPr>
            </w:pPr>
          </w:p>
        </w:tc>
      </w:tr>
      <w:tr w:rsidR="008550C5" w:rsidRPr="008550C5" w14:paraId="74B9F940" w14:textId="77777777" w:rsidTr="00675061">
        <w:tc>
          <w:tcPr>
            <w:tcW w:w="3003" w:type="dxa"/>
          </w:tcPr>
          <w:p w14:paraId="5101EBDB" w14:textId="77777777"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Photo (vs. Text Only)</w:t>
            </w:r>
          </w:p>
        </w:tc>
        <w:tc>
          <w:tcPr>
            <w:tcW w:w="3003" w:type="dxa"/>
          </w:tcPr>
          <w:p w14:paraId="51C22020" w14:textId="0FB5382A"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-.13 [-.19, -.06]</w:t>
            </w:r>
          </w:p>
        </w:tc>
        <w:tc>
          <w:tcPr>
            <w:tcW w:w="3004" w:type="dxa"/>
          </w:tcPr>
          <w:p w14:paraId="1F575739" w14:textId="2A86BA6B"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.15 [.01, .3]</w:t>
            </w:r>
          </w:p>
        </w:tc>
      </w:tr>
      <w:tr w:rsidR="008550C5" w:rsidRPr="008550C5" w14:paraId="49456CC8" w14:textId="77777777" w:rsidTr="00675061">
        <w:tc>
          <w:tcPr>
            <w:tcW w:w="3003" w:type="dxa"/>
          </w:tcPr>
          <w:p w14:paraId="1D9BFA66" w14:textId="77777777"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Video (vs. Text Only)</w:t>
            </w:r>
          </w:p>
        </w:tc>
        <w:tc>
          <w:tcPr>
            <w:tcW w:w="3003" w:type="dxa"/>
          </w:tcPr>
          <w:p w14:paraId="03E1CF22" w14:textId="0FBE6068"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.15 [.05, .25]</w:t>
            </w:r>
          </w:p>
        </w:tc>
        <w:tc>
          <w:tcPr>
            <w:tcW w:w="3004" w:type="dxa"/>
          </w:tcPr>
          <w:p w14:paraId="08D4080C" w14:textId="3404D2B0"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1.19 [.55, 1.89]</w:t>
            </w:r>
          </w:p>
        </w:tc>
      </w:tr>
      <w:tr w:rsidR="008550C5" w:rsidRPr="008550C5" w14:paraId="09FCB4C4" w14:textId="77777777" w:rsidTr="00675061">
        <w:tc>
          <w:tcPr>
            <w:tcW w:w="3003" w:type="dxa"/>
          </w:tcPr>
          <w:p w14:paraId="076B05E2" w14:textId="77777777"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Link (vs. Text Only)</w:t>
            </w:r>
          </w:p>
        </w:tc>
        <w:tc>
          <w:tcPr>
            <w:tcW w:w="3003" w:type="dxa"/>
          </w:tcPr>
          <w:p w14:paraId="2FCD5EAF" w14:textId="41FC6F4C"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-.41 [-.48, -.34]</w:t>
            </w:r>
          </w:p>
        </w:tc>
        <w:tc>
          <w:tcPr>
            <w:tcW w:w="3004" w:type="dxa"/>
          </w:tcPr>
          <w:p w14:paraId="74B62029" w14:textId="0B2031F1"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-.44 [-.52, -.36]</w:t>
            </w:r>
          </w:p>
        </w:tc>
      </w:tr>
      <w:tr w:rsidR="008550C5" w:rsidRPr="008550C5" w14:paraId="60F330F1" w14:textId="77777777" w:rsidTr="00675061">
        <w:tc>
          <w:tcPr>
            <w:tcW w:w="3003" w:type="dxa"/>
          </w:tcPr>
          <w:p w14:paraId="3EAF7E06" w14:textId="77777777"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Event (vs. Text Only)</w:t>
            </w:r>
          </w:p>
        </w:tc>
        <w:tc>
          <w:tcPr>
            <w:tcW w:w="3003" w:type="dxa"/>
          </w:tcPr>
          <w:p w14:paraId="6D827635" w14:textId="75E864B4"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-1.45 [-1.64, -1.25]</w:t>
            </w:r>
          </w:p>
        </w:tc>
        <w:tc>
          <w:tcPr>
            <w:tcW w:w="3004" w:type="dxa"/>
          </w:tcPr>
          <w:p w14:paraId="40FDBAC7" w14:textId="77777777" w:rsidR="008550C5" w:rsidRPr="008550C5" w:rsidRDefault="008550C5" w:rsidP="008550C5">
            <w:pPr>
              <w:spacing w:line="480" w:lineRule="auto"/>
              <w:rPr>
                <w:rFonts w:ascii="Times New Roman" w:eastAsia="Times New Roman" w:hAnsi="Times New Roman" w:cs="Times New Roman"/>
                <w:sz w:val="20"/>
                <w:szCs w:val="20"/>
                <w:highlight w:val="yellow"/>
              </w:rPr>
            </w:pPr>
          </w:p>
        </w:tc>
      </w:tr>
      <w:tr w:rsidR="008550C5" w:rsidRPr="008550C5" w14:paraId="1B988563" w14:textId="77777777" w:rsidTr="00675061">
        <w:tc>
          <w:tcPr>
            <w:tcW w:w="3003" w:type="dxa"/>
            <w:tcBorders>
              <w:bottom w:val="single" w:sz="4" w:space="0" w:color="000000"/>
            </w:tcBorders>
          </w:tcPr>
          <w:p w14:paraId="6CA986C8" w14:textId="77777777"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Length (log)</w:t>
            </w:r>
          </w:p>
        </w:tc>
        <w:tc>
          <w:tcPr>
            <w:tcW w:w="3003" w:type="dxa"/>
            <w:tcBorders>
              <w:bottom w:val="single" w:sz="4" w:space="0" w:color="000000"/>
            </w:tcBorders>
          </w:tcPr>
          <w:p w14:paraId="3EA4A2D0" w14:textId="52FA3526"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.21 [.18, .24]</w:t>
            </w:r>
          </w:p>
        </w:tc>
        <w:tc>
          <w:tcPr>
            <w:tcW w:w="3004" w:type="dxa"/>
            <w:tcBorders>
              <w:bottom w:val="single" w:sz="4" w:space="0" w:color="000000"/>
            </w:tcBorders>
          </w:tcPr>
          <w:p w14:paraId="4D06DEA7" w14:textId="1DBC54BC"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.9 [.79, 1.01]</w:t>
            </w:r>
          </w:p>
        </w:tc>
      </w:tr>
      <w:tr w:rsidR="008550C5" w:rsidRPr="008550C5" w14:paraId="63CBCE4B" w14:textId="77777777" w:rsidTr="00675061">
        <w:tc>
          <w:tcPr>
            <w:tcW w:w="3003" w:type="dxa"/>
            <w:tcBorders>
              <w:top w:val="single" w:sz="4" w:space="0" w:color="000000"/>
              <w:bottom w:val="nil"/>
            </w:tcBorders>
          </w:tcPr>
          <w:p w14:paraId="4541DCD7" w14:textId="77777777" w:rsidR="008550C5" w:rsidRPr="008550C5" w:rsidRDefault="008550C5" w:rsidP="008550C5">
            <w:pPr>
              <w:spacing w:line="480" w:lineRule="auto"/>
              <w:jc w:val="center"/>
              <w:rPr>
                <w:rFonts w:ascii="Times New Roman" w:eastAsia="Times New Roman" w:hAnsi="Times New Roman" w:cs="Times New Roman"/>
                <w:i/>
                <w:sz w:val="20"/>
                <w:szCs w:val="20"/>
                <w:highlight w:val="yellow"/>
              </w:rPr>
            </w:pPr>
            <w:r w:rsidRPr="008550C5">
              <w:rPr>
                <w:rFonts w:ascii="Times New Roman" w:eastAsia="Times New Roman" w:hAnsi="Times New Roman" w:cs="Times New Roman"/>
                <w:i/>
                <w:sz w:val="20"/>
                <w:szCs w:val="20"/>
                <w:highlight w:val="yellow"/>
              </w:rPr>
              <w:t>Group Effects</w:t>
            </w:r>
          </w:p>
        </w:tc>
        <w:tc>
          <w:tcPr>
            <w:tcW w:w="3003" w:type="dxa"/>
            <w:tcBorders>
              <w:top w:val="single" w:sz="4" w:space="0" w:color="000000"/>
              <w:bottom w:val="nil"/>
            </w:tcBorders>
          </w:tcPr>
          <w:p w14:paraId="0AC1EE96" w14:textId="77777777" w:rsidR="008550C5" w:rsidRPr="008550C5" w:rsidRDefault="008550C5" w:rsidP="008550C5">
            <w:pPr>
              <w:spacing w:line="480" w:lineRule="auto"/>
              <w:rPr>
                <w:rFonts w:ascii="Times New Roman" w:eastAsia="Times New Roman" w:hAnsi="Times New Roman" w:cs="Times New Roman"/>
                <w:sz w:val="20"/>
                <w:szCs w:val="20"/>
                <w:highlight w:val="yellow"/>
              </w:rPr>
            </w:pPr>
          </w:p>
        </w:tc>
        <w:tc>
          <w:tcPr>
            <w:tcW w:w="3004" w:type="dxa"/>
            <w:tcBorders>
              <w:top w:val="single" w:sz="4" w:space="0" w:color="000000"/>
              <w:bottom w:val="nil"/>
            </w:tcBorders>
          </w:tcPr>
          <w:p w14:paraId="4CEAB919" w14:textId="77777777" w:rsidR="008550C5" w:rsidRPr="008550C5" w:rsidRDefault="008550C5" w:rsidP="008550C5">
            <w:pPr>
              <w:spacing w:line="480" w:lineRule="auto"/>
              <w:rPr>
                <w:rFonts w:ascii="Times New Roman" w:eastAsia="Times New Roman" w:hAnsi="Times New Roman" w:cs="Times New Roman"/>
                <w:sz w:val="20"/>
                <w:szCs w:val="20"/>
                <w:highlight w:val="yellow"/>
              </w:rPr>
            </w:pPr>
          </w:p>
        </w:tc>
      </w:tr>
      <w:tr w:rsidR="008550C5" w:rsidRPr="008550C5" w14:paraId="0E359538" w14:textId="77777777" w:rsidTr="00675061">
        <w:tc>
          <w:tcPr>
            <w:tcW w:w="3003" w:type="dxa"/>
            <w:tcBorders>
              <w:top w:val="nil"/>
            </w:tcBorders>
          </w:tcPr>
          <w:p w14:paraId="1CB607C3" w14:textId="77777777"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Country Level (SD)</w:t>
            </w:r>
          </w:p>
        </w:tc>
        <w:tc>
          <w:tcPr>
            <w:tcW w:w="3003" w:type="dxa"/>
            <w:tcBorders>
              <w:top w:val="nil"/>
            </w:tcBorders>
          </w:tcPr>
          <w:p w14:paraId="0E5488A1" w14:textId="6DDE3684"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.51 [.13, 1.38]</w:t>
            </w:r>
          </w:p>
        </w:tc>
        <w:tc>
          <w:tcPr>
            <w:tcW w:w="3004" w:type="dxa"/>
            <w:tcBorders>
              <w:top w:val="nil"/>
            </w:tcBorders>
          </w:tcPr>
          <w:p w14:paraId="5C0A3239" w14:textId="6EFC1E89"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.78 [.33, 1.87]</w:t>
            </w:r>
          </w:p>
        </w:tc>
      </w:tr>
      <w:tr w:rsidR="008550C5" w:rsidRPr="008550C5" w14:paraId="4BD2E2E9" w14:textId="77777777" w:rsidTr="00675061">
        <w:tc>
          <w:tcPr>
            <w:tcW w:w="3003" w:type="dxa"/>
          </w:tcPr>
          <w:p w14:paraId="38AA3706" w14:textId="77777777"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Account Level (SD)</w:t>
            </w:r>
          </w:p>
        </w:tc>
        <w:tc>
          <w:tcPr>
            <w:tcW w:w="3003" w:type="dxa"/>
          </w:tcPr>
          <w:p w14:paraId="750DA510" w14:textId="47FC8285"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1.27 [1.21, 1.34]</w:t>
            </w:r>
          </w:p>
        </w:tc>
        <w:tc>
          <w:tcPr>
            <w:tcW w:w="3004" w:type="dxa"/>
          </w:tcPr>
          <w:p w14:paraId="27824662" w14:textId="42213320"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1.28 [1.2, 1.36]</w:t>
            </w:r>
          </w:p>
        </w:tc>
      </w:tr>
      <w:tr w:rsidR="008550C5" w:rsidRPr="008550C5" w14:paraId="0F9B25B9" w14:textId="77777777" w:rsidTr="00675061">
        <w:tc>
          <w:tcPr>
            <w:tcW w:w="3003" w:type="dxa"/>
          </w:tcPr>
          <w:p w14:paraId="7457DF28" w14:textId="77777777"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NB shape parameter (</w:t>
            </w:r>
            <w:r w:rsidRPr="008550C5">
              <w:rPr>
                <w:rFonts w:ascii="Times New Roman" w:eastAsia="Times New Roman" w:hAnsi="Times New Roman" w:cs="Times New Roman"/>
                <w:sz w:val="20"/>
                <w:szCs w:val="20"/>
                <w:highlight w:val="yellow"/>
              </w:rPr>
              <w:sym w:font="Symbol" w:char="F066"/>
            </w:r>
            <w:r w:rsidRPr="008550C5">
              <w:rPr>
                <w:rFonts w:ascii="Times New Roman" w:eastAsia="Times New Roman" w:hAnsi="Times New Roman" w:cs="Times New Roman"/>
                <w:sz w:val="20"/>
                <w:szCs w:val="20"/>
                <w:highlight w:val="yellow"/>
              </w:rPr>
              <w:t>)</w:t>
            </w:r>
          </w:p>
        </w:tc>
        <w:tc>
          <w:tcPr>
            <w:tcW w:w="3003" w:type="dxa"/>
          </w:tcPr>
          <w:p w14:paraId="6A18EB8D" w14:textId="76FB449B"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1.06 [1.03, 1.09]</w:t>
            </w:r>
          </w:p>
        </w:tc>
        <w:tc>
          <w:tcPr>
            <w:tcW w:w="3004" w:type="dxa"/>
          </w:tcPr>
          <w:p w14:paraId="59118153" w14:textId="003C8B19" w:rsidR="008550C5" w:rsidRPr="008550C5" w:rsidRDefault="008550C5" w:rsidP="008550C5">
            <w:pPr>
              <w:spacing w:line="480" w:lineRule="auto"/>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.55 [.53, .56]</w:t>
            </w:r>
          </w:p>
        </w:tc>
      </w:tr>
      <w:tr w:rsidR="008550C5" w:rsidRPr="008550C5" w14:paraId="08C108CC" w14:textId="77777777" w:rsidTr="00675061">
        <w:tc>
          <w:tcPr>
            <w:tcW w:w="3003" w:type="dxa"/>
          </w:tcPr>
          <w:p w14:paraId="4E02D225" w14:textId="77777777" w:rsidR="008550C5" w:rsidRPr="008550C5" w:rsidRDefault="008550C5" w:rsidP="008550C5">
            <w:pPr>
              <w:spacing w:line="480" w:lineRule="auto"/>
              <w:jc w:val="center"/>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N</w:t>
            </w:r>
          </w:p>
        </w:tc>
        <w:tc>
          <w:tcPr>
            <w:tcW w:w="3003" w:type="dxa"/>
          </w:tcPr>
          <w:p w14:paraId="5D44A829" w14:textId="2A55D769" w:rsidR="008550C5" w:rsidRPr="008550C5" w:rsidRDefault="008550C5" w:rsidP="008550C5">
            <w:pPr>
              <w:spacing w:line="480" w:lineRule="auto"/>
              <w:jc w:val="center"/>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11,755</w:t>
            </w:r>
          </w:p>
        </w:tc>
        <w:tc>
          <w:tcPr>
            <w:tcW w:w="3004" w:type="dxa"/>
          </w:tcPr>
          <w:p w14:paraId="2DF41B1E" w14:textId="35838B5F" w:rsidR="008550C5" w:rsidRPr="008550C5" w:rsidRDefault="008550C5" w:rsidP="008550C5">
            <w:pPr>
              <w:spacing w:line="480" w:lineRule="auto"/>
              <w:jc w:val="center"/>
              <w:rPr>
                <w:rFonts w:ascii="Times New Roman" w:eastAsia="Times New Roman" w:hAnsi="Times New Roman" w:cs="Times New Roman"/>
                <w:sz w:val="20"/>
                <w:szCs w:val="20"/>
                <w:highlight w:val="yellow"/>
              </w:rPr>
            </w:pPr>
            <w:r w:rsidRPr="008550C5">
              <w:rPr>
                <w:rFonts w:ascii="Times New Roman" w:eastAsia="Times New Roman" w:hAnsi="Times New Roman" w:cs="Times New Roman"/>
                <w:sz w:val="20"/>
                <w:szCs w:val="20"/>
                <w:highlight w:val="yellow"/>
              </w:rPr>
              <w:t>36,551</w:t>
            </w:r>
          </w:p>
        </w:tc>
      </w:tr>
    </w:tbl>
    <w:p w14:paraId="707B24BE" w14:textId="77777777" w:rsidR="008550C5" w:rsidRDefault="008550C5" w:rsidP="008550C5">
      <w:pPr>
        <w:spacing w:line="240" w:lineRule="auto"/>
        <w:jc w:val="both"/>
        <w:rPr>
          <w:rFonts w:ascii="Times New Roman" w:eastAsia="Times New Roman" w:hAnsi="Times New Roman" w:cs="Times New Roman"/>
          <w:i/>
          <w:sz w:val="20"/>
          <w:szCs w:val="20"/>
        </w:rPr>
      </w:pPr>
      <w:r w:rsidRPr="008550C5">
        <w:rPr>
          <w:rFonts w:ascii="Times New Roman" w:eastAsia="Times New Roman" w:hAnsi="Times New Roman" w:cs="Times New Roman"/>
          <w:i/>
          <w:sz w:val="20"/>
          <w:szCs w:val="20"/>
          <w:highlight w:val="yellow"/>
        </w:rPr>
        <w:t>Note: All parameters are estimated based on 4,000 MCMC posterior draws. Modes of parameter distributions and 95% CIs are reposted. Flat priors are used throughout, therefore parameter estimates are equivalent to MLE parameters.</w:t>
      </w:r>
    </w:p>
    <w:p w14:paraId="03D89A9F" w14:textId="41F666D2" w:rsidR="008550C5" w:rsidRDefault="008550C5">
      <w:pPr>
        <w:spacing w:line="480" w:lineRule="auto"/>
        <w:rPr>
          <w:rFonts w:ascii="Times New Roman" w:eastAsia="Times New Roman" w:hAnsi="Times New Roman" w:cs="Times New Roman"/>
          <w:b/>
          <w:sz w:val="24"/>
          <w:szCs w:val="24"/>
          <w:highlight w:val="yellow"/>
        </w:rPr>
      </w:pPr>
    </w:p>
    <w:p w14:paraId="24D358A3" w14:textId="5AFC3097" w:rsidR="008550C5" w:rsidRDefault="008550C5">
      <w:pPr>
        <w:spacing w:line="480" w:lineRule="auto"/>
        <w:rPr>
          <w:rFonts w:ascii="Times New Roman" w:eastAsia="Times New Roman" w:hAnsi="Times New Roman" w:cs="Times New Roman"/>
          <w:b/>
          <w:sz w:val="24"/>
          <w:szCs w:val="24"/>
          <w:highlight w:val="yellow"/>
        </w:rPr>
      </w:pPr>
    </w:p>
    <w:p w14:paraId="53A903D1" w14:textId="77777777" w:rsidR="00283323" w:rsidRDefault="00E759D6" w:rsidP="00E21D07">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sz w:val="24"/>
          <w:szCs w:val="24"/>
        </w:rPr>
        <w:lastRenderedPageBreak/>
        <w:t>Table A</w:t>
      </w:r>
      <w:r w:rsidRPr="00F4413A">
        <w:rPr>
          <w:rFonts w:ascii="Times New Roman" w:eastAsia="Times New Roman" w:hAnsi="Times New Roman" w:cs="Times New Roman"/>
          <w:b/>
          <w:sz w:val="24"/>
          <w:szCs w:val="24"/>
          <w:highlight w:val="yellow"/>
        </w:rPr>
        <w:t>7</w:t>
      </w:r>
      <w:r>
        <w:rPr>
          <w:rFonts w:ascii="Times New Roman" w:eastAsia="Times New Roman" w:hAnsi="Times New Roman" w:cs="Times New Roman"/>
          <w:b/>
          <w:sz w:val="24"/>
          <w:szCs w:val="24"/>
        </w:rPr>
        <w:t xml:space="preserve">. Estimated Fixed </w:t>
      </w:r>
      <w:r>
        <w:rPr>
          <w:rFonts w:ascii="Times New Roman" w:eastAsia="Times New Roman" w:hAnsi="Times New Roman" w:cs="Times New Roman"/>
          <w:b/>
          <w:sz w:val="24"/>
          <w:szCs w:val="24"/>
        </w:rPr>
        <w:t>Effects Parameters for different Types of Facebook Interactions.</w:t>
      </w:r>
    </w:p>
    <w:tbl>
      <w:tblPr>
        <w:tblStyle w:val="a5"/>
        <w:tblW w:w="9265" w:type="dxa"/>
        <w:tblBorders>
          <w:top w:val="nil"/>
          <w:left w:val="nil"/>
          <w:bottom w:val="nil"/>
          <w:right w:val="nil"/>
          <w:insideH w:val="nil"/>
          <w:insideV w:val="nil"/>
        </w:tblBorders>
        <w:tblLayout w:type="fixed"/>
        <w:tblLook w:val="0600" w:firstRow="0" w:lastRow="0" w:firstColumn="0" w:lastColumn="0" w:noHBand="1" w:noVBand="1"/>
      </w:tblPr>
      <w:tblGrid>
        <w:gridCol w:w="2507"/>
        <w:gridCol w:w="1642"/>
        <w:gridCol w:w="1642"/>
        <w:gridCol w:w="1642"/>
        <w:gridCol w:w="1832"/>
      </w:tblGrid>
      <w:tr w:rsidR="00283323" w14:paraId="4E748202" w14:textId="77777777">
        <w:trPr>
          <w:trHeight w:val="246"/>
        </w:trPr>
        <w:tc>
          <w:tcPr>
            <w:tcW w:w="2507" w:type="dxa"/>
            <w:tcBorders>
              <w:top w:val="single" w:sz="4" w:space="0" w:color="000000"/>
              <w:bottom w:val="single" w:sz="8" w:space="0" w:color="000000"/>
            </w:tcBorders>
            <w:shd w:val="clear" w:color="auto" w:fill="auto"/>
            <w:tcMar>
              <w:top w:w="100" w:type="dxa"/>
              <w:left w:w="100" w:type="dxa"/>
              <w:bottom w:w="100" w:type="dxa"/>
              <w:right w:w="100" w:type="dxa"/>
            </w:tcMar>
          </w:tcPr>
          <w:p w14:paraId="16044551" w14:textId="77777777" w:rsidR="00283323" w:rsidRDefault="00E759D6">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tc>
        <w:tc>
          <w:tcPr>
            <w:tcW w:w="1642" w:type="dxa"/>
            <w:tcBorders>
              <w:top w:val="single" w:sz="4" w:space="0" w:color="000000"/>
              <w:bottom w:val="single" w:sz="8" w:space="0" w:color="000000"/>
            </w:tcBorders>
          </w:tcPr>
          <w:p w14:paraId="3CE3E67A"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Likes</w:t>
            </w:r>
          </w:p>
          <w:p w14:paraId="0E0DBD0D"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 Credibility Interval]</w:t>
            </w:r>
          </w:p>
        </w:tc>
        <w:tc>
          <w:tcPr>
            <w:tcW w:w="1642" w:type="dxa"/>
            <w:tcBorders>
              <w:top w:val="single" w:sz="4" w:space="0" w:color="000000"/>
              <w:bottom w:val="single" w:sz="8" w:space="0" w:color="000000"/>
            </w:tcBorders>
          </w:tcPr>
          <w:p w14:paraId="401A5053" w14:textId="77777777" w:rsidR="00283323" w:rsidRDefault="00E759D6">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Angrys</w:t>
            </w:r>
            <w:proofErr w:type="spellEnd"/>
          </w:p>
          <w:p w14:paraId="4C884742"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 Credibility Interval]</w:t>
            </w:r>
          </w:p>
        </w:tc>
        <w:tc>
          <w:tcPr>
            <w:tcW w:w="1642" w:type="dxa"/>
            <w:tcBorders>
              <w:top w:val="single" w:sz="4" w:space="0" w:color="000000"/>
              <w:bottom w:val="single" w:sz="8" w:space="0" w:color="000000"/>
            </w:tcBorders>
            <w:shd w:val="clear" w:color="auto" w:fill="auto"/>
            <w:tcMar>
              <w:top w:w="100" w:type="dxa"/>
              <w:left w:w="100" w:type="dxa"/>
              <w:bottom w:w="100" w:type="dxa"/>
              <w:right w:w="100" w:type="dxa"/>
            </w:tcMar>
          </w:tcPr>
          <w:p w14:paraId="23229747"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Loves</w:t>
            </w:r>
          </w:p>
          <w:p w14:paraId="011252A4"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 Credibility Interval]</w:t>
            </w:r>
          </w:p>
        </w:tc>
        <w:tc>
          <w:tcPr>
            <w:tcW w:w="1832" w:type="dxa"/>
            <w:tcBorders>
              <w:top w:val="single" w:sz="4" w:space="0" w:color="000000"/>
              <w:bottom w:val="single" w:sz="8" w:space="0" w:color="000000"/>
            </w:tcBorders>
            <w:shd w:val="clear" w:color="auto" w:fill="auto"/>
            <w:tcMar>
              <w:top w:w="100" w:type="dxa"/>
              <w:left w:w="100" w:type="dxa"/>
              <w:bottom w:w="100" w:type="dxa"/>
              <w:right w:w="100" w:type="dxa"/>
            </w:tcMar>
          </w:tcPr>
          <w:p w14:paraId="36F91ADF"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Shares</w:t>
            </w:r>
          </w:p>
          <w:p w14:paraId="0D88A6D2"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 Credibility Interval]</w:t>
            </w:r>
          </w:p>
        </w:tc>
      </w:tr>
      <w:tr w:rsidR="00283323" w14:paraId="2A6D9129" w14:textId="77777777">
        <w:trPr>
          <w:trHeight w:val="246"/>
        </w:trPr>
        <w:tc>
          <w:tcPr>
            <w:tcW w:w="2507" w:type="dxa"/>
            <w:shd w:val="clear" w:color="auto" w:fill="auto"/>
            <w:tcMar>
              <w:top w:w="100" w:type="dxa"/>
              <w:left w:w="100" w:type="dxa"/>
              <w:bottom w:w="100" w:type="dxa"/>
              <w:right w:w="100" w:type="dxa"/>
            </w:tcMar>
          </w:tcPr>
          <w:p w14:paraId="66AC57A6"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Intercept</w:t>
            </w:r>
          </w:p>
        </w:tc>
        <w:tc>
          <w:tcPr>
            <w:tcW w:w="1642" w:type="dxa"/>
          </w:tcPr>
          <w:p w14:paraId="7CAB5BBC"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3.24 [2.39, 3.66]</w:t>
            </w:r>
          </w:p>
        </w:tc>
        <w:tc>
          <w:tcPr>
            <w:tcW w:w="1642" w:type="dxa"/>
          </w:tcPr>
          <w:p w14:paraId="54EB32BB"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-1.55 [-2.85, -.3]</w:t>
            </w:r>
          </w:p>
        </w:tc>
        <w:tc>
          <w:tcPr>
            <w:tcW w:w="1642" w:type="dxa"/>
            <w:shd w:val="clear" w:color="auto" w:fill="auto"/>
            <w:tcMar>
              <w:top w:w="100" w:type="dxa"/>
              <w:left w:w="100" w:type="dxa"/>
              <w:bottom w:w="100" w:type="dxa"/>
              <w:right w:w="100" w:type="dxa"/>
            </w:tcMar>
          </w:tcPr>
          <w:p w14:paraId="5E061E74"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-1.65 [-3.29, -.2]</w:t>
            </w:r>
          </w:p>
        </w:tc>
        <w:tc>
          <w:tcPr>
            <w:tcW w:w="1832" w:type="dxa"/>
            <w:shd w:val="clear" w:color="auto" w:fill="auto"/>
            <w:tcMar>
              <w:top w:w="100" w:type="dxa"/>
              <w:left w:w="100" w:type="dxa"/>
              <w:bottom w:w="100" w:type="dxa"/>
              <w:right w:w="100" w:type="dxa"/>
            </w:tcMar>
          </w:tcPr>
          <w:p w14:paraId="2BCB1EE9"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.05 [-.98, 1]</w:t>
            </w:r>
          </w:p>
        </w:tc>
      </w:tr>
      <w:tr w:rsidR="00283323" w14:paraId="4C13BA26" w14:textId="77777777">
        <w:trPr>
          <w:trHeight w:val="246"/>
        </w:trPr>
        <w:tc>
          <w:tcPr>
            <w:tcW w:w="2507" w:type="dxa"/>
            <w:shd w:val="clear" w:color="auto" w:fill="auto"/>
            <w:tcMar>
              <w:top w:w="100" w:type="dxa"/>
              <w:left w:w="100" w:type="dxa"/>
              <w:bottom w:w="100" w:type="dxa"/>
              <w:right w:w="100" w:type="dxa"/>
            </w:tcMar>
          </w:tcPr>
          <w:p w14:paraId="4866946E"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Security Frame</w:t>
            </w:r>
          </w:p>
        </w:tc>
        <w:tc>
          <w:tcPr>
            <w:tcW w:w="1642" w:type="dxa"/>
          </w:tcPr>
          <w:p w14:paraId="22592531"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.02 [-.11, .15]</w:t>
            </w:r>
          </w:p>
        </w:tc>
        <w:tc>
          <w:tcPr>
            <w:tcW w:w="1642" w:type="dxa"/>
          </w:tcPr>
          <w:p w14:paraId="50F48B7C"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-.23 [-.67, .2]</w:t>
            </w:r>
          </w:p>
        </w:tc>
        <w:tc>
          <w:tcPr>
            <w:tcW w:w="1642" w:type="dxa"/>
            <w:shd w:val="clear" w:color="auto" w:fill="auto"/>
            <w:tcMar>
              <w:top w:w="100" w:type="dxa"/>
              <w:left w:w="100" w:type="dxa"/>
              <w:bottom w:w="100" w:type="dxa"/>
              <w:right w:w="100" w:type="dxa"/>
            </w:tcMar>
          </w:tcPr>
          <w:p w14:paraId="50980736"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.13 [-.2, .47]</w:t>
            </w:r>
          </w:p>
        </w:tc>
        <w:tc>
          <w:tcPr>
            <w:tcW w:w="1832" w:type="dxa"/>
            <w:shd w:val="clear" w:color="auto" w:fill="auto"/>
            <w:tcMar>
              <w:top w:w="100" w:type="dxa"/>
              <w:left w:w="100" w:type="dxa"/>
              <w:bottom w:w="100" w:type="dxa"/>
              <w:right w:w="100" w:type="dxa"/>
            </w:tcMar>
          </w:tcPr>
          <w:p w14:paraId="7359836C"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.04 [-.17, .24]</w:t>
            </w:r>
          </w:p>
        </w:tc>
      </w:tr>
      <w:tr w:rsidR="00283323" w14:paraId="724792D5" w14:textId="77777777">
        <w:trPr>
          <w:trHeight w:val="246"/>
        </w:trPr>
        <w:tc>
          <w:tcPr>
            <w:tcW w:w="2507" w:type="dxa"/>
            <w:shd w:val="clear" w:color="auto" w:fill="auto"/>
            <w:tcMar>
              <w:top w:w="100" w:type="dxa"/>
              <w:left w:w="100" w:type="dxa"/>
              <w:bottom w:w="100" w:type="dxa"/>
              <w:right w:w="100" w:type="dxa"/>
            </w:tcMar>
          </w:tcPr>
          <w:p w14:paraId="2BD91DA5"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Economic Frame</w:t>
            </w:r>
          </w:p>
        </w:tc>
        <w:tc>
          <w:tcPr>
            <w:tcW w:w="1642" w:type="dxa"/>
          </w:tcPr>
          <w:p w14:paraId="4353149D"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-.06 [-.1, -.01]</w:t>
            </w:r>
          </w:p>
        </w:tc>
        <w:tc>
          <w:tcPr>
            <w:tcW w:w="1642" w:type="dxa"/>
          </w:tcPr>
          <w:p w14:paraId="654AA46C"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.22 [.07, .37]</w:t>
            </w:r>
          </w:p>
        </w:tc>
        <w:tc>
          <w:tcPr>
            <w:tcW w:w="1642" w:type="dxa"/>
            <w:shd w:val="clear" w:color="auto" w:fill="auto"/>
            <w:tcMar>
              <w:top w:w="100" w:type="dxa"/>
              <w:left w:w="100" w:type="dxa"/>
              <w:bottom w:w="100" w:type="dxa"/>
              <w:right w:w="100" w:type="dxa"/>
            </w:tcMar>
          </w:tcPr>
          <w:p w14:paraId="7B92B7D2"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-.06 [-.18, .07]</w:t>
            </w:r>
          </w:p>
        </w:tc>
        <w:tc>
          <w:tcPr>
            <w:tcW w:w="1832" w:type="dxa"/>
            <w:shd w:val="clear" w:color="auto" w:fill="auto"/>
            <w:tcMar>
              <w:top w:w="100" w:type="dxa"/>
              <w:left w:w="100" w:type="dxa"/>
              <w:bottom w:w="100" w:type="dxa"/>
              <w:right w:w="100" w:type="dxa"/>
            </w:tcMar>
          </w:tcPr>
          <w:p w14:paraId="46A2E568"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.01 [-.06, .09]</w:t>
            </w:r>
          </w:p>
        </w:tc>
      </w:tr>
      <w:tr w:rsidR="00283323" w14:paraId="444859F6" w14:textId="77777777">
        <w:trPr>
          <w:trHeight w:val="246"/>
        </w:trPr>
        <w:tc>
          <w:tcPr>
            <w:tcW w:w="2507" w:type="dxa"/>
            <w:shd w:val="clear" w:color="auto" w:fill="auto"/>
            <w:tcMar>
              <w:top w:w="100" w:type="dxa"/>
              <w:left w:w="100" w:type="dxa"/>
              <w:bottom w:w="100" w:type="dxa"/>
              <w:right w:w="100" w:type="dxa"/>
            </w:tcMar>
          </w:tcPr>
          <w:p w14:paraId="3ED8DD3B" w14:textId="77777777" w:rsidR="00283323" w:rsidRDefault="00E759D6">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Labour</w:t>
            </w:r>
            <w:proofErr w:type="spellEnd"/>
            <w:r>
              <w:rPr>
                <w:rFonts w:ascii="Times New Roman" w:eastAsia="Times New Roman" w:hAnsi="Times New Roman" w:cs="Times New Roman"/>
                <w:sz w:val="20"/>
                <w:szCs w:val="20"/>
              </w:rPr>
              <w:t xml:space="preserve"> Market Frame</w:t>
            </w:r>
          </w:p>
        </w:tc>
        <w:tc>
          <w:tcPr>
            <w:tcW w:w="1642" w:type="dxa"/>
          </w:tcPr>
          <w:p w14:paraId="20ABF0FC"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-.01 [-.05, .03]</w:t>
            </w:r>
          </w:p>
        </w:tc>
        <w:tc>
          <w:tcPr>
            <w:tcW w:w="1642" w:type="dxa"/>
          </w:tcPr>
          <w:p w14:paraId="7F48B122"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-.33 [-.48, -.17]</w:t>
            </w:r>
          </w:p>
        </w:tc>
        <w:tc>
          <w:tcPr>
            <w:tcW w:w="1642" w:type="dxa"/>
            <w:shd w:val="clear" w:color="auto" w:fill="auto"/>
            <w:tcMar>
              <w:top w:w="100" w:type="dxa"/>
              <w:left w:w="100" w:type="dxa"/>
              <w:bottom w:w="100" w:type="dxa"/>
              <w:right w:w="100" w:type="dxa"/>
            </w:tcMar>
          </w:tcPr>
          <w:p w14:paraId="22C07165"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.05 [-.07, .17]</w:t>
            </w:r>
          </w:p>
        </w:tc>
        <w:tc>
          <w:tcPr>
            <w:tcW w:w="1832" w:type="dxa"/>
            <w:shd w:val="clear" w:color="auto" w:fill="auto"/>
            <w:tcMar>
              <w:top w:w="100" w:type="dxa"/>
              <w:left w:w="100" w:type="dxa"/>
              <w:bottom w:w="100" w:type="dxa"/>
              <w:right w:w="100" w:type="dxa"/>
            </w:tcMar>
          </w:tcPr>
          <w:p w14:paraId="4BCAF5E6"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-.02 [-.09, .06]</w:t>
            </w:r>
          </w:p>
        </w:tc>
      </w:tr>
      <w:tr w:rsidR="00283323" w14:paraId="737DF3B5" w14:textId="77777777">
        <w:trPr>
          <w:trHeight w:val="246"/>
        </w:trPr>
        <w:tc>
          <w:tcPr>
            <w:tcW w:w="2507" w:type="dxa"/>
            <w:shd w:val="clear" w:color="auto" w:fill="auto"/>
            <w:tcMar>
              <w:top w:w="100" w:type="dxa"/>
              <w:left w:w="100" w:type="dxa"/>
              <w:bottom w:w="100" w:type="dxa"/>
              <w:right w:w="100" w:type="dxa"/>
            </w:tcMar>
          </w:tcPr>
          <w:p w14:paraId="26B0114E"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Welfare Frame</w:t>
            </w:r>
          </w:p>
        </w:tc>
        <w:tc>
          <w:tcPr>
            <w:tcW w:w="1642" w:type="dxa"/>
          </w:tcPr>
          <w:p w14:paraId="4B949622"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-.11 [-.16, -.05]</w:t>
            </w:r>
          </w:p>
        </w:tc>
        <w:tc>
          <w:tcPr>
            <w:tcW w:w="1642" w:type="dxa"/>
          </w:tcPr>
          <w:p w14:paraId="1E50640E"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-.43 [-.62, -.24]</w:t>
            </w:r>
          </w:p>
        </w:tc>
        <w:tc>
          <w:tcPr>
            <w:tcW w:w="1642" w:type="dxa"/>
            <w:shd w:val="clear" w:color="auto" w:fill="auto"/>
            <w:tcMar>
              <w:top w:w="100" w:type="dxa"/>
              <w:left w:w="100" w:type="dxa"/>
              <w:bottom w:w="100" w:type="dxa"/>
              <w:right w:w="100" w:type="dxa"/>
            </w:tcMar>
          </w:tcPr>
          <w:p w14:paraId="0D1B2E6D"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.14 [0, .28]</w:t>
            </w:r>
          </w:p>
        </w:tc>
        <w:tc>
          <w:tcPr>
            <w:tcW w:w="1832" w:type="dxa"/>
            <w:shd w:val="clear" w:color="auto" w:fill="auto"/>
            <w:tcMar>
              <w:top w:w="100" w:type="dxa"/>
              <w:left w:w="100" w:type="dxa"/>
              <w:bottom w:w="100" w:type="dxa"/>
              <w:right w:w="100" w:type="dxa"/>
            </w:tcMar>
          </w:tcPr>
          <w:p w14:paraId="66D0CE0F"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-.27 [-.36, -.18]</w:t>
            </w:r>
          </w:p>
        </w:tc>
      </w:tr>
      <w:tr w:rsidR="00283323" w14:paraId="736986D2" w14:textId="77777777">
        <w:trPr>
          <w:trHeight w:val="246"/>
        </w:trPr>
        <w:tc>
          <w:tcPr>
            <w:tcW w:w="2507" w:type="dxa"/>
            <w:shd w:val="clear" w:color="auto" w:fill="auto"/>
            <w:tcMar>
              <w:top w:w="100" w:type="dxa"/>
              <w:left w:w="100" w:type="dxa"/>
              <w:bottom w:w="100" w:type="dxa"/>
              <w:right w:w="100" w:type="dxa"/>
            </w:tcMar>
          </w:tcPr>
          <w:p w14:paraId="41FB53ED" w14:textId="77777777" w:rsidR="00283323" w:rsidRDefault="00E759D6">
            <w:pPr>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Hypothesis 3</w:t>
            </w:r>
          </w:p>
        </w:tc>
        <w:tc>
          <w:tcPr>
            <w:tcW w:w="1642" w:type="dxa"/>
          </w:tcPr>
          <w:p w14:paraId="61CF7799" w14:textId="77777777" w:rsidR="00283323" w:rsidRDefault="00283323">
            <w:pPr>
              <w:rPr>
                <w:rFonts w:ascii="Times New Roman" w:eastAsia="Times New Roman" w:hAnsi="Times New Roman" w:cs="Times New Roman"/>
                <w:sz w:val="20"/>
                <w:szCs w:val="20"/>
              </w:rPr>
            </w:pPr>
          </w:p>
        </w:tc>
        <w:tc>
          <w:tcPr>
            <w:tcW w:w="1642" w:type="dxa"/>
          </w:tcPr>
          <w:p w14:paraId="6F2C13E0" w14:textId="77777777" w:rsidR="00283323" w:rsidRDefault="00283323">
            <w:pPr>
              <w:rPr>
                <w:rFonts w:ascii="Times New Roman" w:eastAsia="Times New Roman" w:hAnsi="Times New Roman" w:cs="Times New Roman"/>
                <w:sz w:val="20"/>
                <w:szCs w:val="20"/>
              </w:rPr>
            </w:pPr>
          </w:p>
        </w:tc>
        <w:tc>
          <w:tcPr>
            <w:tcW w:w="1642" w:type="dxa"/>
            <w:shd w:val="clear" w:color="auto" w:fill="auto"/>
            <w:tcMar>
              <w:top w:w="100" w:type="dxa"/>
              <w:left w:w="100" w:type="dxa"/>
              <w:bottom w:w="100" w:type="dxa"/>
              <w:right w:w="100" w:type="dxa"/>
            </w:tcMar>
          </w:tcPr>
          <w:p w14:paraId="09037CC7" w14:textId="77777777" w:rsidR="00283323" w:rsidRDefault="00283323">
            <w:pPr>
              <w:rPr>
                <w:rFonts w:ascii="Times New Roman" w:eastAsia="Times New Roman" w:hAnsi="Times New Roman" w:cs="Times New Roman"/>
                <w:sz w:val="20"/>
                <w:szCs w:val="20"/>
              </w:rPr>
            </w:pPr>
          </w:p>
        </w:tc>
        <w:tc>
          <w:tcPr>
            <w:tcW w:w="1832" w:type="dxa"/>
            <w:shd w:val="clear" w:color="auto" w:fill="auto"/>
            <w:tcMar>
              <w:top w:w="100" w:type="dxa"/>
              <w:left w:w="100" w:type="dxa"/>
              <w:bottom w:w="100" w:type="dxa"/>
              <w:right w:w="100" w:type="dxa"/>
            </w:tcMar>
          </w:tcPr>
          <w:p w14:paraId="65D69045" w14:textId="77777777" w:rsidR="00283323" w:rsidRDefault="00283323">
            <w:pPr>
              <w:rPr>
                <w:rFonts w:ascii="Times New Roman" w:eastAsia="Times New Roman" w:hAnsi="Times New Roman" w:cs="Times New Roman"/>
                <w:sz w:val="20"/>
                <w:szCs w:val="20"/>
              </w:rPr>
            </w:pPr>
          </w:p>
        </w:tc>
      </w:tr>
      <w:tr w:rsidR="00283323" w14:paraId="6E9BF844" w14:textId="77777777">
        <w:trPr>
          <w:trHeight w:val="246"/>
        </w:trPr>
        <w:tc>
          <w:tcPr>
            <w:tcW w:w="2507" w:type="dxa"/>
            <w:shd w:val="clear" w:color="auto" w:fill="auto"/>
            <w:tcMar>
              <w:top w:w="100" w:type="dxa"/>
              <w:left w:w="100" w:type="dxa"/>
              <w:bottom w:w="100" w:type="dxa"/>
              <w:right w:w="100" w:type="dxa"/>
            </w:tcMar>
          </w:tcPr>
          <w:p w14:paraId="32662BBD" w14:textId="77777777" w:rsidR="00283323" w:rsidRDefault="00E759D6">
            <w:pP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Negative Support </w:t>
            </w:r>
          </w:p>
          <w:p w14:paraId="14A8B878"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Base Valence</w:t>
            </w:r>
          </w:p>
        </w:tc>
        <w:tc>
          <w:tcPr>
            <w:tcW w:w="1642" w:type="dxa"/>
          </w:tcPr>
          <w:p w14:paraId="27B9A006"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[.05, .57]</w:t>
            </w:r>
          </w:p>
        </w:tc>
        <w:tc>
          <w:tcPr>
            <w:tcW w:w="1642" w:type="dxa"/>
          </w:tcPr>
          <w:p w14:paraId="173CC426"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1.74 [.81, 2.69]</w:t>
            </w:r>
          </w:p>
        </w:tc>
        <w:tc>
          <w:tcPr>
            <w:tcW w:w="1642" w:type="dxa"/>
            <w:shd w:val="clear" w:color="auto" w:fill="auto"/>
            <w:tcMar>
              <w:top w:w="100" w:type="dxa"/>
              <w:left w:w="100" w:type="dxa"/>
              <w:bottom w:w="100" w:type="dxa"/>
              <w:right w:w="100" w:type="dxa"/>
            </w:tcMar>
          </w:tcPr>
          <w:p w14:paraId="113DA19A"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[-.88, .61]</w:t>
            </w:r>
          </w:p>
        </w:tc>
        <w:tc>
          <w:tcPr>
            <w:tcW w:w="1832" w:type="dxa"/>
            <w:shd w:val="clear" w:color="auto" w:fill="auto"/>
            <w:tcMar>
              <w:top w:w="100" w:type="dxa"/>
              <w:left w:w="100" w:type="dxa"/>
              <w:bottom w:w="100" w:type="dxa"/>
              <w:right w:w="100" w:type="dxa"/>
            </w:tcMar>
          </w:tcPr>
          <w:p w14:paraId="046D427A"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.45 [.03, .87]</w:t>
            </w:r>
          </w:p>
        </w:tc>
      </w:tr>
      <w:tr w:rsidR="00283323" w14:paraId="782E83CE" w14:textId="77777777">
        <w:trPr>
          <w:trHeight w:val="246"/>
        </w:trPr>
        <w:tc>
          <w:tcPr>
            <w:tcW w:w="2507" w:type="dxa"/>
            <w:shd w:val="clear" w:color="auto" w:fill="auto"/>
            <w:tcMar>
              <w:top w:w="100" w:type="dxa"/>
              <w:left w:w="100" w:type="dxa"/>
              <w:bottom w:w="100" w:type="dxa"/>
              <w:right w:w="100" w:type="dxa"/>
            </w:tcMar>
          </w:tcPr>
          <w:p w14:paraId="70904083" w14:textId="77777777" w:rsidR="00283323" w:rsidRDefault="00E759D6">
            <w:pP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Extreme Support </w:t>
            </w:r>
          </w:p>
          <w:p w14:paraId="6907CC83"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Base Valence</w:t>
            </w:r>
          </w:p>
        </w:tc>
        <w:tc>
          <w:tcPr>
            <w:tcW w:w="1642" w:type="dxa"/>
          </w:tcPr>
          <w:p w14:paraId="6B3D9F38"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 [-.29, .34]</w:t>
            </w:r>
          </w:p>
        </w:tc>
        <w:tc>
          <w:tcPr>
            <w:tcW w:w="1642" w:type="dxa"/>
          </w:tcPr>
          <w:p w14:paraId="36121B2F"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.13 [-.85, 1.07]</w:t>
            </w:r>
          </w:p>
        </w:tc>
        <w:tc>
          <w:tcPr>
            <w:tcW w:w="1642" w:type="dxa"/>
            <w:shd w:val="clear" w:color="auto" w:fill="auto"/>
            <w:tcMar>
              <w:top w:w="100" w:type="dxa"/>
              <w:left w:w="100" w:type="dxa"/>
              <w:bottom w:w="100" w:type="dxa"/>
              <w:right w:w="100" w:type="dxa"/>
            </w:tcMar>
          </w:tcPr>
          <w:p w14:paraId="6FA9AD04"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[-1.14, .31]</w:t>
            </w:r>
          </w:p>
        </w:tc>
        <w:tc>
          <w:tcPr>
            <w:tcW w:w="1832" w:type="dxa"/>
            <w:shd w:val="clear" w:color="auto" w:fill="auto"/>
            <w:tcMar>
              <w:top w:w="100" w:type="dxa"/>
              <w:left w:w="100" w:type="dxa"/>
              <w:bottom w:w="100" w:type="dxa"/>
              <w:right w:w="100" w:type="dxa"/>
            </w:tcMar>
          </w:tcPr>
          <w:p w14:paraId="5B5F7594"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-.06 [-.58, .46]</w:t>
            </w:r>
          </w:p>
        </w:tc>
      </w:tr>
      <w:tr w:rsidR="00283323" w14:paraId="5881C804" w14:textId="77777777">
        <w:trPr>
          <w:trHeight w:val="246"/>
        </w:trPr>
        <w:tc>
          <w:tcPr>
            <w:tcW w:w="2507" w:type="dxa"/>
            <w:shd w:val="clear" w:color="auto" w:fill="auto"/>
            <w:tcMar>
              <w:top w:w="100" w:type="dxa"/>
              <w:left w:w="100" w:type="dxa"/>
              <w:bottom w:w="100" w:type="dxa"/>
              <w:right w:w="100" w:type="dxa"/>
            </w:tcMar>
          </w:tcPr>
          <w:p w14:paraId="2B837C42" w14:textId="77777777" w:rsidR="00283323" w:rsidRDefault="00E759D6">
            <w:pPr>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Actor </w:t>
            </w:r>
            <w:proofErr w:type="spellStart"/>
            <w:r>
              <w:rPr>
                <w:rFonts w:ascii="Times New Roman" w:eastAsia="Times New Roman" w:hAnsi="Times New Roman" w:cs="Times New Roman"/>
                <w:i/>
                <w:sz w:val="20"/>
                <w:szCs w:val="20"/>
              </w:rPr>
              <w:t>lvl</w:t>
            </w:r>
            <w:proofErr w:type="spellEnd"/>
            <w:r>
              <w:rPr>
                <w:rFonts w:ascii="Times New Roman" w:eastAsia="Times New Roman" w:hAnsi="Times New Roman" w:cs="Times New Roman"/>
                <w:i/>
                <w:sz w:val="20"/>
                <w:szCs w:val="20"/>
              </w:rPr>
              <w:t xml:space="preserve"> Controls</w:t>
            </w:r>
          </w:p>
        </w:tc>
        <w:tc>
          <w:tcPr>
            <w:tcW w:w="1642" w:type="dxa"/>
          </w:tcPr>
          <w:p w14:paraId="6E42C4B8"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42" w:type="dxa"/>
          </w:tcPr>
          <w:p w14:paraId="1281B165"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42" w:type="dxa"/>
            <w:shd w:val="clear" w:color="auto" w:fill="auto"/>
            <w:tcMar>
              <w:top w:w="100" w:type="dxa"/>
              <w:left w:w="100" w:type="dxa"/>
              <w:bottom w:w="100" w:type="dxa"/>
              <w:right w:w="100" w:type="dxa"/>
            </w:tcMar>
          </w:tcPr>
          <w:p w14:paraId="147F2E8F"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832" w:type="dxa"/>
            <w:shd w:val="clear" w:color="auto" w:fill="auto"/>
            <w:tcMar>
              <w:top w:w="100" w:type="dxa"/>
              <w:left w:w="100" w:type="dxa"/>
              <w:bottom w:w="100" w:type="dxa"/>
              <w:right w:w="100" w:type="dxa"/>
            </w:tcMar>
          </w:tcPr>
          <w:p w14:paraId="6E29E6A2" w14:textId="77777777" w:rsidR="00283323" w:rsidRDefault="00283323">
            <w:pPr>
              <w:rPr>
                <w:rFonts w:ascii="Times New Roman" w:eastAsia="Times New Roman" w:hAnsi="Times New Roman" w:cs="Times New Roman"/>
                <w:sz w:val="20"/>
                <w:szCs w:val="20"/>
              </w:rPr>
            </w:pPr>
          </w:p>
        </w:tc>
      </w:tr>
      <w:tr w:rsidR="00283323" w14:paraId="34772868" w14:textId="77777777">
        <w:trPr>
          <w:trHeight w:val="246"/>
        </w:trPr>
        <w:tc>
          <w:tcPr>
            <w:tcW w:w="2507" w:type="dxa"/>
            <w:shd w:val="clear" w:color="auto" w:fill="auto"/>
            <w:tcMar>
              <w:top w:w="100" w:type="dxa"/>
              <w:left w:w="100" w:type="dxa"/>
              <w:bottom w:w="100" w:type="dxa"/>
              <w:right w:w="100" w:type="dxa"/>
            </w:tcMar>
          </w:tcPr>
          <w:p w14:paraId="05E32257"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Leader (vs. Others)</w:t>
            </w:r>
          </w:p>
        </w:tc>
        <w:tc>
          <w:tcPr>
            <w:tcW w:w="1642" w:type="dxa"/>
          </w:tcPr>
          <w:p w14:paraId="75A911C2"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3.46 [2.83, 4.1]</w:t>
            </w:r>
          </w:p>
        </w:tc>
        <w:tc>
          <w:tcPr>
            <w:tcW w:w="1642" w:type="dxa"/>
          </w:tcPr>
          <w:p w14:paraId="721B3B7B"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4.01 [2.86, 5.18]</w:t>
            </w:r>
          </w:p>
        </w:tc>
        <w:tc>
          <w:tcPr>
            <w:tcW w:w="1642" w:type="dxa"/>
            <w:shd w:val="clear" w:color="auto" w:fill="auto"/>
            <w:tcMar>
              <w:top w:w="100" w:type="dxa"/>
              <w:left w:w="100" w:type="dxa"/>
              <w:bottom w:w="100" w:type="dxa"/>
              <w:right w:w="100" w:type="dxa"/>
            </w:tcMar>
          </w:tcPr>
          <w:p w14:paraId="19C5CF34"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4.36 [3.33, 5.35]</w:t>
            </w:r>
          </w:p>
        </w:tc>
        <w:tc>
          <w:tcPr>
            <w:tcW w:w="1832" w:type="dxa"/>
            <w:shd w:val="clear" w:color="auto" w:fill="auto"/>
            <w:tcMar>
              <w:top w:w="100" w:type="dxa"/>
              <w:left w:w="100" w:type="dxa"/>
              <w:bottom w:w="100" w:type="dxa"/>
              <w:right w:w="100" w:type="dxa"/>
            </w:tcMar>
          </w:tcPr>
          <w:p w14:paraId="54AAB88F"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3.37 [2.57, 4.18]</w:t>
            </w:r>
          </w:p>
        </w:tc>
      </w:tr>
      <w:tr w:rsidR="00283323" w14:paraId="5B8D94BC" w14:textId="77777777">
        <w:trPr>
          <w:trHeight w:val="246"/>
        </w:trPr>
        <w:tc>
          <w:tcPr>
            <w:tcW w:w="2507" w:type="dxa"/>
            <w:shd w:val="clear" w:color="auto" w:fill="auto"/>
            <w:tcMar>
              <w:top w:w="100" w:type="dxa"/>
              <w:left w:w="100" w:type="dxa"/>
              <w:bottom w:w="100" w:type="dxa"/>
              <w:right w:w="100" w:type="dxa"/>
            </w:tcMar>
          </w:tcPr>
          <w:p w14:paraId="5A55EB2E"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Populist (vs. non-Populist)</w:t>
            </w:r>
          </w:p>
        </w:tc>
        <w:tc>
          <w:tcPr>
            <w:tcW w:w="1642" w:type="dxa"/>
          </w:tcPr>
          <w:p w14:paraId="2D2C35E7"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.42 [0, .84]</w:t>
            </w:r>
          </w:p>
        </w:tc>
        <w:tc>
          <w:tcPr>
            <w:tcW w:w="1642" w:type="dxa"/>
          </w:tcPr>
          <w:p w14:paraId="141CB1DE"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-.04 [-1.06, .97]</w:t>
            </w:r>
          </w:p>
        </w:tc>
        <w:tc>
          <w:tcPr>
            <w:tcW w:w="1642" w:type="dxa"/>
            <w:shd w:val="clear" w:color="auto" w:fill="auto"/>
            <w:tcMar>
              <w:top w:w="100" w:type="dxa"/>
              <w:left w:w="100" w:type="dxa"/>
              <w:bottom w:w="100" w:type="dxa"/>
              <w:right w:w="100" w:type="dxa"/>
            </w:tcMar>
          </w:tcPr>
          <w:p w14:paraId="2BE0480C"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.71 [-.09, 1.51]</w:t>
            </w:r>
          </w:p>
        </w:tc>
        <w:tc>
          <w:tcPr>
            <w:tcW w:w="1832" w:type="dxa"/>
            <w:shd w:val="clear" w:color="auto" w:fill="auto"/>
            <w:tcMar>
              <w:top w:w="100" w:type="dxa"/>
              <w:left w:w="100" w:type="dxa"/>
              <w:bottom w:w="100" w:type="dxa"/>
              <w:right w:w="100" w:type="dxa"/>
            </w:tcMar>
          </w:tcPr>
          <w:p w14:paraId="5638C941"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.71 [.14, 1.29]</w:t>
            </w:r>
          </w:p>
        </w:tc>
      </w:tr>
      <w:tr w:rsidR="00283323" w14:paraId="5EB03FAA" w14:textId="77777777">
        <w:trPr>
          <w:trHeight w:val="246"/>
        </w:trPr>
        <w:tc>
          <w:tcPr>
            <w:tcW w:w="2507" w:type="dxa"/>
            <w:shd w:val="clear" w:color="auto" w:fill="auto"/>
            <w:tcMar>
              <w:top w:w="100" w:type="dxa"/>
              <w:left w:w="100" w:type="dxa"/>
              <w:bottom w:w="100" w:type="dxa"/>
              <w:right w:w="100" w:type="dxa"/>
            </w:tcMar>
          </w:tcPr>
          <w:p w14:paraId="618FCD22"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Ideology</w:t>
            </w:r>
          </w:p>
        </w:tc>
        <w:tc>
          <w:tcPr>
            <w:tcW w:w="1642" w:type="dxa"/>
          </w:tcPr>
          <w:p w14:paraId="64BD6D36"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-.88 [-1.42, -.34]</w:t>
            </w:r>
          </w:p>
        </w:tc>
        <w:tc>
          <w:tcPr>
            <w:tcW w:w="1642" w:type="dxa"/>
          </w:tcPr>
          <w:p w14:paraId="5213A4FB"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-1.57 [-2.89, -.27]</w:t>
            </w:r>
          </w:p>
        </w:tc>
        <w:tc>
          <w:tcPr>
            <w:tcW w:w="1642" w:type="dxa"/>
            <w:shd w:val="clear" w:color="auto" w:fill="auto"/>
            <w:tcMar>
              <w:top w:w="100" w:type="dxa"/>
              <w:left w:w="100" w:type="dxa"/>
              <w:bottom w:w="100" w:type="dxa"/>
              <w:right w:w="100" w:type="dxa"/>
            </w:tcMar>
          </w:tcPr>
          <w:p w14:paraId="56AD0E65"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-1.39 [-2.42, -.34]</w:t>
            </w:r>
          </w:p>
        </w:tc>
        <w:tc>
          <w:tcPr>
            <w:tcW w:w="1832" w:type="dxa"/>
            <w:shd w:val="clear" w:color="auto" w:fill="auto"/>
            <w:tcMar>
              <w:top w:w="100" w:type="dxa"/>
              <w:left w:w="100" w:type="dxa"/>
              <w:bottom w:w="100" w:type="dxa"/>
              <w:right w:w="100" w:type="dxa"/>
            </w:tcMar>
          </w:tcPr>
          <w:p w14:paraId="480E1108"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-1.1 [-1.71, -.5]</w:t>
            </w:r>
          </w:p>
        </w:tc>
      </w:tr>
      <w:tr w:rsidR="00283323" w14:paraId="499BE7D7" w14:textId="77777777">
        <w:trPr>
          <w:trHeight w:val="246"/>
        </w:trPr>
        <w:tc>
          <w:tcPr>
            <w:tcW w:w="2507" w:type="dxa"/>
            <w:shd w:val="clear" w:color="auto" w:fill="auto"/>
            <w:tcMar>
              <w:top w:w="100" w:type="dxa"/>
              <w:left w:w="100" w:type="dxa"/>
              <w:bottom w:w="100" w:type="dxa"/>
              <w:right w:w="100" w:type="dxa"/>
            </w:tcMar>
          </w:tcPr>
          <w:p w14:paraId="2A873BD8"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Ideological Extremism</w:t>
            </w:r>
          </w:p>
        </w:tc>
        <w:tc>
          <w:tcPr>
            <w:tcW w:w="1642" w:type="dxa"/>
          </w:tcPr>
          <w:p w14:paraId="210F9434"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-.69 [-1.45, .05]</w:t>
            </w:r>
          </w:p>
        </w:tc>
        <w:tc>
          <w:tcPr>
            <w:tcW w:w="1642" w:type="dxa"/>
          </w:tcPr>
          <w:p w14:paraId="6DB55459"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3.33 [1.54, 5.16]</w:t>
            </w:r>
          </w:p>
        </w:tc>
        <w:tc>
          <w:tcPr>
            <w:tcW w:w="1642" w:type="dxa"/>
            <w:shd w:val="clear" w:color="auto" w:fill="auto"/>
            <w:tcMar>
              <w:top w:w="100" w:type="dxa"/>
              <w:left w:w="100" w:type="dxa"/>
              <w:bottom w:w="100" w:type="dxa"/>
              <w:right w:w="100" w:type="dxa"/>
            </w:tcMar>
          </w:tcPr>
          <w:p w14:paraId="6071C2C8"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.47 [-.99, 1.93] </w:t>
            </w:r>
          </w:p>
        </w:tc>
        <w:tc>
          <w:tcPr>
            <w:tcW w:w="1832" w:type="dxa"/>
            <w:shd w:val="clear" w:color="auto" w:fill="auto"/>
            <w:tcMar>
              <w:top w:w="100" w:type="dxa"/>
              <w:left w:w="100" w:type="dxa"/>
              <w:bottom w:w="100" w:type="dxa"/>
              <w:right w:w="100" w:type="dxa"/>
            </w:tcMar>
          </w:tcPr>
          <w:p w14:paraId="074A5497"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1.42 [.46, 2.36]</w:t>
            </w:r>
          </w:p>
        </w:tc>
      </w:tr>
      <w:tr w:rsidR="00283323" w14:paraId="1009E25C" w14:textId="77777777">
        <w:trPr>
          <w:trHeight w:val="246"/>
        </w:trPr>
        <w:tc>
          <w:tcPr>
            <w:tcW w:w="2507" w:type="dxa"/>
            <w:shd w:val="clear" w:color="auto" w:fill="auto"/>
            <w:tcMar>
              <w:top w:w="100" w:type="dxa"/>
              <w:left w:w="100" w:type="dxa"/>
              <w:bottom w:w="100" w:type="dxa"/>
              <w:right w:w="100" w:type="dxa"/>
            </w:tcMar>
          </w:tcPr>
          <w:p w14:paraId="7D1A0BC7" w14:textId="77777777" w:rsidR="00283323" w:rsidRDefault="00E759D6">
            <w:pPr>
              <w:ind w:left="720" w:hanging="152"/>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Message </w:t>
            </w:r>
            <w:proofErr w:type="spellStart"/>
            <w:r>
              <w:rPr>
                <w:rFonts w:ascii="Times New Roman" w:eastAsia="Times New Roman" w:hAnsi="Times New Roman" w:cs="Times New Roman"/>
                <w:i/>
                <w:sz w:val="20"/>
                <w:szCs w:val="20"/>
              </w:rPr>
              <w:t>lvl</w:t>
            </w:r>
            <w:proofErr w:type="spellEnd"/>
            <w:r>
              <w:rPr>
                <w:rFonts w:ascii="Times New Roman" w:eastAsia="Times New Roman" w:hAnsi="Times New Roman" w:cs="Times New Roman"/>
                <w:i/>
                <w:sz w:val="20"/>
                <w:szCs w:val="20"/>
              </w:rPr>
              <w:t xml:space="preserve"> Controls</w:t>
            </w:r>
          </w:p>
        </w:tc>
        <w:tc>
          <w:tcPr>
            <w:tcW w:w="1642" w:type="dxa"/>
          </w:tcPr>
          <w:p w14:paraId="6B42C7FA" w14:textId="77777777" w:rsidR="00283323" w:rsidRDefault="00283323">
            <w:pPr>
              <w:rPr>
                <w:rFonts w:ascii="Times New Roman" w:eastAsia="Times New Roman" w:hAnsi="Times New Roman" w:cs="Times New Roman"/>
                <w:sz w:val="20"/>
                <w:szCs w:val="20"/>
              </w:rPr>
            </w:pPr>
          </w:p>
        </w:tc>
        <w:tc>
          <w:tcPr>
            <w:tcW w:w="1642" w:type="dxa"/>
          </w:tcPr>
          <w:p w14:paraId="7BFEB73B" w14:textId="77777777" w:rsidR="00283323" w:rsidRDefault="00283323">
            <w:pPr>
              <w:rPr>
                <w:rFonts w:ascii="Times New Roman" w:eastAsia="Times New Roman" w:hAnsi="Times New Roman" w:cs="Times New Roman"/>
                <w:sz w:val="20"/>
                <w:szCs w:val="20"/>
              </w:rPr>
            </w:pPr>
          </w:p>
        </w:tc>
        <w:tc>
          <w:tcPr>
            <w:tcW w:w="1642" w:type="dxa"/>
            <w:shd w:val="clear" w:color="auto" w:fill="auto"/>
            <w:tcMar>
              <w:top w:w="100" w:type="dxa"/>
              <w:left w:w="100" w:type="dxa"/>
              <w:bottom w:w="100" w:type="dxa"/>
              <w:right w:w="100" w:type="dxa"/>
            </w:tcMar>
          </w:tcPr>
          <w:p w14:paraId="75C8448C"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832" w:type="dxa"/>
            <w:shd w:val="clear" w:color="auto" w:fill="auto"/>
            <w:tcMar>
              <w:top w:w="100" w:type="dxa"/>
              <w:left w:w="100" w:type="dxa"/>
              <w:bottom w:w="100" w:type="dxa"/>
              <w:right w:w="100" w:type="dxa"/>
            </w:tcMar>
          </w:tcPr>
          <w:p w14:paraId="1EFAA147"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283323" w14:paraId="6059CFE4" w14:textId="77777777">
        <w:trPr>
          <w:trHeight w:val="246"/>
        </w:trPr>
        <w:tc>
          <w:tcPr>
            <w:tcW w:w="2507" w:type="dxa"/>
            <w:shd w:val="clear" w:color="auto" w:fill="auto"/>
            <w:tcMar>
              <w:top w:w="100" w:type="dxa"/>
              <w:left w:w="100" w:type="dxa"/>
              <w:bottom w:w="100" w:type="dxa"/>
              <w:right w:w="100" w:type="dxa"/>
            </w:tcMar>
          </w:tcPr>
          <w:p w14:paraId="663D946C"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Photo (vs. Text Only)</w:t>
            </w:r>
          </w:p>
        </w:tc>
        <w:tc>
          <w:tcPr>
            <w:tcW w:w="1642" w:type="dxa"/>
          </w:tcPr>
          <w:p w14:paraId="6373EB7E"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-.2 [-.26, -.13]</w:t>
            </w:r>
          </w:p>
        </w:tc>
        <w:tc>
          <w:tcPr>
            <w:tcW w:w="1642" w:type="dxa"/>
          </w:tcPr>
          <w:p w14:paraId="711E2F11"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-.66 [-.91, -.41]</w:t>
            </w:r>
          </w:p>
        </w:tc>
        <w:tc>
          <w:tcPr>
            <w:tcW w:w="1642" w:type="dxa"/>
            <w:shd w:val="clear" w:color="auto" w:fill="auto"/>
            <w:tcMar>
              <w:top w:w="100" w:type="dxa"/>
              <w:left w:w="100" w:type="dxa"/>
              <w:bottom w:w="100" w:type="dxa"/>
              <w:right w:w="100" w:type="dxa"/>
            </w:tcMar>
          </w:tcPr>
          <w:p w14:paraId="2E008767"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-.04 [-.23, .14]</w:t>
            </w:r>
          </w:p>
        </w:tc>
        <w:tc>
          <w:tcPr>
            <w:tcW w:w="1832" w:type="dxa"/>
            <w:shd w:val="clear" w:color="auto" w:fill="auto"/>
            <w:tcMar>
              <w:top w:w="100" w:type="dxa"/>
              <w:left w:w="100" w:type="dxa"/>
              <w:bottom w:w="100" w:type="dxa"/>
              <w:right w:w="100" w:type="dxa"/>
            </w:tcMar>
          </w:tcPr>
          <w:p w14:paraId="6557475E"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-.13 [-.23, -.02]</w:t>
            </w:r>
          </w:p>
        </w:tc>
      </w:tr>
      <w:tr w:rsidR="00283323" w14:paraId="6192460B" w14:textId="77777777">
        <w:trPr>
          <w:trHeight w:val="246"/>
        </w:trPr>
        <w:tc>
          <w:tcPr>
            <w:tcW w:w="2507" w:type="dxa"/>
            <w:shd w:val="clear" w:color="auto" w:fill="auto"/>
            <w:tcMar>
              <w:top w:w="100" w:type="dxa"/>
              <w:left w:w="100" w:type="dxa"/>
              <w:bottom w:w="100" w:type="dxa"/>
              <w:right w:w="100" w:type="dxa"/>
            </w:tcMar>
          </w:tcPr>
          <w:p w14:paraId="7089497F"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Video (vs. Text Only)</w:t>
            </w:r>
          </w:p>
        </w:tc>
        <w:tc>
          <w:tcPr>
            <w:tcW w:w="1642" w:type="dxa"/>
          </w:tcPr>
          <w:p w14:paraId="5DD58E03"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-.01 [-.1, .09]</w:t>
            </w:r>
          </w:p>
        </w:tc>
        <w:tc>
          <w:tcPr>
            <w:tcW w:w="1642" w:type="dxa"/>
          </w:tcPr>
          <w:p w14:paraId="64B5F31D"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.02 [-.33, .38]</w:t>
            </w:r>
          </w:p>
        </w:tc>
        <w:tc>
          <w:tcPr>
            <w:tcW w:w="1642" w:type="dxa"/>
            <w:shd w:val="clear" w:color="auto" w:fill="auto"/>
            <w:tcMar>
              <w:top w:w="100" w:type="dxa"/>
              <w:left w:w="100" w:type="dxa"/>
              <w:bottom w:w="100" w:type="dxa"/>
              <w:right w:w="100" w:type="dxa"/>
            </w:tcMar>
          </w:tcPr>
          <w:p w14:paraId="333C7A33"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.62 [.37, .88]</w:t>
            </w:r>
          </w:p>
        </w:tc>
        <w:tc>
          <w:tcPr>
            <w:tcW w:w="1832" w:type="dxa"/>
            <w:shd w:val="clear" w:color="auto" w:fill="auto"/>
            <w:tcMar>
              <w:top w:w="100" w:type="dxa"/>
              <w:left w:w="100" w:type="dxa"/>
              <w:bottom w:w="100" w:type="dxa"/>
              <w:right w:w="100" w:type="dxa"/>
            </w:tcMar>
          </w:tcPr>
          <w:p w14:paraId="3228C820"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.63 [.48, .79]</w:t>
            </w:r>
          </w:p>
        </w:tc>
      </w:tr>
      <w:tr w:rsidR="00283323" w14:paraId="7A206376" w14:textId="77777777">
        <w:trPr>
          <w:trHeight w:val="246"/>
        </w:trPr>
        <w:tc>
          <w:tcPr>
            <w:tcW w:w="2507" w:type="dxa"/>
            <w:shd w:val="clear" w:color="auto" w:fill="auto"/>
            <w:tcMar>
              <w:top w:w="100" w:type="dxa"/>
              <w:left w:w="100" w:type="dxa"/>
              <w:bottom w:w="100" w:type="dxa"/>
              <w:right w:w="100" w:type="dxa"/>
            </w:tcMar>
          </w:tcPr>
          <w:p w14:paraId="43960CB5"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Link (vs. Text Only)</w:t>
            </w:r>
          </w:p>
        </w:tc>
        <w:tc>
          <w:tcPr>
            <w:tcW w:w="1642" w:type="dxa"/>
          </w:tcPr>
          <w:p w14:paraId="6E724721"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-.51 [-.57, -.44]</w:t>
            </w:r>
          </w:p>
        </w:tc>
        <w:tc>
          <w:tcPr>
            <w:tcW w:w="1642" w:type="dxa"/>
          </w:tcPr>
          <w:p w14:paraId="311FB2DA"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.28 [.01, .54]</w:t>
            </w:r>
          </w:p>
        </w:tc>
        <w:tc>
          <w:tcPr>
            <w:tcW w:w="1642" w:type="dxa"/>
            <w:shd w:val="clear" w:color="auto" w:fill="auto"/>
            <w:tcMar>
              <w:top w:w="100" w:type="dxa"/>
              <w:left w:w="100" w:type="dxa"/>
              <w:bottom w:w="100" w:type="dxa"/>
              <w:right w:w="100" w:type="dxa"/>
            </w:tcMar>
          </w:tcPr>
          <w:p w14:paraId="281D2465"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-.59 [-.79, -.39]</w:t>
            </w:r>
          </w:p>
        </w:tc>
        <w:tc>
          <w:tcPr>
            <w:tcW w:w="1832" w:type="dxa"/>
            <w:shd w:val="clear" w:color="auto" w:fill="auto"/>
            <w:tcMar>
              <w:top w:w="100" w:type="dxa"/>
              <w:left w:w="100" w:type="dxa"/>
              <w:bottom w:w="100" w:type="dxa"/>
              <w:right w:w="100" w:type="dxa"/>
            </w:tcMar>
          </w:tcPr>
          <w:p w14:paraId="010A104F"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-.19 [-.3, -.09]</w:t>
            </w:r>
          </w:p>
        </w:tc>
      </w:tr>
      <w:tr w:rsidR="00283323" w14:paraId="3270089F" w14:textId="77777777">
        <w:trPr>
          <w:trHeight w:val="246"/>
        </w:trPr>
        <w:tc>
          <w:tcPr>
            <w:tcW w:w="2507" w:type="dxa"/>
            <w:shd w:val="clear" w:color="auto" w:fill="auto"/>
            <w:tcMar>
              <w:top w:w="100" w:type="dxa"/>
              <w:left w:w="100" w:type="dxa"/>
              <w:bottom w:w="100" w:type="dxa"/>
              <w:right w:w="100" w:type="dxa"/>
            </w:tcMar>
          </w:tcPr>
          <w:p w14:paraId="4794B1FC"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Event (vs. Text Only)</w:t>
            </w:r>
          </w:p>
        </w:tc>
        <w:tc>
          <w:tcPr>
            <w:tcW w:w="1642" w:type="dxa"/>
          </w:tcPr>
          <w:p w14:paraId="2E7CE930"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-1.34 [-1.52, -1.15]</w:t>
            </w:r>
          </w:p>
        </w:tc>
        <w:tc>
          <w:tcPr>
            <w:tcW w:w="1642" w:type="dxa"/>
          </w:tcPr>
          <w:p w14:paraId="090AABB6"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-3.3 [-4.46, -2.19]</w:t>
            </w:r>
          </w:p>
        </w:tc>
        <w:tc>
          <w:tcPr>
            <w:tcW w:w="1642" w:type="dxa"/>
            <w:shd w:val="clear" w:color="auto" w:fill="auto"/>
            <w:tcMar>
              <w:top w:w="100" w:type="dxa"/>
              <w:left w:w="100" w:type="dxa"/>
              <w:bottom w:w="100" w:type="dxa"/>
              <w:right w:w="100" w:type="dxa"/>
            </w:tcMar>
          </w:tcPr>
          <w:p w14:paraId="796A0D5A"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-1.54 [-2.21, -.89]</w:t>
            </w:r>
          </w:p>
        </w:tc>
        <w:tc>
          <w:tcPr>
            <w:tcW w:w="1832" w:type="dxa"/>
            <w:shd w:val="clear" w:color="auto" w:fill="auto"/>
            <w:tcMar>
              <w:top w:w="100" w:type="dxa"/>
              <w:left w:w="100" w:type="dxa"/>
              <w:bottom w:w="100" w:type="dxa"/>
              <w:right w:w="100" w:type="dxa"/>
            </w:tcMar>
          </w:tcPr>
          <w:p w14:paraId="748F2449"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-9.83 [-13.15, -7.56]</w:t>
            </w:r>
          </w:p>
        </w:tc>
      </w:tr>
      <w:tr w:rsidR="00283323" w14:paraId="455427A1" w14:textId="77777777">
        <w:trPr>
          <w:trHeight w:val="246"/>
        </w:trPr>
        <w:tc>
          <w:tcPr>
            <w:tcW w:w="2507" w:type="dxa"/>
            <w:tcBorders>
              <w:bottom w:val="single" w:sz="8" w:space="0" w:color="000000"/>
            </w:tcBorders>
            <w:shd w:val="clear" w:color="auto" w:fill="auto"/>
            <w:tcMar>
              <w:top w:w="100" w:type="dxa"/>
              <w:left w:w="100" w:type="dxa"/>
              <w:bottom w:w="100" w:type="dxa"/>
              <w:right w:w="100" w:type="dxa"/>
            </w:tcMar>
          </w:tcPr>
          <w:p w14:paraId="0F07783B"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Length (log)</w:t>
            </w:r>
          </w:p>
        </w:tc>
        <w:tc>
          <w:tcPr>
            <w:tcW w:w="1642" w:type="dxa"/>
            <w:tcBorders>
              <w:bottom w:val="single" w:sz="8" w:space="0" w:color="000000"/>
            </w:tcBorders>
          </w:tcPr>
          <w:p w14:paraId="2C9C3950"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.18 [.15, .21]</w:t>
            </w:r>
          </w:p>
        </w:tc>
        <w:tc>
          <w:tcPr>
            <w:tcW w:w="1642" w:type="dxa"/>
            <w:tcBorders>
              <w:bottom w:val="single" w:sz="8" w:space="0" w:color="000000"/>
            </w:tcBorders>
          </w:tcPr>
          <w:p w14:paraId="004F8FA7"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.2 [.09, .3]</w:t>
            </w:r>
          </w:p>
        </w:tc>
        <w:tc>
          <w:tcPr>
            <w:tcW w:w="1642" w:type="dxa"/>
            <w:tcBorders>
              <w:bottom w:val="single" w:sz="8" w:space="0" w:color="000000"/>
            </w:tcBorders>
            <w:shd w:val="clear" w:color="auto" w:fill="auto"/>
            <w:tcMar>
              <w:top w:w="100" w:type="dxa"/>
              <w:left w:w="100" w:type="dxa"/>
              <w:bottom w:w="100" w:type="dxa"/>
              <w:right w:w="100" w:type="dxa"/>
            </w:tcMar>
          </w:tcPr>
          <w:p w14:paraId="0746A821"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.33 [.25, .4]</w:t>
            </w:r>
          </w:p>
        </w:tc>
        <w:tc>
          <w:tcPr>
            <w:tcW w:w="1832" w:type="dxa"/>
            <w:tcBorders>
              <w:bottom w:val="single" w:sz="8" w:space="0" w:color="000000"/>
            </w:tcBorders>
            <w:shd w:val="clear" w:color="auto" w:fill="auto"/>
            <w:tcMar>
              <w:top w:w="100" w:type="dxa"/>
              <w:left w:w="100" w:type="dxa"/>
              <w:bottom w:w="100" w:type="dxa"/>
              <w:right w:w="100" w:type="dxa"/>
            </w:tcMar>
          </w:tcPr>
          <w:p w14:paraId="3CAC9EC8"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.37 [.33, .42]</w:t>
            </w:r>
          </w:p>
        </w:tc>
      </w:tr>
      <w:tr w:rsidR="00283323" w14:paraId="7528E8C8" w14:textId="77777777">
        <w:trPr>
          <w:trHeight w:val="246"/>
        </w:trPr>
        <w:tc>
          <w:tcPr>
            <w:tcW w:w="2507" w:type="dxa"/>
            <w:shd w:val="clear" w:color="auto" w:fill="auto"/>
            <w:tcMar>
              <w:top w:w="100" w:type="dxa"/>
              <w:left w:w="100" w:type="dxa"/>
              <w:bottom w:w="100" w:type="dxa"/>
              <w:right w:w="100" w:type="dxa"/>
            </w:tcMar>
          </w:tcPr>
          <w:p w14:paraId="488112E5" w14:textId="77777777" w:rsidR="00283323" w:rsidRDefault="00E759D6">
            <w:pPr>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Group Effects</w:t>
            </w:r>
          </w:p>
        </w:tc>
        <w:tc>
          <w:tcPr>
            <w:tcW w:w="1642" w:type="dxa"/>
          </w:tcPr>
          <w:p w14:paraId="1ABEB901"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42" w:type="dxa"/>
          </w:tcPr>
          <w:p w14:paraId="21CC1EBA"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42" w:type="dxa"/>
            <w:shd w:val="clear" w:color="auto" w:fill="auto"/>
            <w:tcMar>
              <w:top w:w="100" w:type="dxa"/>
              <w:left w:w="100" w:type="dxa"/>
              <w:bottom w:w="100" w:type="dxa"/>
              <w:right w:w="100" w:type="dxa"/>
            </w:tcMar>
          </w:tcPr>
          <w:p w14:paraId="2EC3845D"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832" w:type="dxa"/>
            <w:shd w:val="clear" w:color="auto" w:fill="auto"/>
            <w:tcMar>
              <w:top w:w="100" w:type="dxa"/>
              <w:left w:w="100" w:type="dxa"/>
              <w:bottom w:w="100" w:type="dxa"/>
              <w:right w:w="100" w:type="dxa"/>
            </w:tcMar>
          </w:tcPr>
          <w:p w14:paraId="1DB99F81" w14:textId="77777777" w:rsidR="00283323" w:rsidRDefault="00283323">
            <w:pPr>
              <w:rPr>
                <w:rFonts w:ascii="Times New Roman" w:eastAsia="Times New Roman" w:hAnsi="Times New Roman" w:cs="Times New Roman"/>
                <w:sz w:val="20"/>
                <w:szCs w:val="20"/>
              </w:rPr>
            </w:pPr>
          </w:p>
        </w:tc>
      </w:tr>
      <w:tr w:rsidR="00283323" w14:paraId="33B467D0" w14:textId="77777777">
        <w:trPr>
          <w:trHeight w:val="246"/>
        </w:trPr>
        <w:tc>
          <w:tcPr>
            <w:tcW w:w="2507" w:type="dxa"/>
            <w:shd w:val="clear" w:color="auto" w:fill="auto"/>
            <w:tcMar>
              <w:top w:w="100" w:type="dxa"/>
              <w:left w:w="100" w:type="dxa"/>
              <w:bottom w:w="100" w:type="dxa"/>
              <w:right w:w="100" w:type="dxa"/>
            </w:tcMar>
          </w:tcPr>
          <w:p w14:paraId="3D774774"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Country Level (SD)</w:t>
            </w:r>
          </w:p>
        </w:tc>
        <w:tc>
          <w:tcPr>
            <w:tcW w:w="1642" w:type="dxa"/>
          </w:tcPr>
          <w:p w14:paraId="23FCFE4A"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0.49 [.11, 1.57]</w:t>
            </w:r>
          </w:p>
        </w:tc>
        <w:tc>
          <w:tcPr>
            <w:tcW w:w="1642" w:type="dxa"/>
          </w:tcPr>
          <w:p w14:paraId="3BB42BDC"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.84 [.26, 2.14]</w:t>
            </w:r>
          </w:p>
        </w:tc>
        <w:tc>
          <w:tcPr>
            <w:tcW w:w="1642" w:type="dxa"/>
            <w:shd w:val="clear" w:color="auto" w:fill="auto"/>
            <w:tcMar>
              <w:top w:w="100" w:type="dxa"/>
              <w:left w:w="100" w:type="dxa"/>
              <w:bottom w:w="100" w:type="dxa"/>
              <w:right w:w="100" w:type="dxa"/>
            </w:tcMar>
          </w:tcPr>
          <w:p w14:paraId="0A035BA2"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1.42 [.64, 3.07]</w:t>
            </w:r>
          </w:p>
        </w:tc>
        <w:tc>
          <w:tcPr>
            <w:tcW w:w="1832" w:type="dxa"/>
            <w:shd w:val="clear" w:color="auto" w:fill="auto"/>
            <w:tcMar>
              <w:top w:w="100" w:type="dxa"/>
              <w:left w:w="100" w:type="dxa"/>
              <w:bottom w:w="100" w:type="dxa"/>
              <w:right w:w="100" w:type="dxa"/>
            </w:tcMar>
          </w:tcPr>
          <w:p w14:paraId="3DDF1EFB"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.83 [.29, 2.35]</w:t>
            </w:r>
          </w:p>
        </w:tc>
      </w:tr>
      <w:tr w:rsidR="00283323" w14:paraId="1BCF1413" w14:textId="77777777">
        <w:trPr>
          <w:trHeight w:val="246"/>
        </w:trPr>
        <w:tc>
          <w:tcPr>
            <w:tcW w:w="2507" w:type="dxa"/>
            <w:shd w:val="clear" w:color="auto" w:fill="auto"/>
            <w:tcMar>
              <w:top w:w="100" w:type="dxa"/>
              <w:left w:w="100" w:type="dxa"/>
              <w:bottom w:w="100" w:type="dxa"/>
              <w:right w:w="100" w:type="dxa"/>
            </w:tcMar>
          </w:tcPr>
          <w:p w14:paraId="2AFF6E3B"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Account Level (SD)</w:t>
            </w:r>
          </w:p>
        </w:tc>
        <w:tc>
          <w:tcPr>
            <w:tcW w:w="1642" w:type="dxa"/>
          </w:tcPr>
          <w:p w14:paraId="243494D8"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1.26 [1.19, 1.32]</w:t>
            </w:r>
          </w:p>
        </w:tc>
        <w:tc>
          <w:tcPr>
            <w:tcW w:w="1642" w:type="dxa"/>
          </w:tcPr>
          <w:p w14:paraId="103ED9EB"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2.27 [2.07, 2.48]</w:t>
            </w:r>
          </w:p>
        </w:tc>
        <w:tc>
          <w:tcPr>
            <w:tcW w:w="1642" w:type="dxa"/>
            <w:shd w:val="clear" w:color="auto" w:fill="auto"/>
            <w:tcMar>
              <w:top w:w="100" w:type="dxa"/>
              <w:left w:w="100" w:type="dxa"/>
              <w:bottom w:w="100" w:type="dxa"/>
              <w:right w:w="100" w:type="dxa"/>
            </w:tcMar>
          </w:tcPr>
          <w:p w14:paraId="563ACFBB"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1.92 [1.77, 2.09]</w:t>
            </w:r>
          </w:p>
        </w:tc>
        <w:tc>
          <w:tcPr>
            <w:tcW w:w="1832" w:type="dxa"/>
            <w:shd w:val="clear" w:color="auto" w:fill="auto"/>
            <w:tcMar>
              <w:top w:w="100" w:type="dxa"/>
              <w:left w:w="100" w:type="dxa"/>
              <w:bottom w:w="100" w:type="dxa"/>
              <w:right w:w="100" w:type="dxa"/>
            </w:tcMar>
          </w:tcPr>
          <w:p w14:paraId="29401E17"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1.5 [1.41, 1.59]</w:t>
            </w:r>
          </w:p>
        </w:tc>
      </w:tr>
      <w:tr w:rsidR="00283323" w14:paraId="6488213D" w14:textId="77777777">
        <w:trPr>
          <w:trHeight w:val="246"/>
        </w:trPr>
        <w:tc>
          <w:tcPr>
            <w:tcW w:w="2507" w:type="dxa"/>
            <w:tcBorders>
              <w:bottom w:val="nil"/>
            </w:tcBorders>
            <w:shd w:val="clear" w:color="auto" w:fill="auto"/>
            <w:tcMar>
              <w:top w:w="100" w:type="dxa"/>
              <w:left w:w="100" w:type="dxa"/>
              <w:bottom w:w="100" w:type="dxa"/>
              <w:right w:w="100" w:type="dxa"/>
            </w:tcMar>
          </w:tcPr>
          <w:p w14:paraId="7241EDD2" w14:textId="0B38CB4D"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NB shape parameter (</w:t>
            </w:r>
            <w:r w:rsidR="00E21D07">
              <w:rPr>
                <w:rFonts w:ascii="Times New Roman" w:eastAsia="Times New Roman" w:hAnsi="Times New Roman" w:cs="Times New Roman"/>
                <w:sz w:val="20"/>
                <w:szCs w:val="20"/>
              </w:rPr>
              <w:sym w:font="Symbol" w:char="F066"/>
            </w:r>
            <w:r>
              <w:rPr>
                <w:rFonts w:ascii="Times New Roman" w:eastAsia="Times New Roman" w:hAnsi="Times New Roman" w:cs="Times New Roman"/>
                <w:sz w:val="20"/>
                <w:szCs w:val="20"/>
              </w:rPr>
              <w:t>)</w:t>
            </w:r>
          </w:p>
        </w:tc>
        <w:tc>
          <w:tcPr>
            <w:tcW w:w="1642" w:type="dxa"/>
            <w:tcBorders>
              <w:bottom w:val="nil"/>
            </w:tcBorders>
          </w:tcPr>
          <w:p w14:paraId="664D9815"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1.14 [1.12, 1.17]</w:t>
            </w:r>
          </w:p>
        </w:tc>
        <w:tc>
          <w:tcPr>
            <w:tcW w:w="1642" w:type="dxa"/>
            <w:tcBorders>
              <w:bottom w:val="nil"/>
            </w:tcBorders>
          </w:tcPr>
          <w:p w14:paraId="49D05524"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.24 [.22, .25]</w:t>
            </w:r>
          </w:p>
        </w:tc>
        <w:tc>
          <w:tcPr>
            <w:tcW w:w="1642" w:type="dxa"/>
            <w:tcBorders>
              <w:bottom w:val="nil"/>
            </w:tcBorders>
            <w:shd w:val="clear" w:color="auto" w:fill="auto"/>
            <w:tcMar>
              <w:top w:w="100" w:type="dxa"/>
              <w:left w:w="100" w:type="dxa"/>
              <w:bottom w:w="100" w:type="dxa"/>
              <w:right w:w="100" w:type="dxa"/>
            </w:tcMar>
          </w:tcPr>
          <w:p w14:paraId="585F150D"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.43 [.41, .46]</w:t>
            </w:r>
          </w:p>
        </w:tc>
        <w:tc>
          <w:tcPr>
            <w:tcW w:w="1832" w:type="dxa"/>
            <w:tcBorders>
              <w:bottom w:val="nil"/>
            </w:tcBorders>
            <w:shd w:val="clear" w:color="auto" w:fill="auto"/>
            <w:tcMar>
              <w:top w:w="100" w:type="dxa"/>
              <w:left w:w="100" w:type="dxa"/>
              <w:bottom w:w="100" w:type="dxa"/>
              <w:right w:w="100" w:type="dxa"/>
            </w:tcMar>
          </w:tcPr>
          <w:p w14:paraId="52B77ECB" w14:textId="77777777" w:rsidR="00283323" w:rsidRDefault="00E759D6">
            <w:pPr>
              <w:rPr>
                <w:rFonts w:ascii="Times New Roman" w:eastAsia="Times New Roman" w:hAnsi="Times New Roman" w:cs="Times New Roman"/>
                <w:sz w:val="20"/>
                <w:szCs w:val="20"/>
              </w:rPr>
            </w:pPr>
            <w:r>
              <w:rPr>
                <w:rFonts w:ascii="Times New Roman" w:eastAsia="Times New Roman" w:hAnsi="Times New Roman" w:cs="Times New Roman"/>
                <w:sz w:val="20"/>
                <w:szCs w:val="20"/>
              </w:rPr>
              <w:t>.49 [.47, .5]</w:t>
            </w:r>
          </w:p>
        </w:tc>
      </w:tr>
      <w:tr w:rsidR="00283323" w14:paraId="05E0F689" w14:textId="77777777" w:rsidTr="00E21D07">
        <w:trPr>
          <w:trHeight w:val="246"/>
        </w:trPr>
        <w:tc>
          <w:tcPr>
            <w:tcW w:w="2507" w:type="dxa"/>
            <w:tcBorders>
              <w:bottom w:val="single" w:sz="4" w:space="0" w:color="auto"/>
            </w:tcBorders>
            <w:shd w:val="clear" w:color="auto" w:fill="auto"/>
            <w:tcMar>
              <w:top w:w="100" w:type="dxa"/>
              <w:left w:w="100" w:type="dxa"/>
              <w:bottom w:w="100" w:type="dxa"/>
              <w:right w:w="100" w:type="dxa"/>
            </w:tcMar>
          </w:tcPr>
          <w:p w14:paraId="557005CA"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1642" w:type="dxa"/>
            <w:tcBorders>
              <w:bottom w:val="single" w:sz="4" w:space="0" w:color="auto"/>
            </w:tcBorders>
          </w:tcPr>
          <w:p w14:paraId="459AEE0D"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11,755</w:t>
            </w:r>
          </w:p>
        </w:tc>
        <w:tc>
          <w:tcPr>
            <w:tcW w:w="1642" w:type="dxa"/>
            <w:tcBorders>
              <w:bottom w:val="single" w:sz="4" w:space="0" w:color="auto"/>
            </w:tcBorders>
          </w:tcPr>
          <w:p w14:paraId="63AB3021"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7,503</w:t>
            </w:r>
          </w:p>
        </w:tc>
        <w:tc>
          <w:tcPr>
            <w:tcW w:w="1642" w:type="dxa"/>
            <w:tcBorders>
              <w:bottom w:val="single" w:sz="4" w:space="0" w:color="auto"/>
            </w:tcBorders>
            <w:shd w:val="clear" w:color="auto" w:fill="auto"/>
            <w:tcMar>
              <w:top w:w="100" w:type="dxa"/>
              <w:left w:w="100" w:type="dxa"/>
              <w:bottom w:w="100" w:type="dxa"/>
              <w:right w:w="100" w:type="dxa"/>
            </w:tcMar>
          </w:tcPr>
          <w:p w14:paraId="39623FCD"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7,503</w:t>
            </w:r>
          </w:p>
        </w:tc>
        <w:tc>
          <w:tcPr>
            <w:tcW w:w="1832" w:type="dxa"/>
            <w:tcBorders>
              <w:bottom w:val="single" w:sz="4" w:space="0" w:color="auto"/>
            </w:tcBorders>
            <w:shd w:val="clear" w:color="auto" w:fill="auto"/>
            <w:tcMar>
              <w:top w:w="100" w:type="dxa"/>
              <w:left w:w="100" w:type="dxa"/>
              <w:bottom w:w="100" w:type="dxa"/>
              <w:right w:w="100" w:type="dxa"/>
            </w:tcMar>
          </w:tcPr>
          <w:p w14:paraId="09365ED6" w14:textId="77777777" w:rsidR="00283323" w:rsidRDefault="00E759D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11,755</w:t>
            </w:r>
          </w:p>
        </w:tc>
      </w:tr>
    </w:tbl>
    <w:p w14:paraId="225EA17D" w14:textId="77777777" w:rsidR="00283323" w:rsidRDefault="00E759D6" w:rsidP="00E21D07">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Note: All parameters are estimated based on 4,000 MCMC posterior draws. Modes of parameter distributions and 95% CIs are reposted. Flat priors are used throughout, therefore parameter estimates are equivalent to MLE parameters. For “Angry” and “Love” react</w:t>
      </w:r>
      <w:r>
        <w:rPr>
          <w:rFonts w:ascii="Times New Roman" w:eastAsia="Times New Roman" w:hAnsi="Times New Roman" w:cs="Times New Roman"/>
          <w:i/>
          <w:sz w:val="20"/>
          <w:szCs w:val="20"/>
        </w:rPr>
        <w:t xml:space="preserve">ions, a subset was </w:t>
      </w:r>
      <w:proofErr w:type="gramStart"/>
      <w:r>
        <w:rPr>
          <w:rFonts w:ascii="Times New Roman" w:eastAsia="Times New Roman" w:hAnsi="Times New Roman" w:cs="Times New Roman"/>
          <w:i/>
          <w:sz w:val="20"/>
          <w:szCs w:val="20"/>
        </w:rPr>
        <w:t>chosen, since</w:t>
      </w:r>
      <w:proofErr w:type="gramEnd"/>
      <w:r>
        <w:rPr>
          <w:rFonts w:ascii="Times New Roman" w:eastAsia="Times New Roman" w:hAnsi="Times New Roman" w:cs="Times New Roman"/>
          <w:i/>
          <w:sz w:val="20"/>
          <w:szCs w:val="20"/>
        </w:rPr>
        <w:t xml:space="preserve"> those reactions were first introduced by Facebook in January 2016.</w:t>
      </w:r>
    </w:p>
    <w:p w14:paraId="23660956" w14:textId="77777777" w:rsidR="00283323" w:rsidRDefault="00E759D6" w:rsidP="00E21D07">
      <w:pPr>
        <w:spacing w:line="240" w:lineRule="auto"/>
        <w:rPr>
          <w:rFonts w:ascii="Times New Roman" w:eastAsia="Times New Roman" w:hAnsi="Times New Roman" w:cs="Times New Roman"/>
          <w:b/>
          <w:i/>
          <w:sz w:val="20"/>
          <w:szCs w:val="20"/>
        </w:rPr>
      </w:pPr>
      <w:r>
        <w:br w:type="page"/>
      </w:r>
      <w:r>
        <w:rPr>
          <w:rFonts w:ascii="Times New Roman" w:eastAsia="Times New Roman" w:hAnsi="Times New Roman" w:cs="Times New Roman"/>
          <w:b/>
          <w:sz w:val="24"/>
          <w:szCs w:val="24"/>
        </w:rPr>
        <w:lastRenderedPageBreak/>
        <w:t>Table A</w:t>
      </w:r>
      <w:r w:rsidRPr="007B5B65">
        <w:rPr>
          <w:rFonts w:ascii="Times New Roman" w:eastAsia="Times New Roman" w:hAnsi="Times New Roman" w:cs="Times New Roman"/>
          <w:b/>
          <w:sz w:val="24"/>
          <w:szCs w:val="24"/>
          <w:highlight w:val="yellow"/>
        </w:rPr>
        <w:t>8</w:t>
      </w:r>
      <w:r>
        <w:rPr>
          <w:rFonts w:ascii="Times New Roman" w:eastAsia="Times New Roman" w:hAnsi="Times New Roman" w:cs="Times New Roman"/>
          <w:b/>
          <w:sz w:val="24"/>
          <w:szCs w:val="24"/>
        </w:rPr>
        <w:t>. Estimated Fixed Effects Parameters for different Types of Twitter Interactions.</w:t>
      </w:r>
    </w:p>
    <w:tbl>
      <w:tblPr>
        <w:tblStyle w:val="a6"/>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003"/>
        <w:gridCol w:w="3003"/>
        <w:gridCol w:w="3004"/>
      </w:tblGrid>
      <w:tr w:rsidR="00283323" w14:paraId="54397E30" w14:textId="77777777">
        <w:tc>
          <w:tcPr>
            <w:tcW w:w="3003" w:type="dxa"/>
            <w:tcBorders>
              <w:bottom w:val="single" w:sz="4" w:space="0" w:color="000000"/>
            </w:tcBorders>
          </w:tcPr>
          <w:p w14:paraId="1C80E250" w14:textId="77777777" w:rsidR="00283323" w:rsidRDefault="00283323">
            <w:pPr>
              <w:spacing w:line="480" w:lineRule="auto"/>
              <w:rPr>
                <w:rFonts w:ascii="Times New Roman" w:eastAsia="Times New Roman" w:hAnsi="Times New Roman" w:cs="Times New Roman"/>
                <w:sz w:val="20"/>
                <w:szCs w:val="20"/>
              </w:rPr>
            </w:pPr>
          </w:p>
        </w:tc>
        <w:tc>
          <w:tcPr>
            <w:tcW w:w="3003" w:type="dxa"/>
            <w:tcBorders>
              <w:bottom w:val="single" w:sz="4" w:space="0" w:color="000000"/>
            </w:tcBorders>
          </w:tcPr>
          <w:p w14:paraId="1776E823" w14:textId="77777777" w:rsidR="00283323" w:rsidRDefault="00E759D6">
            <w:pPr>
              <w:spacing w:line="48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Favourites</w:t>
            </w:r>
            <w:proofErr w:type="spellEnd"/>
          </w:p>
          <w:p w14:paraId="47B44EB9" w14:textId="77777777" w:rsidR="00283323" w:rsidRDefault="00E759D6">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 Credibility Interval]</w:t>
            </w:r>
          </w:p>
        </w:tc>
        <w:tc>
          <w:tcPr>
            <w:tcW w:w="3004" w:type="dxa"/>
            <w:tcBorders>
              <w:bottom w:val="single" w:sz="4" w:space="0" w:color="000000"/>
            </w:tcBorders>
          </w:tcPr>
          <w:p w14:paraId="6B3CD809" w14:textId="77777777" w:rsidR="00283323" w:rsidRDefault="00E759D6">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Retweets</w:t>
            </w:r>
          </w:p>
          <w:p w14:paraId="1838C064" w14:textId="77777777" w:rsidR="00283323" w:rsidRDefault="00E759D6">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 Credibility Interval]</w:t>
            </w:r>
          </w:p>
        </w:tc>
      </w:tr>
      <w:tr w:rsidR="00283323" w14:paraId="2895FEBA" w14:textId="77777777">
        <w:tc>
          <w:tcPr>
            <w:tcW w:w="3003" w:type="dxa"/>
            <w:tcBorders>
              <w:top w:val="single" w:sz="4" w:space="0" w:color="000000"/>
              <w:bottom w:val="nil"/>
            </w:tcBorders>
          </w:tcPr>
          <w:p w14:paraId="3CAAEAAE"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Intercept</w:t>
            </w:r>
          </w:p>
        </w:tc>
        <w:tc>
          <w:tcPr>
            <w:tcW w:w="3003" w:type="dxa"/>
            <w:tcBorders>
              <w:top w:val="single" w:sz="4" w:space="0" w:color="000000"/>
              <w:bottom w:val="nil"/>
            </w:tcBorders>
          </w:tcPr>
          <w:p w14:paraId="03F9D6A1"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-.89 [-1.73, -.04]</w:t>
            </w:r>
          </w:p>
        </w:tc>
        <w:tc>
          <w:tcPr>
            <w:tcW w:w="3004" w:type="dxa"/>
            <w:tcBorders>
              <w:top w:val="single" w:sz="4" w:space="0" w:color="000000"/>
              <w:bottom w:val="nil"/>
            </w:tcBorders>
          </w:tcPr>
          <w:p w14:paraId="22AB818F"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-.57 [-1.89, .76]</w:t>
            </w:r>
          </w:p>
        </w:tc>
      </w:tr>
      <w:tr w:rsidR="00283323" w14:paraId="72CA3E29" w14:textId="77777777">
        <w:tc>
          <w:tcPr>
            <w:tcW w:w="3003" w:type="dxa"/>
          </w:tcPr>
          <w:p w14:paraId="1D59ECC1"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Security Frame</w:t>
            </w:r>
          </w:p>
        </w:tc>
        <w:tc>
          <w:tcPr>
            <w:tcW w:w="3003" w:type="dxa"/>
          </w:tcPr>
          <w:p w14:paraId="1DDC7105"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 [-.45, .08]</w:t>
            </w:r>
          </w:p>
        </w:tc>
        <w:tc>
          <w:tcPr>
            <w:tcW w:w="3004" w:type="dxa"/>
          </w:tcPr>
          <w:p w14:paraId="2CE89C8B"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 [-.42, .1]</w:t>
            </w:r>
          </w:p>
        </w:tc>
      </w:tr>
      <w:tr w:rsidR="00283323" w14:paraId="67F12A18" w14:textId="77777777">
        <w:tc>
          <w:tcPr>
            <w:tcW w:w="3003" w:type="dxa"/>
          </w:tcPr>
          <w:p w14:paraId="53BF978A"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Economic Frame</w:t>
            </w:r>
          </w:p>
        </w:tc>
        <w:tc>
          <w:tcPr>
            <w:tcW w:w="3003" w:type="dxa"/>
          </w:tcPr>
          <w:p w14:paraId="782571A8"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 [-.02, .21]</w:t>
            </w:r>
          </w:p>
        </w:tc>
        <w:tc>
          <w:tcPr>
            <w:tcW w:w="3004" w:type="dxa"/>
          </w:tcPr>
          <w:p w14:paraId="4F8622C8"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 [.11, .34]</w:t>
            </w:r>
          </w:p>
        </w:tc>
      </w:tr>
      <w:tr w:rsidR="00283323" w14:paraId="6865CF92" w14:textId="77777777">
        <w:tc>
          <w:tcPr>
            <w:tcW w:w="3003" w:type="dxa"/>
          </w:tcPr>
          <w:p w14:paraId="29E8D9F3" w14:textId="77777777" w:rsidR="00283323" w:rsidRDefault="00E759D6">
            <w:pPr>
              <w:spacing w:line="48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Labour</w:t>
            </w:r>
            <w:proofErr w:type="spellEnd"/>
            <w:r>
              <w:rPr>
                <w:rFonts w:ascii="Times New Roman" w:eastAsia="Times New Roman" w:hAnsi="Times New Roman" w:cs="Times New Roman"/>
                <w:sz w:val="20"/>
                <w:szCs w:val="20"/>
              </w:rPr>
              <w:t xml:space="preserve"> Market Frame</w:t>
            </w:r>
          </w:p>
        </w:tc>
        <w:tc>
          <w:tcPr>
            <w:tcW w:w="3003" w:type="dxa"/>
          </w:tcPr>
          <w:p w14:paraId="64FE0316"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 [-.17, .06]</w:t>
            </w:r>
          </w:p>
        </w:tc>
        <w:tc>
          <w:tcPr>
            <w:tcW w:w="3004" w:type="dxa"/>
          </w:tcPr>
          <w:p w14:paraId="7FC94B97"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 [-.16, .06]</w:t>
            </w:r>
          </w:p>
        </w:tc>
      </w:tr>
      <w:tr w:rsidR="00283323" w14:paraId="1B197EF8" w14:textId="77777777">
        <w:tc>
          <w:tcPr>
            <w:tcW w:w="3003" w:type="dxa"/>
          </w:tcPr>
          <w:p w14:paraId="24D90DA6"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Welfare Frame</w:t>
            </w:r>
          </w:p>
        </w:tc>
        <w:tc>
          <w:tcPr>
            <w:tcW w:w="3003" w:type="dxa"/>
          </w:tcPr>
          <w:p w14:paraId="35ED6B94"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 [-.15, .12]</w:t>
            </w:r>
          </w:p>
        </w:tc>
        <w:tc>
          <w:tcPr>
            <w:tcW w:w="3004" w:type="dxa"/>
          </w:tcPr>
          <w:p w14:paraId="7044D12C"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 [-.17, .1]</w:t>
            </w:r>
          </w:p>
        </w:tc>
      </w:tr>
      <w:tr w:rsidR="00283323" w14:paraId="1C9A8743" w14:textId="77777777">
        <w:tc>
          <w:tcPr>
            <w:tcW w:w="3003" w:type="dxa"/>
          </w:tcPr>
          <w:p w14:paraId="3C28BED8" w14:textId="77777777" w:rsidR="00283323" w:rsidRDefault="00E759D6">
            <w:pPr>
              <w:spacing w:line="48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Hypothesis 3</w:t>
            </w:r>
          </w:p>
        </w:tc>
        <w:tc>
          <w:tcPr>
            <w:tcW w:w="3003" w:type="dxa"/>
          </w:tcPr>
          <w:p w14:paraId="022E3AA4" w14:textId="77777777" w:rsidR="00283323" w:rsidRDefault="00283323">
            <w:pPr>
              <w:spacing w:line="480" w:lineRule="auto"/>
              <w:rPr>
                <w:rFonts w:ascii="Times New Roman" w:eastAsia="Times New Roman" w:hAnsi="Times New Roman" w:cs="Times New Roman"/>
                <w:sz w:val="20"/>
                <w:szCs w:val="20"/>
              </w:rPr>
            </w:pPr>
          </w:p>
        </w:tc>
        <w:tc>
          <w:tcPr>
            <w:tcW w:w="3004" w:type="dxa"/>
          </w:tcPr>
          <w:p w14:paraId="428C54B5" w14:textId="77777777" w:rsidR="00283323" w:rsidRDefault="00283323">
            <w:pPr>
              <w:spacing w:line="480" w:lineRule="auto"/>
              <w:rPr>
                <w:rFonts w:ascii="Times New Roman" w:eastAsia="Times New Roman" w:hAnsi="Times New Roman" w:cs="Times New Roman"/>
                <w:sz w:val="20"/>
                <w:szCs w:val="20"/>
              </w:rPr>
            </w:pPr>
          </w:p>
        </w:tc>
      </w:tr>
      <w:tr w:rsidR="00283323" w14:paraId="1E9E41D4" w14:textId="77777777">
        <w:tc>
          <w:tcPr>
            <w:tcW w:w="3003" w:type="dxa"/>
          </w:tcPr>
          <w:p w14:paraId="6F43E835" w14:textId="77777777" w:rsidR="00283323" w:rsidRDefault="00E759D6">
            <w:pP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Negative Support </w:t>
            </w:r>
          </w:p>
          <w:p w14:paraId="1B30356A"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Base Valence</w:t>
            </w:r>
          </w:p>
        </w:tc>
        <w:tc>
          <w:tcPr>
            <w:tcW w:w="3003" w:type="dxa"/>
          </w:tcPr>
          <w:p w14:paraId="237DD63D"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.85 [.38, 1.32]</w:t>
            </w:r>
          </w:p>
        </w:tc>
        <w:tc>
          <w:tcPr>
            <w:tcW w:w="3004" w:type="dxa"/>
          </w:tcPr>
          <w:p w14:paraId="2D909483"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.89 [.42, 1.36]</w:t>
            </w:r>
          </w:p>
        </w:tc>
      </w:tr>
      <w:tr w:rsidR="00283323" w14:paraId="03FDD2DA" w14:textId="77777777">
        <w:tc>
          <w:tcPr>
            <w:tcW w:w="3003" w:type="dxa"/>
          </w:tcPr>
          <w:p w14:paraId="38502C7F" w14:textId="77777777" w:rsidR="00283323" w:rsidRDefault="00E759D6">
            <w:pP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Extreme Support </w:t>
            </w:r>
          </w:p>
          <w:p w14:paraId="76C7CCBD"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Base Valence</w:t>
            </w:r>
          </w:p>
        </w:tc>
        <w:tc>
          <w:tcPr>
            <w:tcW w:w="3003" w:type="dxa"/>
          </w:tcPr>
          <w:p w14:paraId="6A066F3C"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 [-.17, .84]</w:t>
            </w:r>
          </w:p>
        </w:tc>
        <w:tc>
          <w:tcPr>
            <w:tcW w:w="3004" w:type="dxa"/>
          </w:tcPr>
          <w:p w14:paraId="13E64550"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 [-.26, .75]</w:t>
            </w:r>
          </w:p>
        </w:tc>
      </w:tr>
      <w:tr w:rsidR="00283323" w14:paraId="5CC02C99" w14:textId="77777777">
        <w:tc>
          <w:tcPr>
            <w:tcW w:w="3003" w:type="dxa"/>
          </w:tcPr>
          <w:p w14:paraId="3B8E9EEE" w14:textId="77777777" w:rsidR="00283323" w:rsidRDefault="00E759D6">
            <w:pPr>
              <w:spacing w:line="48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Actor </w:t>
            </w:r>
            <w:proofErr w:type="spellStart"/>
            <w:r>
              <w:rPr>
                <w:rFonts w:ascii="Times New Roman" w:eastAsia="Times New Roman" w:hAnsi="Times New Roman" w:cs="Times New Roman"/>
                <w:i/>
                <w:sz w:val="20"/>
                <w:szCs w:val="20"/>
              </w:rPr>
              <w:t>lvl</w:t>
            </w:r>
            <w:proofErr w:type="spellEnd"/>
            <w:r>
              <w:rPr>
                <w:rFonts w:ascii="Times New Roman" w:eastAsia="Times New Roman" w:hAnsi="Times New Roman" w:cs="Times New Roman"/>
                <w:i/>
                <w:sz w:val="20"/>
                <w:szCs w:val="20"/>
              </w:rPr>
              <w:t xml:space="preserve"> Controls</w:t>
            </w:r>
          </w:p>
        </w:tc>
        <w:tc>
          <w:tcPr>
            <w:tcW w:w="3003" w:type="dxa"/>
          </w:tcPr>
          <w:p w14:paraId="6973F0F7" w14:textId="77777777" w:rsidR="00283323" w:rsidRDefault="00283323">
            <w:pPr>
              <w:spacing w:line="480" w:lineRule="auto"/>
              <w:rPr>
                <w:rFonts w:ascii="Times New Roman" w:eastAsia="Times New Roman" w:hAnsi="Times New Roman" w:cs="Times New Roman"/>
                <w:sz w:val="20"/>
                <w:szCs w:val="20"/>
              </w:rPr>
            </w:pPr>
          </w:p>
        </w:tc>
        <w:tc>
          <w:tcPr>
            <w:tcW w:w="3004" w:type="dxa"/>
          </w:tcPr>
          <w:p w14:paraId="1FF03223" w14:textId="77777777" w:rsidR="00283323" w:rsidRDefault="00283323">
            <w:pPr>
              <w:spacing w:line="480" w:lineRule="auto"/>
              <w:rPr>
                <w:rFonts w:ascii="Times New Roman" w:eastAsia="Times New Roman" w:hAnsi="Times New Roman" w:cs="Times New Roman"/>
                <w:sz w:val="20"/>
                <w:szCs w:val="20"/>
              </w:rPr>
            </w:pPr>
          </w:p>
        </w:tc>
      </w:tr>
      <w:tr w:rsidR="00283323" w14:paraId="06BB4784" w14:textId="77777777">
        <w:tc>
          <w:tcPr>
            <w:tcW w:w="3003" w:type="dxa"/>
          </w:tcPr>
          <w:p w14:paraId="537BD926"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Leader (vs. Others)</w:t>
            </w:r>
          </w:p>
        </w:tc>
        <w:tc>
          <w:tcPr>
            <w:tcW w:w="3003" w:type="dxa"/>
          </w:tcPr>
          <w:p w14:paraId="51467267"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2.76 [1.95, 3.56]</w:t>
            </w:r>
          </w:p>
        </w:tc>
        <w:tc>
          <w:tcPr>
            <w:tcW w:w="3004" w:type="dxa"/>
          </w:tcPr>
          <w:p w14:paraId="169FACF7"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2.45 [1.68, 3.23]</w:t>
            </w:r>
          </w:p>
        </w:tc>
      </w:tr>
      <w:tr w:rsidR="00283323" w14:paraId="6E276CF6" w14:textId="77777777">
        <w:tc>
          <w:tcPr>
            <w:tcW w:w="3003" w:type="dxa"/>
          </w:tcPr>
          <w:p w14:paraId="59B346E1"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Populist (vs. non-Populist)</w:t>
            </w:r>
          </w:p>
        </w:tc>
        <w:tc>
          <w:tcPr>
            <w:tcW w:w="3003" w:type="dxa"/>
          </w:tcPr>
          <w:p w14:paraId="4DB2FADB"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1.09 [.63, 1.54]</w:t>
            </w:r>
          </w:p>
        </w:tc>
        <w:tc>
          <w:tcPr>
            <w:tcW w:w="3004" w:type="dxa"/>
          </w:tcPr>
          <w:p w14:paraId="664E8A95"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1.03 [.56, 1.49]</w:t>
            </w:r>
          </w:p>
        </w:tc>
      </w:tr>
      <w:tr w:rsidR="00283323" w14:paraId="0E083DBC" w14:textId="77777777">
        <w:tc>
          <w:tcPr>
            <w:tcW w:w="3003" w:type="dxa"/>
          </w:tcPr>
          <w:p w14:paraId="798C1CB7"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Ideology</w:t>
            </w:r>
          </w:p>
        </w:tc>
        <w:tc>
          <w:tcPr>
            <w:tcW w:w="3003" w:type="dxa"/>
          </w:tcPr>
          <w:p w14:paraId="0F36825C"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-.88 [-1.51, -.25]</w:t>
            </w:r>
          </w:p>
        </w:tc>
        <w:tc>
          <w:tcPr>
            <w:tcW w:w="3004" w:type="dxa"/>
          </w:tcPr>
          <w:p w14:paraId="3933A9DC"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-1.29 [-1.92, -.67]</w:t>
            </w:r>
          </w:p>
        </w:tc>
      </w:tr>
      <w:tr w:rsidR="00283323" w14:paraId="4D6575F4" w14:textId="77777777">
        <w:tc>
          <w:tcPr>
            <w:tcW w:w="3003" w:type="dxa"/>
          </w:tcPr>
          <w:p w14:paraId="6D34FC7B"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Ideological Extremism</w:t>
            </w:r>
          </w:p>
        </w:tc>
        <w:tc>
          <w:tcPr>
            <w:tcW w:w="3003" w:type="dxa"/>
          </w:tcPr>
          <w:p w14:paraId="24C6FAD0"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.78 [-.06, 1.61]</w:t>
            </w:r>
          </w:p>
        </w:tc>
        <w:tc>
          <w:tcPr>
            <w:tcW w:w="3004" w:type="dxa"/>
          </w:tcPr>
          <w:p w14:paraId="0090C86C"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1.41 [.59, 2.24]</w:t>
            </w:r>
          </w:p>
        </w:tc>
      </w:tr>
      <w:tr w:rsidR="00283323" w14:paraId="28D60758" w14:textId="77777777">
        <w:tc>
          <w:tcPr>
            <w:tcW w:w="3003" w:type="dxa"/>
          </w:tcPr>
          <w:p w14:paraId="486AFD9D" w14:textId="77777777" w:rsidR="00283323" w:rsidRDefault="00E759D6">
            <w:pPr>
              <w:spacing w:line="48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Message </w:t>
            </w:r>
            <w:proofErr w:type="spellStart"/>
            <w:r>
              <w:rPr>
                <w:rFonts w:ascii="Times New Roman" w:eastAsia="Times New Roman" w:hAnsi="Times New Roman" w:cs="Times New Roman"/>
                <w:i/>
                <w:sz w:val="20"/>
                <w:szCs w:val="20"/>
              </w:rPr>
              <w:t>lvl</w:t>
            </w:r>
            <w:proofErr w:type="spellEnd"/>
            <w:r>
              <w:rPr>
                <w:rFonts w:ascii="Times New Roman" w:eastAsia="Times New Roman" w:hAnsi="Times New Roman" w:cs="Times New Roman"/>
                <w:i/>
                <w:sz w:val="20"/>
                <w:szCs w:val="20"/>
              </w:rPr>
              <w:t xml:space="preserve"> Controls</w:t>
            </w:r>
          </w:p>
        </w:tc>
        <w:tc>
          <w:tcPr>
            <w:tcW w:w="3003" w:type="dxa"/>
          </w:tcPr>
          <w:p w14:paraId="4B904B86" w14:textId="77777777" w:rsidR="00283323" w:rsidRDefault="00283323">
            <w:pPr>
              <w:spacing w:line="480" w:lineRule="auto"/>
              <w:rPr>
                <w:rFonts w:ascii="Times New Roman" w:eastAsia="Times New Roman" w:hAnsi="Times New Roman" w:cs="Times New Roman"/>
                <w:sz w:val="20"/>
                <w:szCs w:val="20"/>
              </w:rPr>
            </w:pPr>
          </w:p>
        </w:tc>
        <w:tc>
          <w:tcPr>
            <w:tcW w:w="3004" w:type="dxa"/>
          </w:tcPr>
          <w:p w14:paraId="79AE2533" w14:textId="77777777" w:rsidR="00283323" w:rsidRDefault="00283323">
            <w:pPr>
              <w:spacing w:line="480" w:lineRule="auto"/>
              <w:rPr>
                <w:rFonts w:ascii="Times New Roman" w:eastAsia="Times New Roman" w:hAnsi="Times New Roman" w:cs="Times New Roman"/>
                <w:sz w:val="20"/>
                <w:szCs w:val="20"/>
              </w:rPr>
            </w:pPr>
          </w:p>
        </w:tc>
      </w:tr>
      <w:tr w:rsidR="00283323" w14:paraId="416512B9" w14:textId="77777777">
        <w:tc>
          <w:tcPr>
            <w:tcW w:w="3003" w:type="dxa"/>
          </w:tcPr>
          <w:p w14:paraId="35E49183"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Photo (vs. Text Only)</w:t>
            </w:r>
          </w:p>
        </w:tc>
        <w:tc>
          <w:tcPr>
            <w:tcW w:w="3003" w:type="dxa"/>
          </w:tcPr>
          <w:p w14:paraId="1CAF2090"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 [.01, .32]</w:t>
            </w:r>
          </w:p>
        </w:tc>
        <w:tc>
          <w:tcPr>
            <w:tcW w:w="3004" w:type="dxa"/>
          </w:tcPr>
          <w:p w14:paraId="05810337"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 [0, .3]</w:t>
            </w:r>
          </w:p>
        </w:tc>
      </w:tr>
      <w:tr w:rsidR="00283323" w14:paraId="776A8AC4" w14:textId="77777777">
        <w:tc>
          <w:tcPr>
            <w:tcW w:w="3003" w:type="dxa"/>
          </w:tcPr>
          <w:p w14:paraId="5D8C1075"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Video (vs. Text Only)</w:t>
            </w:r>
          </w:p>
        </w:tc>
        <w:tc>
          <w:tcPr>
            <w:tcW w:w="3003" w:type="dxa"/>
          </w:tcPr>
          <w:p w14:paraId="61603CC2"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1.31 [.66, 2.03]</w:t>
            </w:r>
          </w:p>
        </w:tc>
        <w:tc>
          <w:tcPr>
            <w:tcW w:w="3004" w:type="dxa"/>
          </w:tcPr>
          <w:p w14:paraId="4407B9AA"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 [.54, 1.93]</w:t>
            </w:r>
          </w:p>
        </w:tc>
      </w:tr>
      <w:tr w:rsidR="00283323" w14:paraId="61623233" w14:textId="77777777">
        <w:tc>
          <w:tcPr>
            <w:tcW w:w="3003" w:type="dxa"/>
          </w:tcPr>
          <w:p w14:paraId="4D5A8381"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Link (vs. Text Only)</w:t>
            </w:r>
          </w:p>
        </w:tc>
        <w:tc>
          <w:tcPr>
            <w:tcW w:w="3003" w:type="dxa"/>
          </w:tcPr>
          <w:p w14:paraId="2473C0E9"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-.55 [-.64, -.47]</w:t>
            </w:r>
          </w:p>
        </w:tc>
        <w:tc>
          <w:tcPr>
            <w:tcW w:w="3004" w:type="dxa"/>
          </w:tcPr>
          <w:p w14:paraId="07BC6458"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[-.39, -.22]</w:t>
            </w:r>
          </w:p>
        </w:tc>
      </w:tr>
      <w:tr w:rsidR="00283323" w14:paraId="2D178CF1" w14:textId="77777777">
        <w:tc>
          <w:tcPr>
            <w:tcW w:w="3003" w:type="dxa"/>
            <w:tcBorders>
              <w:bottom w:val="single" w:sz="4" w:space="0" w:color="000000"/>
            </w:tcBorders>
          </w:tcPr>
          <w:p w14:paraId="0F2CAB24"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Length (log)</w:t>
            </w:r>
          </w:p>
        </w:tc>
        <w:tc>
          <w:tcPr>
            <w:tcW w:w="3003" w:type="dxa"/>
            <w:tcBorders>
              <w:bottom w:val="single" w:sz="4" w:space="0" w:color="000000"/>
            </w:tcBorders>
          </w:tcPr>
          <w:p w14:paraId="3FAE4B09"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[.89, 1.11]</w:t>
            </w:r>
          </w:p>
        </w:tc>
        <w:tc>
          <w:tcPr>
            <w:tcW w:w="3004" w:type="dxa"/>
            <w:tcBorders>
              <w:bottom w:val="single" w:sz="4" w:space="0" w:color="000000"/>
            </w:tcBorders>
          </w:tcPr>
          <w:p w14:paraId="1C8172A3"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.79 [.67, .91]</w:t>
            </w:r>
          </w:p>
        </w:tc>
      </w:tr>
      <w:tr w:rsidR="00283323" w14:paraId="76D5DD37" w14:textId="77777777">
        <w:tc>
          <w:tcPr>
            <w:tcW w:w="3003" w:type="dxa"/>
            <w:tcBorders>
              <w:top w:val="single" w:sz="4" w:space="0" w:color="000000"/>
              <w:bottom w:val="nil"/>
            </w:tcBorders>
          </w:tcPr>
          <w:p w14:paraId="7B86B617" w14:textId="77777777" w:rsidR="00283323" w:rsidRDefault="00E759D6">
            <w:pPr>
              <w:spacing w:line="48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Group Effects</w:t>
            </w:r>
          </w:p>
        </w:tc>
        <w:tc>
          <w:tcPr>
            <w:tcW w:w="3003" w:type="dxa"/>
            <w:tcBorders>
              <w:top w:val="single" w:sz="4" w:space="0" w:color="000000"/>
              <w:bottom w:val="nil"/>
            </w:tcBorders>
          </w:tcPr>
          <w:p w14:paraId="7A048790" w14:textId="77777777" w:rsidR="00283323" w:rsidRDefault="00283323">
            <w:pPr>
              <w:spacing w:line="480" w:lineRule="auto"/>
              <w:rPr>
                <w:rFonts w:ascii="Times New Roman" w:eastAsia="Times New Roman" w:hAnsi="Times New Roman" w:cs="Times New Roman"/>
                <w:sz w:val="20"/>
                <w:szCs w:val="20"/>
              </w:rPr>
            </w:pPr>
          </w:p>
        </w:tc>
        <w:tc>
          <w:tcPr>
            <w:tcW w:w="3004" w:type="dxa"/>
            <w:tcBorders>
              <w:top w:val="single" w:sz="4" w:space="0" w:color="000000"/>
              <w:bottom w:val="nil"/>
            </w:tcBorders>
          </w:tcPr>
          <w:p w14:paraId="1AD19F38" w14:textId="77777777" w:rsidR="00283323" w:rsidRDefault="00283323">
            <w:pPr>
              <w:spacing w:line="480" w:lineRule="auto"/>
              <w:rPr>
                <w:rFonts w:ascii="Times New Roman" w:eastAsia="Times New Roman" w:hAnsi="Times New Roman" w:cs="Times New Roman"/>
                <w:sz w:val="20"/>
                <w:szCs w:val="20"/>
              </w:rPr>
            </w:pPr>
          </w:p>
        </w:tc>
      </w:tr>
      <w:tr w:rsidR="00283323" w14:paraId="53DE31BB" w14:textId="77777777">
        <w:tc>
          <w:tcPr>
            <w:tcW w:w="3003" w:type="dxa"/>
            <w:tcBorders>
              <w:top w:val="nil"/>
            </w:tcBorders>
          </w:tcPr>
          <w:p w14:paraId="059477D4"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Country Level (SD)</w:t>
            </w:r>
          </w:p>
        </w:tc>
        <w:tc>
          <w:tcPr>
            <w:tcW w:w="3003" w:type="dxa"/>
            <w:tcBorders>
              <w:top w:val="nil"/>
            </w:tcBorders>
          </w:tcPr>
          <w:p w14:paraId="2BC5A269"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.66 [.26, 1.85]</w:t>
            </w:r>
          </w:p>
        </w:tc>
        <w:tc>
          <w:tcPr>
            <w:tcW w:w="3004" w:type="dxa"/>
            <w:tcBorders>
              <w:top w:val="nil"/>
            </w:tcBorders>
          </w:tcPr>
          <w:p w14:paraId="57F457EE"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1.08 [.43, 2.89]</w:t>
            </w:r>
          </w:p>
        </w:tc>
      </w:tr>
      <w:tr w:rsidR="00283323" w14:paraId="1DF2CC7C" w14:textId="77777777">
        <w:tc>
          <w:tcPr>
            <w:tcW w:w="3003" w:type="dxa"/>
          </w:tcPr>
          <w:p w14:paraId="0E26BED5"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Account Level (SD)</w:t>
            </w:r>
          </w:p>
        </w:tc>
        <w:tc>
          <w:tcPr>
            <w:tcW w:w="3003" w:type="dxa"/>
          </w:tcPr>
          <w:p w14:paraId="7F73BA6E"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1.31 [1.22, 1.4]</w:t>
            </w:r>
          </w:p>
        </w:tc>
        <w:tc>
          <w:tcPr>
            <w:tcW w:w="3004" w:type="dxa"/>
          </w:tcPr>
          <w:p w14:paraId="15C411FD"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1.26 [1.17, 1.34]</w:t>
            </w:r>
          </w:p>
        </w:tc>
      </w:tr>
      <w:tr w:rsidR="00283323" w14:paraId="4270ECDB" w14:textId="77777777">
        <w:tc>
          <w:tcPr>
            <w:tcW w:w="3003" w:type="dxa"/>
          </w:tcPr>
          <w:p w14:paraId="069B8605" w14:textId="07BCCBCA"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NB shape parameter (</w:t>
            </w:r>
            <w:r w:rsidR="00E21D07">
              <w:rPr>
                <w:rFonts w:ascii="Times New Roman" w:eastAsia="Times New Roman" w:hAnsi="Times New Roman" w:cs="Times New Roman"/>
                <w:sz w:val="20"/>
                <w:szCs w:val="20"/>
              </w:rPr>
              <w:sym w:font="Symbol" w:char="F066"/>
            </w:r>
            <w:r>
              <w:rPr>
                <w:rFonts w:ascii="Times New Roman" w:eastAsia="Times New Roman" w:hAnsi="Times New Roman" w:cs="Times New Roman"/>
                <w:sz w:val="20"/>
                <w:szCs w:val="20"/>
              </w:rPr>
              <w:t>)</w:t>
            </w:r>
          </w:p>
        </w:tc>
        <w:tc>
          <w:tcPr>
            <w:tcW w:w="3003" w:type="dxa"/>
          </w:tcPr>
          <w:p w14:paraId="1771208C"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.52 [.51, .54]</w:t>
            </w:r>
          </w:p>
        </w:tc>
        <w:tc>
          <w:tcPr>
            <w:tcW w:w="3004" w:type="dxa"/>
          </w:tcPr>
          <w:p w14:paraId="69FA4D35" w14:textId="77777777" w:rsidR="00283323" w:rsidRDefault="00E759D6">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 [.5, .53]</w:t>
            </w:r>
          </w:p>
        </w:tc>
      </w:tr>
      <w:tr w:rsidR="00283323" w14:paraId="7D863E5F" w14:textId="77777777">
        <w:tc>
          <w:tcPr>
            <w:tcW w:w="3003" w:type="dxa"/>
          </w:tcPr>
          <w:p w14:paraId="013B580B" w14:textId="77777777" w:rsidR="00283323" w:rsidRDefault="00E759D6">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6007" w:type="dxa"/>
            <w:gridSpan w:val="2"/>
          </w:tcPr>
          <w:p w14:paraId="5CAD403D" w14:textId="77777777" w:rsidR="00283323" w:rsidRDefault="00E759D6">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9,085</w:t>
            </w:r>
          </w:p>
        </w:tc>
      </w:tr>
    </w:tbl>
    <w:p w14:paraId="2213C27E" w14:textId="77777777" w:rsidR="00283323" w:rsidRDefault="00E759D6" w:rsidP="00E21D07">
      <w:pPr>
        <w:spacing w:line="240" w:lineRule="auto"/>
        <w:jc w:val="both"/>
        <w:rPr>
          <w:rFonts w:ascii="Times New Roman" w:eastAsia="Times New Roman" w:hAnsi="Times New Roman" w:cs="Times New Roman"/>
          <w:i/>
          <w:sz w:val="20"/>
          <w:szCs w:val="20"/>
        </w:rPr>
        <w:sectPr w:rsidR="00283323">
          <w:headerReference w:type="even" r:id="rId6"/>
          <w:headerReference w:type="default" r:id="rId7"/>
          <w:pgSz w:w="11900" w:h="16840"/>
          <w:pgMar w:top="1440" w:right="1440" w:bottom="1440" w:left="1440" w:header="708" w:footer="708" w:gutter="0"/>
          <w:pgNumType w:start="1"/>
          <w:cols w:space="720"/>
        </w:sectPr>
      </w:pPr>
      <w:r>
        <w:rPr>
          <w:rFonts w:ascii="Times New Roman" w:eastAsia="Times New Roman" w:hAnsi="Times New Roman" w:cs="Times New Roman"/>
          <w:i/>
          <w:sz w:val="20"/>
          <w:szCs w:val="20"/>
        </w:rPr>
        <w:t>Note: All parameters are estimated based on 4,000 MCMC posterior draws. Modes of parameter distributions and 95% CIs are reposted. Flat priors are used throughout, therefore parameter estimates are equivalent to MLE parameters.</w:t>
      </w:r>
    </w:p>
    <w:p w14:paraId="6B19188A" w14:textId="77777777" w:rsidR="00283323" w:rsidRDefault="00E759D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 xml:space="preserve">Figure A1. MCMC Trace plots </w:t>
      </w:r>
      <w:r>
        <w:rPr>
          <w:rFonts w:ascii="Times New Roman" w:eastAsia="Times New Roman" w:hAnsi="Times New Roman" w:cs="Times New Roman"/>
          <w:b/>
          <w:color w:val="000000"/>
          <w:sz w:val="24"/>
          <w:szCs w:val="24"/>
        </w:rPr>
        <w:t>and Posterior Parameter Densities (Model 1 &amp; 3).</w:t>
      </w:r>
    </w:p>
    <w:p w14:paraId="3CCF4BE3" w14:textId="77777777" w:rsidR="00283323" w:rsidRDefault="00E759D6">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78BB189" wp14:editId="0526B4C2">
            <wp:extent cx="7290000" cy="4860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290000" cy="4860000"/>
                    </a:xfrm>
                    <a:prstGeom prst="rect">
                      <a:avLst/>
                    </a:prstGeom>
                    <a:ln/>
                  </pic:spPr>
                </pic:pic>
              </a:graphicData>
            </a:graphic>
          </wp:inline>
        </w:drawing>
      </w:r>
    </w:p>
    <w:p w14:paraId="779F10B6" w14:textId="77777777" w:rsidR="00283323" w:rsidRDefault="00E759D6">
      <w:pPr>
        <w:spacing w:line="36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Notes: Trace plots indicate a good mixture of the 4 Markov Chains. Posterior densities show that parameters are distributed roughly normally.</w:t>
      </w:r>
      <w:r>
        <w:br w:type="page"/>
      </w:r>
    </w:p>
    <w:p w14:paraId="2C5120BC" w14:textId="77777777" w:rsidR="00283323" w:rsidRDefault="00E759D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Figure A2. MCMC Trace plots and Posterior Parameter Densities (Model 2 &amp; 4)</w:t>
      </w:r>
    </w:p>
    <w:p w14:paraId="3F61A7A3" w14:textId="77777777" w:rsidR="00283323" w:rsidRDefault="00E759D6">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8F11DBD" wp14:editId="7F676C2C">
            <wp:extent cx="7232042" cy="4824000"/>
            <wp:effectExtent l="0" t="0" r="0" b="254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232042" cy="4824000"/>
                    </a:xfrm>
                    <a:prstGeom prst="rect">
                      <a:avLst/>
                    </a:prstGeom>
                    <a:ln/>
                  </pic:spPr>
                </pic:pic>
              </a:graphicData>
            </a:graphic>
          </wp:inline>
        </w:drawing>
      </w:r>
    </w:p>
    <w:p w14:paraId="2068DBCD" w14:textId="77777777" w:rsidR="00283323" w:rsidRDefault="00E759D6">
      <w:pPr>
        <w:spacing w:line="360" w:lineRule="auto"/>
        <w:rPr>
          <w:rFonts w:ascii="Times New Roman" w:eastAsia="Times New Roman" w:hAnsi="Times New Roman" w:cs="Times New Roman"/>
          <w:sz w:val="24"/>
          <w:szCs w:val="24"/>
        </w:rPr>
        <w:sectPr w:rsidR="00283323">
          <w:type w:val="continuous"/>
          <w:pgSz w:w="16840" w:h="11900" w:orient="landscape"/>
          <w:pgMar w:top="1440" w:right="1440" w:bottom="1440" w:left="1440" w:header="709" w:footer="709" w:gutter="0"/>
          <w:cols w:space="720"/>
        </w:sectPr>
      </w:pPr>
      <w:r>
        <w:rPr>
          <w:rFonts w:ascii="Times New Roman" w:eastAsia="Times New Roman" w:hAnsi="Times New Roman" w:cs="Times New Roman"/>
          <w:i/>
          <w:color w:val="000000"/>
          <w:sz w:val="20"/>
          <w:szCs w:val="20"/>
        </w:rPr>
        <w:t>Notes: Trace plots indicate a good mixture of the 4 Markov Chains. Posterior densities show that parameters are distributed roughly normally</w:t>
      </w:r>
    </w:p>
    <w:p w14:paraId="71C51B2A" w14:textId="77777777" w:rsidR="00283323" w:rsidRDefault="00E759D6">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 Appendix</w:t>
      </w:r>
    </w:p>
    <w:p w14:paraId="31B01657" w14:textId="77777777" w:rsidR="00283323" w:rsidRDefault="00E759D6">
      <w:pPr>
        <w:spacing w:line="480" w:lineRule="auto"/>
        <w:ind w:left="720" w:hanging="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Koby, G. S., Fields, P., Hague, D. R., </w:t>
      </w:r>
      <w:proofErr w:type="spellStart"/>
      <w:r>
        <w:rPr>
          <w:rFonts w:ascii="Times New Roman" w:eastAsia="Times New Roman" w:hAnsi="Times New Roman" w:cs="Times New Roman"/>
          <w:sz w:val="24"/>
          <w:szCs w:val="24"/>
          <w:highlight w:val="yellow"/>
        </w:rPr>
        <w:t>Lommel</w:t>
      </w:r>
      <w:proofErr w:type="spellEnd"/>
      <w:r>
        <w:rPr>
          <w:rFonts w:ascii="Times New Roman" w:eastAsia="Times New Roman" w:hAnsi="Times New Roman" w:cs="Times New Roman"/>
          <w:sz w:val="24"/>
          <w:szCs w:val="24"/>
          <w:highlight w:val="yellow"/>
        </w:rPr>
        <w:t xml:space="preserve">, A., &amp; Melby, A. (2014). Defining translation quality. </w:t>
      </w:r>
      <w:proofErr w:type="spellStart"/>
      <w:r>
        <w:rPr>
          <w:rFonts w:ascii="Times New Roman" w:eastAsia="Times New Roman" w:hAnsi="Times New Roman" w:cs="Times New Roman"/>
          <w:i/>
          <w:sz w:val="24"/>
          <w:szCs w:val="24"/>
          <w:highlight w:val="yellow"/>
        </w:rPr>
        <w:t>Revista</w:t>
      </w:r>
      <w:proofErr w:type="spellEnd"/>
      <w:r>
        <w:rPr>
          <w:rFonts w:ascii="Times New Roman" w:eastAsia="Times New Roman" w:hAnsi="Times New Roman" w:cs="Times New Roman"/>
          <w:i/>
          <w:sz w:val="24"/>
          <w:szCs w:val="24"/>
          <w:highlight w:val="yellow"/>
        </w:rPr>
        <w:t xml:space="preserve"> </w:t>
      </w:r>
      <w:proofErr w:type="spellStart"/>
      <w:r>
        <w:rPr>
          <w:rFonts w:ascii="Times New Roman" w:eastAsia="Times New Roman" w:hAnsi="Times New Roman" w:cs="Times New Roman"/>
          <w:i/>
          <w:sz w:val="24"/>
          <w:szCs w:val="24"/>
          <w:highlight w:val="yellow"/>
        </w:rPr>
        <w:t>tradumàtica</w:t>
      </w:r>
      <w:proofErr w:type="spellEnd"/>
      <w:r>
        <w:rPr>
          <w:rFonts w:ascii="Times New Roman" w:eastAsia="Times New Roman" w:hAnsi="Times New Roman" w:cs="Times New Roman"/>
          <w:i/>
          <w:sz w:val="24"/>
          <w:szCs w:val="24"/>
          <w:highlight w:val="yellow"/>
        </w:rPr>
        <w:t xml:space="preserve">: </w:t>
      </w:r>
      <w:proofErr w:type="spellStart"/>
      <w:r>
        <w:rPr>
          <w:rFonts w:ascii="Times New Roman" w:eastAsia="Times New Roman" w:hAnsi="Times New Roman" w:cs="Times New Roman"/>
          <w:i/>
          <w:sz w:val="24"/>
          <w:szCs w:val="24"/>
          <w:highlight w:val="yellow"/>
        </w:rPr>
        <w:t>traducció</w:t>
      </w:r>
      <w:proofErr w:type="spellEnd"/>
      <w:r>
        <w:rPr>
          <w:rFonts w:ascii="Times New Roman" w:eastAsia="Times New Roman" w:hAnsi="Times New Roman" w:cs="Times New Roman"/>
          <w:i/>
          <w:sz w:val="24"/>
          <w:szCs w:val="24"/>
          <w:highlight w:val="yellow"/>
        </w:rPr>
        <w:t xml:space="preserve"> </w:t>
      </w:r>
      <w:proofErr w:type="spellStart"/>
      <w:r>
        <w:rPr>
          <w:rFonts w:ascii="Times New Roman" w:eastAsia="Times New Roman" w:hAnsi="Times New Roman" w:cs="Times New Roman"/>
          <w:i/>
          <w:sz w:val="24"/>
          <w:szCs w:val="24"/>
          <w:highlight w:val="yellow"/>
        </w:rPr>
        <w:t>i</w:t>
      </w:r>
      <w:proofErr w:type="spellEnd"/>
      <w:r>
        <w:rPr>
          <w:rFonts w:ascii="Times New Roman" w:eastAsia="Times New Roman" w:hAnsi="Times New Roman" w:cs="Times New Roman"/>
          <w:i/>
          <w:sz w:val="24"/>
          <w:szCs w:val="24"/>
          <w:highlight w:val="yellow"/>
        </w:rPr>
        <w:t xml:space="preserve"> </w:t>
      </w:r>
      <w:proofErr w:type="spellStart"/>
      <w:r>
        <w:rPr>
          <w:rFonts w:ascii="Times New Roman" w:eastAsia="Times New Roman" w:hAnsi="Times New Roman" w:cs="Times New Roman"/>
          <w:i/>
          <w:sz w:val="24"/>
          <w:szCs w:val="24"/>
          <w:highlight w:val="yellow"/>
        </w:rPr>
        <w:t>tecnologies</w:t>
      </w:r>
      <w:proofErr w:type="spellEnd"/>
      <w:r>
        <w:rPr>
          <w:rFonts w:ascii="Times New Roman" w:eastAsia="Times New Roman" w:hAnsi="Times New Roman" w:cs="Times New Roman"/>
          <w:i/>
          <w:sz w:val="24"/>
          <w:szCs w:val="24"/>
          <w:highlight w:val="yellow"/>
        </w:rPr>
        <w:t xml:space="preserve"> de la </w:t>
      </w:r>
      <w:proofErr w:type="spellStart"/>
      <w:r>
        <w:rPr>
          <w:rFonts w:ascii="Times New Roman" w:eastAsia="Times New Roman" w:hAnsi="Times New Roman" w:cs="Times New Roman"/>
          <w:i/>
          <w:sz w:val="24"/>
          <w:szCs w:val="24"/>
          <w:highlight w:val="yellow"/>
        </w:rPr>
        <w:t>informació</w:t>
      </w:r>
      <w:proofErr w:type="spellEnd"/>
      <w:r>
        <w:rPr>
          <w:rFonts w:ascii="Times New Roman" w:eastAsia="Times New Roman" w:hAnsi="Times New Roman" w:cs="Times New Roman"/>
          <w:i/>
          <w:sz w:val="24"/>
          <w:szCs w:val="24"/>
          <w:highlight w:val="yellow"/>
        </w:rPr>
        <w:t xml:space="preserve"> </w:t>
      </w:r>
      <w:proofErr w:type="spellStart"/>
      <w:r>
        <w:rPr>
          <w:rFonts w:ascii="Times New Roman" w:eastAsia="Times New Roman" w:hAnsi="Times New Roman" w:cs="Times New Roman"/>
          <w:i/>
          <w:sz w:val="24"/>
          <w:szCs w:val="24"/>
          <w:highlight w:val="yellow"/>
        </w:rPr>
        <w:t>i</w:t>
      </w:r>
      <w:proofErr w:type="spellEnd"/>
      <w:r>
        <w:rPr>
          <w:rFonts w:ascii="Times New Roman" w:eastAsia="Times New Roman" w:hAnsi="Times New Roman" w:cs="Times New Roman"/>
          <w:i/>
          <w:sz w:val="24"/>
          <w:szCs w:val="24"/>
          <w:highlight w:val="yellow"/>
        </w:rPr>
        <w:t xml:space="preserve"> la </w:t>
      </w:r>
      <w:proofErr w:type="spellStart"/>
      <w:r>
        <w:rPr>
          <w:rFonts w:ascii="Times New Roman" w:eastAsia="Times New Roman" w:hAnsi="Times New Roman" w:cs="Times New Roman"/>
          <w:i/>
          <w:sz w:val="24"/>
          <w:szCs w:val="24"/>
          <w:highlight w:val="yellow"/>
        </w:rPr>
        <w:t>comunicació</w:t>
      </w:r>
      <w:proofErr w:type="spellEnd"/>
      <w:r>
        <w:rPr>
          <w:rFonts w:ascii="Times New Roman" w:eastAsia="Times New Roman" w:hAnsi="Times New Roman" w:cs="Times New Roman"/>
          <w:i/>
          <w:sz w:val="24"/>
          <w:szCs w:val="24"/>
          <w:highlight w:val="yellow"/>
        </w:rPr>
        <w:t>, (12)</w:t>
      </w:r>
      <w:r>
        <w:rPr>
          <w:rFonts w:ascii="Times New Roman" w:eastAsia="Times New Roman" w:hAnsi="Times New Roman" w:cs="Times New Roman"/>
          <w:sz w:val="24"/>
          <w:szCs w:val="24"/>
          <w:highlight w:val="yellow"/>
        </w:rPr>
        <w:t>, 413-420.</w:t>
      </w:r>
    </w:p>
    <w:p w14:paraId="4B55D9A7" w14:textId="77777777" w:rsidR="00283323" w:rsidRDefault="00E759D6">
      <w:pPr>
        <w:spacing w:line="480" w:lineRule="auto"/>
        <w:ind w:left="720" w:hanging="720"/>
        <w:rPr>
          <w:rFonts w:ascii="Times New Roman" w:eastAsia="Times New Roman" w:hAnsi="Times New Roman" w:cs="Times New Roman"/>
          <w:sz w:val="28"/>
          <w:szCs w:val="28"/>
          <w:highlight w:val="yellow"/>
        </w:rPr>
      </w:pPr>
      <w:proofErr w:type="spellStart"/>
      <w:r w:rsidRPr="0059402B">
        <w:rPr>
          <w:rFonts w:ascii="Times New Roman" w:eastAsia="Times New Roman" w:hAnsi="Times New Roman" w:cs="Times New Roman"/>
          <w:sz w:val="24"/>
          <w:szCs w:val="24"/>
          <w:highlight w:val="yellow"/>
          <w:lang w:val="de-DE"/>
        </w:rPr>
        <w:t>Volkens</w:t>
      </w:r>
      <w:proofErr w:type="spellEnd"/>
      <w:r w:rsidRPr="0059402B">
        <w:rPr>
          <w:rFonts w:ascii="Times New Roman" w:eastAsia="Times New Roman" w:hAnsi="Times New Roman" w:cs="Times New Roman"/>
          <w:sz w:val="24"/>
          <w:szCs w:val="24"/>
          <w:highlight w:val="yellow"/>
          <w:lang w:val="de-DE"/>
        </w:rPr>
        <w:t xml:space="preserve">, A., Lehmann, P., </w:t>
      </w:r>
      <w:proofErr w:type="spellStart"/>
      <w:r w:rsidRPr="0059402B">
        <w:rPr>
          <w:rFonts w:ascii="Times New Roman" w:eastAsia="Times New Roman" w:hAnsi="Times New Roman" w:cs="Times New Roman"/>
          <w:sz w:val="24"/>
          <w:szCs w:val="24"/>
          <w:highlight w:val="yellow"/>
          <w:lang w:val="de-DE"/>
        </w:rPr>
        <w:t>Matthieß</w:t>
      </w:r>
      <w:proofErr w:type="spellEnd"/>
      <w:r w:rsidRPr="0059402B">
        <w:rPr>
          <w:rFonts w:ascii="Times New Roman" w:eastAsia="Times New Roman" w:hAnsi="Times New Roman" w:cs="Times New Roman"/>
          <w:sz w:val="24"/>
          <w:szCs w:val="24"/>
          <w:highlight w:val="yellow"/>
          <w:lang w:val="de-DE"/>
        </w:rPr>
        <w:t>, T., Merz, N., Regel, S.,</w:t>
      </w:r>
      <w:r w:rsidRPr="0059402B">
        <w:rPr>
          <w:rFonts w:ascii="Times New Roman" w:eastAsia="Times New Roman" w:hAnsi="Times New Roman" w:cs="Times New Roman"/>
          <w:sz w:val="24"/>
          <w:szCs w:val="24"/>
          <w:highlight w:val="yellow"/>
          <w:lang w:val="de-DE"/>
        </w:rPr>
        <w:t xml:space="preserve"> &amp; Werner, A. (2015). </w:t>
      </w:r>
      <w:r>
        <w:rPr>
          <w:rFonts w:ascii="Times New Roman" w:eastAsia="Times New Roman" w:hAnsi="Times New Roman" w:cs="Times New Roman"/>
          <w:sz w:val="24"/>
          <w:szCs w:val="24"/>
          <w:highlight w:val="yellow"/>
        </w:rPr>
        <w:t xml:space="preserve">The manifesto data collection: Manifesto project (MRG/CMP/MARPOR, Version 2015a) [Computer software]. Berlin, Germany: </w:t>
      </w:r>
      <w:proofErr w:type="spellStart"/>
      <w:r>
        <w:rPr>
          <w:rFonts w:ascii="Times New Roman" w:eastAsia="Times New Roman" w:hAnsi="Times New Roman" w:cs="Times New Roman"/>
          <w:sz w:val="24"/>
          <w:szCs w:val="24"/>
          <w:highlight w:val="yellow"/>
        </w:rPr>
        <w:t>Wissenschaftszentrum</w:t>
      </w:r>
      <w:proofErr w:type="spellEnd"/>
      <w:r>
        <w:rPr>
          <w:rFonts w:ascii="Times New Roman" w:eastAsia="Times New Roman" w:hAnsi="Times New Roman" w:cs="Times New Roman"/>
          <w:sz w:val="24"/>
          <w:szCs w:val="24"/>
          <w:highlight w:val="yellow"/>
        </w:rPr>
        <w:t xml:space="preserve"> Berlin </w:t>
      </w:r>
      <w:proofErr w:type="spellStart"/>
      <w:r>
        <w:rPr>
          <w:rFonts w:ascii="Times New Roman" w:eastAsia="Times New Roman" w:hAnsi="Times New Roman" w:cs="Times New Roman"/>
          <w:sz w:val="24"/>
          <w:szCs w:val="24"/>
          <w:highlight w:val="yellow"/>
        </w:rPr>
        <w:t>für</w:t>
      </w:r>
      <w:proofErr w:type="spellEnd"/>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Sozialforschung</w:t>
      </w:r>
      <w:proofErr w:type="spellEnd"/>
      <w:r>
        <w:rPr>
          <w:rFonts w:ascii="Times New Roman" w:eastAsia="Times New Roman" w:hAnsi="Times New Roman" w:cs="Times New Roman"/>
          <w:sz w:val="24"/>
          <w:szCs w:val="24"/>
          <w:highlight w:val="yellow"/>
        </w:rPr>
        <w:t xml:space="preserve">. </w:t>
      </w:r>
    </w:p>
    <w:sectPr w:rsidR="0028332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64B3" w14:textId="77777777" w:rsidR="00E759D6" w:rsidRDefault="00E759D6">
      <w:pPr>
        <w:spacing w:line="240" w:lineRule="auto"/>
      </w:pPr>
      <w:r>
        <w:separator/>
      </w:r>
    </w:p>
  </w:endnote>
  <w:endnote w:type="continuationSeparator" w:id="0">
    <w:p w14:paraId="0615BE45" w14:textId="77777777" w:rsidR="00E759D6" w:rsidRDefault="00E759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7ACA" w14:textId="77777777" w:rsidR="00E759D6" w:rsidRDefault="00E759D6">
      <w:pPr>
        <w:spacing w:line="240" w:lineRule="auto"/>
      </w:pPr>
      <w:r>
        <w:separator/>
      </w:r>
    </w:p>
  </w:footnote>
  <w:footnote w:type="continuationSeparator" w:id="0">
    <w:p w14:paraId="6D5876D4" w14:textId="77777777" w:rsidR="00E759D6" w:rsidRDefault="00E759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03D9" w14:textId="77777777" w:rsidR="00283323" w:rsidRDefault="00E759D6">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210863B" w14:textId="77777777" w:rsidR="00283323" w:rsidRDefault="00283323">
    <w:pPr>
      <w:pBdr>
        <w:top w:val="nil"/>
        <w:left w:val="nil"/>
        <w:bottom w:val="nil"/>
        <w:right w:val="nil"/>
        <w:between w:val="nil"/>
      </w:pBdr>
      <w:tabs>
        <w:tab w:val="center" w:pos="4680"/>
        <w:tab w:val="right" w:pos="9360"/>
      </w:tabs>
      <w:spacing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56C3" w14:textId="77777777" w:rsidR="00283323" w:rsidRDefault="00E759D6">
    <w:pPr>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9402B">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421324EC" w14:textId="77777777" w:rsidR="00283323" w:rsidRDefault="00283323">
    <w:pPr>
      <w:pBdr>
        <w:top w:val="nil"/>
        <w:left w:val="nil"/>
        <w:bottom w:val="nil"/>
        <w:right w:val="nil"/>
        <w:between w:val="nil"/>
      </w:pBdr>
      <w:tabs>
        <w:tab w:val="center" w:pos="4680"/>
        <w:tab w:val="right" w:pos="9360"/>
      </w:tabs>
      <w:spacing w:line="240" w:lineRule="auto"/>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323"/>
    <w:rsid w:val="00283323"/>
    <w:rsid w:val="002F5A4A"/>
    <w:rsid w:val="0059402B"/>
    <w:rsid w:val="00764F64"/>
    <w:rsid w:val="007B5B65"/>
    <w:rsid w:val="008550C5"/>
    <w:rsid w:val="00A06D9E"/>
    <w:rsid w:val="00C05E9D"/>
    <w:rsid w:val="00E21D07"/>
    <w:rsid w:val="00E759D6"/>
    <w:rsid w:val="00F4413A"/>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ecimalSymbol w:val="."/>
  <w:listSeparator w:val=","/>
  <w14:docId w14:val="7566BF21"/>
  <w15:docId w15:val="{AC67845E-A964-5A45-8F97-7D162B95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16</Pages>
  <Words>3418</Words>
  <Characters>19244</Characters>
  <Application>Microsoft Office Word</Application>
  <DocSecurity>0</DocSecurity>
  <Lines>320</Lines>
  <Paragraphs>95</Paragraphs>
  <ScaleCrop>false</ScaleCrop>
  <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Tobias Heidenreich</cp:lastModifiedBy>
  <cp:revision>10</cp:revision>
  <dcterms:created xsi:type="dcterms:W3CDTF">2021-11-05T17:04:00Z</dcterms:created>
  <dcterms:modified xsi:type="dcterms:W3CDTF">2021-11-05T17:30:00Z</dcterms:modified>
</cp:coreProperties>
</file>