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00E" w:rsidRDefault="004D4D71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Supplementary materials</w:t>
      </w:r>
    </w:p>
    <w:p w:rsidR="00C81A2C" w:rsidRDefault="00C81A2C" w:rsidP="00C81A2C">
      <w:pPr>
        <w:pStyle w:val="Caption"/>
        <w:keepNext/>
      </w:pPr>
    </w:p>
    <w:p w:rsidR="00C81A2C" w:rsidRDefault="00C81A2C" w:rsidP="00C81A2C">
      <w:pPr>
        <w:pStyle w:val="Caption"/>
        <w:keepNext/>
      </w:pPr>
      <w:r>
        <w:t xml:space="preserve">Appendix </w:t>
      </w:r>
      <w:proofErr w:type="gramStart"/>
      <w:r>
        <w:t>1</w:t>
      </w:r>
      <w:r>
        <w:t xml:space="preserve">  </w:t>
      </w:r>
      <w:r>
        <w:rPr>
          <w:sz w:val="20"/>
        </w:rPr>
        <w:t>Results</w:t>
      </w:r>
      <w:proofErr w:type="gramEnd"/>
      <w:r>
        <w:rPr>
          <w:sz w:val="20"/>
        </w:rPr>
        <w:t xml:space="preserve"> of the SWIM model calibration and validation in </w:t>
      </w:r>
      <w:r>
        <w:rPr>
          <w:sz w:val="20"/>
        </w:rPr>
        <w:t>three</w:t>
      </w:r>
      <w:r>
        <w:rPr>
          <w:sz w:val="20"/>
        </w:rPr>
        <w:t xml:space="preserve"> river catchments under study: comparison of the observed and simulated river discharges for the long-term mean </w:t>
      </w:r>
      <w:r>
        <w:rPr>
          <w:sz w:val="20"/>
        </w:rPr>
        <w:t>daily dynamics</w:t>
      </w:r>
    </w:p>
    <w:p w:rsidR="00C81A2C" w:rsidRPr="00C81A2C" w:rsidRDefault="00C81A2C" w:rsidP="00C81A2C">
      <w:pPr>
        <w:pStyle w:val="ListParagraph"/>
        <w:rPr>
          <w:rFonts w:ascii="Times New Roman" w:hAnsi="Times New Roman" w:cs="Times New Roman"/>
          <w:sz w:val="20"/>
        </w:rPr>
      </w:pPr>
      <w:r w:rsidRPr="00C81A2C">
        <w:rPr>
          <w:rFonts w:ascii="Times New Roman" w:hAnsi="Times New Roman" w:cs="Times New Roman"/>
          <w:noProof/>
          <w:sz w:val="20"/>
          <w:lang w:eastAsia="en-GB"/>
        </w:rPr>
        <w:drawing>
          <wp:anchor distT="0" distB="0" distL="114300" distR="114300" simplePos="0" relativeHeight="251664384" behindDoc="0" locked="0" layoutInCell="1" allowOverlap="1" wp14:anchorId="6212893C" wp14:editId="7C27A40D">
            <wp:simplePos x="0" y="0"/>
            <wp:positionH relativeFrom="column">
              <wp:posOffset>6323330</wp:posOffset>
            </wp:positionH>
            <wp:positionV relativeFrom="paragraph">
              <wp:posOffset>350520</wp:posOffset>
            </wp:positionV>
            <wp:extent cx="3016800" cy="1371600"/>
            <wp:effectExtent l="0" t="0" r="0" b="0"/>
            <wp:wrapThrough wrapText="bothSides">
              <wp:wrapPolygon edited="0">
                <wp:start x="0" y="0"/>
                <wp:lineTo x="0" y="21300"/>
                <wp:lineTo x="21418" y="21300"/>
                <wp:lineTo x="21418" y="0"/>
                <wp:lineTo x="0" y="0"/>
              </wp:wrapPolygon>
            </wp:wrapThrough>
            <wp:docPr id="9" name="Picture 9" descr="C:\Users\didovets\Documents\Projects\CA_all\models\kafirnigan\model\Kafirnigan_d_cal_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idovets\Documents\Projects\CA_all\models\kafirnigan\model\Kafirnigan_d_cal_p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1A2C">
        <w:rPr>
          <w:rFonts w:ascii="Times New Roman" w:hAnsi="Times New Roman" w:cs="Times New Roman"/>
          <w:noProof/>
          <w:sz w:val="20"/>
          <w:lang w:eastAsia="en-GB"/>
        </w:rPr>
        <w:drawing>
          <wp:anchor distT="0" distB="0" distL="114300" distR="114300" simplePos="0" relativeHeight="251663360" behindDoc="0" locked="0" layoutInCell="1" allowOverlap="1" wp14:anchorId="17CD7E16" wp14:editId="416AD31B">
            <wp:simplePos x="0" y="0"/>
            <wp:positionH relativeFrom="column">
              <wp:posOffset>6323330</wp:posOffset>
            </wp:positionH>
            <wp:positionV relativeFrom="paragraph">
              <wp:posOffset>1741170</wp:posOffset>
            </wp:positionV>
            <wp:extent cx="3016800" cy="1371600"/>
            <wp:effectExtent l="0" t="0" r="0" b="0"/>
            <wp:wrapThrough wrapText="bothSides">
              <wp:wrapPolygon edited="0">
                <wp:start x="0" y="0"/>
                <wp:lineTo x="0" y="21300"/>
                <wp:lineTo x="21418" y="21300"/>
                <wp:lineTo x="21418" y="0"/>
                <wp:lineTo x="0" y="0"/>
              </wp:wrapPolygon>
            </wp:wrapThrough>
            <wp:docPr id="10" name="Picture 10" descr="C:\Users\didovets\Documents\Projects\CA_all\models\kafirnigan\model\Kafirnigan_d_val_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idovets\Documents\Projects\CA_all\models\kafirnigan\model\Kafirnigan_d_val_p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1A2C">
        <w:rPr>
          <w:rFonts w:ascii="Times New Roman" w:hAnsi="Times New Roman" w:cs="Times New Roman"/>
          <w:noProof/>
          <w:sz w:val="20"/>
          <w:lang w:eastAsia="en-GB"/>
        </w:rPr>
        <w:drawing>
          <wp:anchor distT="0" distB="0" distL="114300" distR="114300" simplePos="0" relativeHeight="251661312" behindDoc="1" locked="0" layoutInCell="1" allowOverlap="1" wp14:anchorId="3A3186BB" wp14:editId="190A7832">
            <wp:simplePos x="0" y="0"/>
            <wp:positionH relativeFrom="column">
              <wp:posOffset>3161665</wp:posOffset>
            </wp:positionH>
            <wp:positionV relativeFrom="paragraph">
              <wp:posOffset>350520</wp:posOffset>
            </wp:positionV>
            <wp:extent cx="301625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418" y="21300"/>
                <wp:lineTo x="21418" y="0"/>
                <wp:lineTo x="0" y="0"/>
              </wp:wrapPolygon>
            </wp:wrapTight>
            <wp:docPr id="11" name="Picture 11" descr="C:\Users\didovets\Documents\Projects\CA_all\models\buhtarma\model\Bukhtarma_d_cal_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idovets\Documents\Projects\CA_all\models\buhtarma\model\Bukhtarma_d_cal_p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1A2C">
        <w:rPr>
          <w:rFonts w:ascii="Times New Roman" w:hAnsi="Times New Roman" w:cs="Times New Roman"/>
          <w:noProof/>
          <w:sz w:val="20"/>
          <w:lang w:eastAsia="en-GB"/>
        </w:rPr>
        <w:drawing>
          <wp:anchor distT="0" distB="0" distL="114300" distR="114300" simplePos="0" relativeHeight="251662336" behindDoc="0" locked="0" layoutInCell="1" allowOverlap="1" wp14:anchorId="41B1DBD9" wp14:editId="5F4BEAD2">
            <wp:simplePos x="0" y="0"/>
            <wp:positionH relativeFrom="column">
              <wp:posOffset>3161665</wp:posOffset>
            </wp:positionH>
            <wp:positionV relativeFrom="paragraph">
              <wp:posOffset>1741170</wp:posOffset>
            </wp:positionV>
            <wp:extent cx="3016250" cy="1371600"/>
            <wp:effectExtent l="0" t="0" r="0" b="0"/>
            <wp:wrapThrough wrapText="bothSides">
              <wp:wrapPolygon edited="0">
                <wp:start x="0" y="0"/>
                <wp:lineTo x="0" y="21300"/>
                <wp:lineTo x="21418" y="21300"/>
                <wp:lineTo x="21418" y="0"/>
                <wp:lineTo x="0" y="0"/>
              </wp:wrapPolygon>
            </wp:wrapThrough>
            <wp:docPr id="12" name="Picture 12" descr="C:\Users\didovets\Documents\Projects\CA_all\models\buhtarma\model\Bukhtarma_d_val_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dovets\Documents\Projects\CA_all\models\buhtarma\model\Bukhtarma_d_val_p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1A2C">
        <w:rPr>
          <w:rFonts w:ascii="Times New Roman" w:hAnsi="Times New Roman" w:cs="Times New Roman"/>
          <w:noProof/>
          <w:sz w:val="20"/>
          <w:lang w:eastAsia="en-GB"/>
        </w:rPr>
        <w:drawing>
          <wp:anchor distT="0" distB="0" distL="114300" distR="114300" simplePos="0" relativeHeight="251659264" behindDoc="0" locked="0" layoutInCell="1" allowOverlap="1" wp14:anchorId="7E7C7611" wp14:editId="07CA6D14">
            <wp:simplePos x="0" y="0"/>
            <wp:positionH relativeFrom="margin">
              <wp:posOffset>0</wp:posOffset>
            </wp:positionH>
            <wp:positionV relativeFrom="paragraph">
              <wp:posOffset>1741170</wp:posOffset>
            </wp:positionV>
            <wp:extent cx="3016250" cy="1371600"/>
            <wp:effectExtent l="0" t="0" r="0" b="0"/>
            <wp:wrapThrough wrapText="bothSides">
              <wp:wrapPolygon edited="0">
                <wp:start x="0" y="0"/>
                <wp:lineTo x="0" y="21300"/>
                <wp:lineTo x="21418" y="21300"/>
                <wp:lineTo x="21418" y="0"/>
                <wp:lineTo x="0" y="0"/>
              </wp:wrapPolygon>
            </wp:wrapThrough>
            <wp:docPr id="13" name="Picture 13" descr="C:\Users\didovets\Documents\Projects\CA_all\models\zhabay\model\Zhabay_d_val_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dovets\Documents\Projects\CA_all\models\zhabay\model\Zhabay_d_val_p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81A2C">
        <w:rPr>
          <w:rFonts w:ascii="Times New Roman" w:hAnsi="Times New Roman" w:cs="Times New Roman"/>
          <w:noProof/>
          <w:sz w:val="20"/>
          <w:lang w:eastAsia="en-GB"/>
        </w:rPr>
        <w:drawing>
          <wp:anchor distT="0" distB="0" distL="114300" distR="114300" simplePos="0" relativeHeight="251660288" behindDoc="1" locked="0" layoutInCell="1" allowOverlap="1" wp14:anchorId="7BC75853" wp14:editId="299473F8">
            <wp:simplePos x="0" y="0"/>
            <wp:positionH relativeFrom="margin">
              <wp:posOffset>0</wp:posOffset>
            </wp:positionH>
            <wp:positionV relativeFrom="paragraph">
              <wp:posOffset>350520</wp:posOffset>
            </wp:positionV>
            <wp:extent cx="301625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418" y="21300"/>
                <wp:lineTo x="21418" y="0"/>
                <wp:lineTo x="0" y="0"/>
              </wp:wrapPolygon>
            </wp:wrapTight>
            <wp:docPr id="14" name="Picture 14" descr="C:\Users\didovets\Documents\Projects\CA_all\models\zhabay\model\Zhabay_d_cal_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dovets\Documents\Projects\CA_all\models\zhabay\model\Zhabay_d_cal_p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1A2C">
        <w:rPr>
          <w:rFonts w:ascii="Times New Roman" w:hAnsi="Times New Roman" w:cs="Times New Roman"/>
          <w:sz w:val="20"/>
        </w:rPr>
        <w:t>a) Zhabay</w:t>
      </w:r>
      <w:r w:rsidRPr="00C81A2C">
        <w:rPr>
          <w:rFonts w:ascii="Times New Roman" w:hAnsi="Times New Roman" w:cs="Times New Roman"/>
          <w:sz w:val="20"/>
        </w:rPr>
        <w:tab/>
      </w:r>
      <w:r w:rsidRPr="00C81A2C">
        <w:rPr>
          <w:rFonts w:ascii="Times New Roman" w:hAnsi="Times New Roman" w:cs="Times New Roman"/>
          <w:sz w:val="20"/>
        </w:rPr>
        <w:tab/>
      </w:r>
      <w:r w:rsidRPr="00C81A2C">
        <w:rPr>
          <w:rFonts w:ascii="Times New Roman" w:hAnsi="Times New Roman" w:cs="Times New Roman"/>
          <w:sz w:val="20"/>
        </w:rPr>
        <w:tab/>
      </w:r>
      <w:r w:rsidRPr="00C81A2C">
        <w:rPr>
          <w:rFonts w:ascii="Times New Roman" w:hAnsi="Times New Roman" w:cs="Times New Roman"/>
          <w:sz w:val="20"/>
        </w:rPr>
        <w:tab/>
      </w:r>
      <w:r w:rsidRPr="00C81A2C">
        <w:rPr>
          <w:rFonts w:ascii="Times New Roman" w:hAnsi="Times New Roman" w:cs="Times New Roman"/>
          <w:sz w:val="20"/>
        </w:rPr>
        <w:tab/>
      </w:r>
      <w:r w:rsidRPr="00C81A2C">
        <w:rPr>
          <w:rFonts w:ascii="Times New Roman" w:hAnsi="Times New Roman" w:cs="Times New Roman"/>
          <w:sz w:val="20"/>
        </w:rPr>
        <w:tab/>
        <w:t xml:space="preserve">b) Bukhtarma </w:t>
      </w:r>
      <w:r w:rsidRPr="00C81A2C">
        <w:rPr>
          <w:rFonts w:ascii="Times New Roman" w:hAnsi="Times New Roman" w:cs="Times New Roman"/>
          <w:sz w:val="20"/>
        </w:rPr>
        <w:tab/>
      </w:r>
      <w:r w:rsidRPr="00C81A2C">
        <w:rPr>
          <w:rFonts w:ascii="Times New Roman" w:hAnsi="Times New Roman" w:cs="Times New Roman"/>
          <w:sz w:val="20"/>
        </w:rPr>
        <w:tab/>
      </w:r>
      <w:r w:rsidRPr="00C81A2C">
        <w:rPr>
          <w:rFonts w:ascii="Times New Roman" w:hAnsi="Times New Roman" w:cs="Times New Roman"/>
          <w:sz w:val="20"/>
        </w:rPr>
        <w:tab/>
      </w:r>
      <w:r w:rsidRPr="00C81A2C">
        <w:rPr>
          <w:rFonts w:ascii="Times New Roman" w:hAnsi="Times New Roman" w:cs="Times New Roman"/>
          <w:sz w:val="20"/>
        </w:rPr>
        <w:tab/>
      </w:r>
      <w:r w:rsidRPr="00C81A2C">
        <w:rPr>
          <w:rFonts w:ascii="Times New Roman" w:hAnsi="Times New Roman" w:cs="Times New Roman"/>
          <w:sz w:val="20"/>
        </w:rPr>
        <w:tab/>
        <w:t xml:space="preserve">c) Kafirnigan </w:t>
      </w:r>
    </w:p>
    <w:p w:rsidR="00C81A2C" w:rsidRDefault="00C81A2C">
      <w:pPr>
        <w:pStyle w:val="Caption"/>
        <w:keepNext/>
      </w:pPr>
    </w:p>
    <w:p w:rsidR="00C81A2C" w:rsidRDefault="00C81A2C" w:rsidP="00C81A2C"/>
    <w:p w:rsidR="00C81A2C" w:rsidRPr="00C81A2C" w:rsidRDefault="00C81A2C" w:rsidP="00C81A2C"/>
    <w:p w:rsidR="00C81A2C" w:rsidRDefault="00C81A2C">
      <w:pPr>
        <w:pStyle w:val="Caption"/>
        <w:keepNext/>
      </w:pPr>
    </w:p>
    <w:p w:rsidR="00C81A2C" w:rsidRDefault="00C81A2C">
      <w:pPr>
        <w:pStyle w:val="Caption"/>
        <w:keepNext/>
      </w:pPr>
    </w:p>
    <w:p w:rsidR="00C81A2C" w:rsidRPr="00C81A2C" w:rsidRDefault="00C81A2C" w:rsidP="00C81A2C"/>
    <w:p w:rsidR="000B100E" w:rsidRDefault="004D4D71">
      <w:pPr>
        <w:pStyle w:val="Caption"/>
        <w:keepNext/>
      </w:pPr>
      <w:r>
        <w:lastRenderedPageBreak/>
        <w:t xml:space="preserve">Appendix </w:t>
      </w:r>
      <w:proofErr w:type="gramStart"/>
      <w:r w:rsidR="00C81A2C">
        <w:t>2</w:t>
      </w:r>
      <w:r>
        <w:t xml:space="preserve">  SWIM</w:t>
      </w:r>
      <w:proofErr w:type="gramEnd"/>
      <w:r>
        <w:t xml:space="preserve"> model parameters used during calibration in seven river catchments under study</w:t>
      </w:r>
    </w:p>
    <w:p w:rsidR="000B100E" w:rsidRDefault="000B100E">
      <w:pPr>
        <w:spacing w:after="0" w:line="240" w:lineRule="auto"/>
        <w:rPr>
          <w:szCs w:val="24"/>
        </w:rPr>
      </w:pPr>
    </w:p>
    <w:tbl>
      <w:tblPr>
        <w:tblStyle w:val="TableGrid"/>
        <w:tblW w:w="9313" w:type="dxa"/>
        <w:jc w:val="center"/>
        <w:tblLook w:val="04A0" w:firstRow="1" w:lastRow="0" w:firstColumn="1" w:lastColumn="0" w:noHBand="0" w:noVBand="1"/>
      </w:tblPr>
      <w:tblGrid>
        <w:gridCol w:w="3104"/>
        <w:gridCol w:w="3102"/>
        <w:gridCol w:w="3107"/>
      </w:tblGrid>
      <w:tr w:rsidR="000B100E" w:rsidRPr="00C81A2C">
        <w:trPr>
          <w:trHeight w:val="612"/>
          <w:jc w:val="center"/>
        </w:trPr>
        <w:tc>
          <w:tcPr>
            <w:tcW w:w="3104" w:type="dxa"/>
            <w:shd w:val="clear" w:color="auto" w:fill="auto"/>
          </w:tcPr>
          <w:p w:rsidR="000B100E" w:rsidRPr="00C81A2C" w:rsidRDefault="004D4D71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C81A2C">
              <w:rPr>
                <w:b/>
                <w:sz w:val="20"/>
                <w:szCs w:val="24"/>
              </w:rPr>
              <w:t>Group name</w:t>
            </w:r>
          </w:p>
        </w:tc>
        <w:tc>
          <w:tcPr>
            <w:tcW w:w="3102" w:type="dxa"/>
            <w:shd w:val="clear" w:color="auto" w:fill="auto"/>
          </w:tcPr>
          <w:p w:rsidR="000B100E" w:rsidRPr="00C81A2C" w:rsidRDefault="004D4D71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C81A2C">
              <w:rPr>
                <w:b/>
                <w:sz w:val="20"/>
                <w:szCs w:val="24"/>
              </w:rPr>
              <w:t>Parameter</w:t>
            </w:r>
          </w:p>
        </w:tc>
        <w:tc>
          <w:tcPr>
            <w:tcW w:w="3107" w:type="dxa"/>
            <w:shd w:val="clear" w:color="auto" w:fill="auto"/>
          </w:tcPr>
          <w:p w:rsidR="000B100E" w:rsidRPr="00C81A2C" w:rsidRDefault="004D4D71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C81A2C">
              <w:rPr>
                <w:b/>
                <w:sz w:val="20"/>
                <w:szCs w:val="24"/>
              </w:rPr>
              <w:t>Range</w:t>
            </w:r>
          </w:p>
        </w:tc>
      </w:tr>
      <w:tr w:rsidR="000B100E" w:rsidRPr="00C81A2C">
        <w:trPr>
          <w:trHeight w:val="612"/>
          <w:jc w:val="center"/>
        </w:trPr>
        <w:tc>
          <w:tcPr>
            <w:tcW w:w="3104" w:type="dxa"/>
            <w:shd w:val="clear" w:color="auto" w:fill="auto"/>
          </w:tcPr>
          <w:p w:rsidR="000B100E" w:rsidRPr="00C81A2C" w:rsidRDefault="004D4D71" w:rsidP="004D4D71">
            <w:pPr>
              <w:spacing w:after="0" w:line="240" w:lineRule="auto"/>
              <w:ind w:firstLine="0"/>
              <w:jc w:val="center"/>
              <w:rPr>
                <w:sz w:val="20"/>
              </w:rPr>
            </w:pPr>
            <w:r w:rsidRPr="00C81A2C">
              <w:rPr>
                <w:sz w:val="20"/>
                <w:szCs w:val="24"/>
              </w:rPr>
              <w:t xml:space="preserve">Basin </w:t>
            </w:r>
            <w:proofErr w:type="spellStart"/>
            <w:r w:rsidRPr="00C81A2C">
              <w:rPr>
                <w:sz w:val="20"/>
                <w:szCs w:val="24"/>
              </w:rPr>
              <w:t>baseflow</w:t>
            </w:r>
            <w:proofErr w:type="spellEnd"/>
            <w:r w:rsidRPr="00C81A2C">
              <w:rPr>
                <w:sz w:val="20"/>
                <w:szCs w:val="24"/>
              </w:rPr>
              <w:t xml:space="preserve"> factor</w:t>
            </w:r>
          </w:p>
        </w:tc>
        <w:tc>
          <w:tcPr>
            <w:tcW w:w="3102" w:type="dxa"/>
            <w:shd w:val="clear" w:color="auto" w:fill="auto"/>
          </w:tcPr>
          <w:p w:rsidR="000B100E" w:rsidRPr="00C81A2C" w:rsidRDefault="004D4D7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proofErr w:type="spellStart"/>
            <w:r w:rsidRPr="00C81A2C">
              <w:rPr>
                <w:sz w:val="20"/>
                <w:szCs w:val="24"/>
              </w:rPr>
              <w:t>bff</w:t>
            </w:r>
            <w:proofErr w:type="spellEnd"/>
          </w:p>
        </w:tc>
        <w:tc>
          <w:tcPr>
            <w:tcW w:w="3107" w:type="dxa"/>
            <w:shd w:val="clear" w:color="auto" w:fill="auto"/>
          </w:tcPr>
          <w:p w:rsidR="000B100E" w:rsidRPr="00C81A2C" w:rsidRDefault="004D4D7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C81A2C">
              <w:rPr>
                <w:sz w:val="20"/>
                <w:szCs w:val="24"/>
              </w:rPr>
              <w:t>0.16 – 0.6</w:t>
            </w:r>
          </w:p>
        </w:tc>
      </w:tr>
      <w:tr w:rsidR="000B100E" w:rsidRPr="00C81A2C">
        <w:trPr>
          <w:trHeight w:val="612"/>
          <w:jc w:val="center"/>
        </w:trPr>
        <w:tc>
          <w:tcPr>
            <w:tcW w:w="3104" w:type="dxa"/>
            <w:shd w:val="clear" w:color="auto" w:fill="auto"/>
          </w:tcPr>
          <w:p w:rsidR="000B100E" w:rsidRPr="00C81A2C" w:rsidRDefault="004D4D71" w:rsidP="004D4D71">
            <w:pPr>
              <w:spacing w:after="0" w:line="240" w:lineRule="auto"/>
              <w:ind w:firstLine="0"/>
              <w:jc w:val="center"/>
              <w:rPr>
                <w:sz w:val="20"/>
              </w:rPr>
            </w:pPr>
            <w:r w:rsidRPr="00C81A2C">
              <w:rPr>
                <w:sz w:val="20"/>
                <w:szCs w:val="24"/>
              </w:rPr>
              <w:t>Saturated conductivity correction factor</w:t>
            </w:r>
          </w:p>
        </w:tc>
        <w:tc>
          <w:tcPr>
            <w:tcW w:w="3102" w:type="dxa"/>
            <w:shd w:val="clear" w:color="auto" w:fill="auto"/>
          </w:tcPr>
          <w:p w:rsidR="000B100E" w:rsidRPr="00C81A2C" w:rsidRDefault="004D4D7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proofErr w:type="spellStart"/>
            <w:r w:rsidRPr="00C81A2C">
              <w:rPr>
                <w:sz w:val="20"/>
                <w:szCs w:val="24"/>
              </w:rPr>
              <w:t>sccor</w:t>
            </w:r>
            <w:proofErr w:type="spellEnd"/>
          </w:p>
        </w:tc>
        <w:tc>
          <w:tcPr>
            <w:tcW w:w="3107" w:type="dxa"/>
            <w:shd w:val="clear" w:color="auto" w:fill="auto"/>
          </w:tcPr>
          <w:p w:rsidR="000B100E" w:rsidRPr="00C81A2C" w:rsidRDefault="004D4D7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C81A2C">
              <w:rPr>
                <w:sz w:val="20"/>
                <w:szCs w:val="24"/>
              </w:rPr>
              <w:t>0.8 – 1.4</w:t>
            </w:r>
          </w:p>
        </w:tc>
      </w:tr>
      <w:tr w:rsidR="000B100E" w:rsidRPr="00C81A2C">
        <w:trPr>
          <w:trHeight w:val="612"/>
          <w:jc w:val="center"/>
        </w:trPr>
        <w:tc>
          <w:tcPr>
            <w:tcW w:w="3104" w:type="dxa"/>
            <w:vMerge w:val="restart"/>
            <w:shd w:val="clear" w:color="auto" w:fill="auto"/>
          </w:tcPr>
          <w:p w:rsidR="000B100E" w:rsidRPr="00C81A2C" w:rsidRDefault="004D4D71" w:rsidP="004D4D71">
            <w:pPr>
              <w:spacing w:after="0" w:line="240" w:lineRule="auto"/>
              <w:ind w:firstLine="0"/>
              <w:jc w:val="center"/>
              <w:rPr>
                <w:sz w:val="20"/>
                <w:szCs w:val="24"/>
              </w:rPr>
            </w:pPr>
            <w:r w:rsidRPr="00C81A2C">
              <w:rPr>
                <w:sz w:val="20"/>
                <w:szCs w:val="24"/>
              </w:rPr>
              <w:t>Routing coefficients</w:t>
            </w:r>
          </w:p>
        </w:tc>
        <w:tc>
          <w:tcPr>
            <w:tcW w:w="3102" w:type="dxa"/>
            <w:shd w:val="clear" w:color="auto" w:fill="auto"/>
          </w:tcPr>
          <w:p w:rsidR="000B100E" w:rsidRPr="00C81A2C" w:rsidRDefault="004D4D7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C81A2C">
              <w:rPr>
                <w:sz w:val="20"/>
                <w:szCs w:val="24"/>
              </w:rPr>
              <w:t>roc2</w:t>
            </w:r>
          </w:p>
        </w:tc>
        <w:tc>
          <w:tcPr>
            <w:tcW w:w="3107" w:type="dxa"/>
            <w:shd w:val="clear" w:color="auto" w:fill="auto"/>
          </w:tcPr>
          <w:p w:rsidR="000B100E" w:rsidRPr="00C81A2C" w:rsidRDefault="004D4D7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C81A2C">
              <w:rPr>
                <w:sz w:val="20"/>
                <w:szCs w:val="24"/>
              </w:rPr>
              <w:t>2 – 25</w:t>
            </w:r>
          </w:p>
        </w:tc>
      </w:tr>
      <w:tr w:rsidR="000B100E" w:rsidRPr="00C81A2C">
        <w:trPr>
          <w:trHeight w:val="612"/>
          <w:jc w:val="center"/>
        </w:trPr>
        <w:tc>
          <w:tcPr>
            <w:tcW w:w="3104" w:type="dxa"/>
            <w:vMerge/>
            <w:shd w:val="clear" w:color="auto" w:fill="auto"/>
          </w:tcPr>
          <w:p w:rsidR="000B100E" w:rsidRPr="00C81A2C" w:rsidRDefault="000B100E" w:rsidP="004D4D71">
            <w:pPr>
              <w:spacing w:after="0" w:line="240" w:lineRule="auto"/>
              <w:ind w:firstLine="0"/>
              <w:jc w:val="center"/>
              <w:rPr>
                <w:sz w:val="20"/>
                <w:szCs w:val="24"/>
              </w:rPr>
            </w:pPr>
          </w:p>
        </w:tc>
        <w:tc>
          <w:tcPr>
            <w:tcW w:w="3102" w:type="dxa"/>
            <w:shd w:val="clear" w:color="auto" w:fill="auto"/>
          </w:tcPr>
          <w:p w:rsidR="000B100E" w:rsidRPr="00C81A2C" w:rsidRDefault="004D4D7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C81A2C">
              <w:rPr>
                <w:sz w:val="20"/>
                <w:szCs w:val="24"/>
              </w:rPr>
              <w:t>roc4</w:t>
            </w:r>
          </w:p>
        </w:tc>
        <w:tc>
          <w:tcPr>
            <w:tcW w:w="3107" w:type="dxa"/>
            <w:shd w:val="clear" w:color="auto" w:fill="auto"/>
          </w:tcPr>
          <w:p w:rsidR="000B100E" w:rsidRPr="00C81A2C" w:rsidRDefault="004D4D7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C81A2C">
              <w:rPr>
                <w:sz w:val="20"/>
                <w:szCs w:val="24"/>
              </w:rPr>
              <w:t>3 – 30</w:t>
            </w:r>
          </w:p>
        </w:tc>
      </w:tr>
      <w:tr w:rsidR="004D4D71" w:rsidRPr="00C81A2C">
        <w:trPr>
          <w:trHeight w:val="612"/>
          <w:jc w:val="center"/>
        </w:trPr>
        <w:tc>
          <w:tcPr>
            <w:tcW w:w="3104" w:type="dxa"/>
            <w:vMerge w:val="restart"/>
            <w:shd w:val="clear" w:color="auto" w:fill="auto"/>
          </w:tcPr>
          <w:p w:rsidR="004D4D71" w:rsidRPr="00C81A2C" w:rsidRDefault="004D4D71" w:rsidP="004D4D71">
            <w:pPr>
              <w:spacing w:after="0" w:line="240" w:lineRule="auto"/>
              <w:ind w:firstLine="0"/>
              <w:jc w:val="center"/>
              <w:rPr>
                <w:sz w:val="20"/>
                <w:szCs w:val="24"/>
              </w:rPr>
            </w:pPr>
            <w:r w:rsidRPr="00C81A2C">
              <w:rPr>
                <w:sz w:val="20"/>
                <w:szCs w:val="24"/>
              </w:rPr>
              <w:t>Snow fall &amp; melt</w:t>
            </w:r>
            <w:r w:rsidR="00E80334" w:rsidRPr="00C81A2C">
              <w:rPr>
                <w:sz w:val="20"/>
                <w:szCs w:val="24"/>
              </w:rPr>
              <w:t>, glacier</w:t>
            </w:r>
            <w:r w:rsidRPr="00C81A2C">
              <w:rPr>
                <w:sz w:val="20"/>
                <w:szCs w:val="24"/>
              </w:rPr>
              <w:t xml:space="preserve"> parameters</w:t>
            </w:r>
          </w:p>
        </w:tc>
        <w:tc>
          <w:tcPr>
            <w:tcW w:w="3102" w:type="dxa"/>
            <w:shd w:val="clear" w:color="auto" w:fill="auto"/>
          </w:tcPr>
          <w:p w:rsidR="004D4D71" w:rsidRPr="00C81A2C" w:rsidRDefault="004D4D7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proofErr w:type="spellStart"/>
            <w:r w:rsidRPr="00C81A2C">
              <w:rPr>
                <w:sz w:val="20"/>
                <w:szCs w:val="24"/>
              </w:rPr>
              <w:t>tsnfall</w:t>
            </w:r>
            <w:proofErr w:type="spellEnd"/>
          </w:p>
        </w:tc>
        <w:tc>
          <w:tcPr>
            <w:tcW w:w="3107" w:type="dxa"/>
            <w:shd w:val="clear" w:color="auto" w:fill="auto"/>
          </w:tcPr>
          <w:p w:rsidR="004D4D71" w:rsidRPr="00C81A2C" w:rsidRDefault="004D4D7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C81A2C">
              <w:rPr>
                <w:sz w:val="20"/>
                <w:szCs w:val="24"/>
              </w:rPr>
              <w:t>-3.5 – 3.7</w:t>
            </w:r>
          </w:p>
        </w:tc>
      </w:tr>
      <w:tr w:rsidR="004D4D71" w:rsidRPr="00C81A2C">
        <w:trPr>
          <w:trHeight w:val="612"/>
          <w:jc w:val="center"/>
        </w:trPr>
        <w:tc>
          <w:tcPr>
            <w:tcW w:w="3104" w:type="dxa"/>
            <w:vMerge/>
            <w:shd w:val="clear" w:color="auto" w:fill="auto"/>
          </w:tcPr>
          <w:p w:rsidR="004D4D71" w:rsidRPr="00C81A2C" w:rsidRDefault="004D4D71">
            <w:pPr>
              <w:spacing w:after="0" w:line="240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3102" w:type="dxa"/>
            <w:shd w:val="clear" w:color="auto" w:fill="auto"/>
          </w:tcPr>
          <w:p w:rsidR="004D4D71" w:rsidRPr="00C81A2C" w:rsidRDefault="004D4D7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proofErr w:type="spellStart"/>
            <w:r w:rsidRPr="00C81A2C">
              <w:rPr>
                <w:sz w:val="20"/>
                <w:szCs w:val="24"/>
              </w:rPr>
              <w:t>tmelt</w:t>
            </w:r>
            <w:proofErr w:type="spellEnd"/>
          </w:p>
        </w:tc>
        <w:tc>
          <w:tcPr>
            <w:tcW w:w="3107" w:type="dxa"/>
            <w:shd w:val="clear" w:color="auto" w:fill="auto"/>
          </w:tcPr>
          <w:p w:rsidR="004D4D71" w:rsidRPr="00C81A2C" w:rsidRDefault="004D4D7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C81A2C">
              <w:rPr>
                <w:sz w:val="20"/>
                <w:szCs w:val="24"/>
              </w:rPr>
              <w:t>-3.2 – 4</w:t>
            </w:r>
          </w:p>
        </w:tc>
      </w:tr>
      <w:tr w:rsidR="004D4D71" w:rsidRPr="00C81A2C">
        <w:trPr>
          <w:trHeight w:val="612"/>
          <w:jc w:val="center"/>
        </w:trPr>
        <w:tc>
          <w:tcPr>
            <w:tcW w:w="3104" w:type="dxa"/>
            <w:vMerge/>
            <w:shd w:val="clear" w:color="auto" w:fill="auto"/>
          </w:tcPr>
          <w:p w:rsidR="004D4D71" w:rsidRPr="00C81A2C" w:rsidRDefault="004D4D71">
            <w:pPr>
              <w:spacing w:after="0" w:line="240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3102" w:type="dxa"/>
            <w:shd w:val="clear" w:color="auto" w:fill="auto"/>
          </w:tcPr>
          <w:p w:rsidR="004D4D71" w:rsidRPr="00C81A2C" w:rsidRDefault="004D4D7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proofErr w:type="spellStart"/>
            <w:r w:rsidRPr="00C81A2C">
              <w:rPr>
                <w:sz w:val="20"/>
                <w:szCs w:val="24"/>
              </w:rPr>
              <w:t>smrate</w:t>
            </w:r>
            <w:proofErr w:type="spellEnd"/>
          </w:p>
        </w:tc>
        <w:tc>
          <w:tcPr>
            <w:tcW w:w="3107" w:type="dxa"/>
            <w:shd w:val="clear" w:color="auto" w:fill="auto"/>
          </w:tcPr>
          <w:p w:rsidR="004D4D71" w:rsidRPr="00C81A2C" w:rsidRDefault="004D4D7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C81A2C">
              <w:rPr>
                <w:sz w:val="20"/>
                <w:szCs w:val="24"/>
              </w:rPr>
              <w:t>0.07 – 0.19</w:t>
            </w:r>
          </w:p>
        </w:tc>
      </w:tr>
      <w:tr w:rsidR="004D4D71" w:rsidRPr="00C81A2C">
        <w:trPr>
          <w:trHeight w:val="612"/>
          <w:jc w:val="center"/>
        </w:trPr>
        <w:tc>
          <w:tcPr>
            <w:tcW w:w="3104" w:type="dxa"/>
            <w:vMerge/>
            <w:shd w:val="clear" w:color="auto" w:fill="auto"/>
          </w:tcPr>
          <w:p w:rsidR="004D4D71" w:rsidRPr="00C81A2C" w:rsidRDefault="004D4D71">
            <w:pPr>
              <w:spacing w:after="0" w:line="240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3102" w:type="dxa"/>
            <w:shd w:val="clear" w:color="auto" w:fill="auto"/>
          </w:tcPr>
          <w:p w:rsidR="004D4D71" w:rsidRPr="00C81A2C" w:rsidRDefault="004D4D7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proofErr w:type="spellStart"/>
            <w:r w:rsidRPr="00C81A2C">
              <w:rPr>
                <w:sz w:val="20"/>
                <w:szCs w:val="24"/>
              </w:rPr>
              <w:t>gmrate</w:t>
            </w:r>
            <w:proofErr w:type="spellEnd"/>
          </w:p>
        </w:tc>
        <w:tc>
          <w:tcPr>
            <w:tcW w:w="3107" w:type="dxa"/>
            <w:shd w:val="clear" w:color="auto" w:fill="auto"/>
          </w:tcPr>
          <w:p w:rsidR="004D4D71" w:rsidRPr="00C81A2C" w:rsidRDefault="00E80334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C81A2C">
              <w:rPr>
                <w:sz w:val="20"/>
                <w:szCs w:val="24"/>
              </w:rPr>
              <w:t>0.3-10</w:t>
            </w:r>
          </w:p>
        </w:tc>
      </w:tr>
    </w:tbl>
    <w:p w:rsidR="000B100E" w:rsidRDefault="000B100E">
      <w:pPr>
        <w:rPr>
          <w:rFonts w:cs="Times New Roman"/>
          <w:b/>
          <w:szCs w:val="24"/>
        </w:rPr>
      </w:pPr>
    </w:p>
    <w:p w:rsidR="000B100E" w:rsidRDefault="000B100E">
      <w:pPr>
        <w:keepNext/>
        <w:ind w:firstLine="0"/>
      </w:pPr>
      <w:bookmarkStart w:id="0" w:name="_GoBack"/>
      <w:bookmarkEnd w:id="0"/>
    </w:p>
    <w:p w:rsidR="000B100E" w:rsidRDefault="004D4D71">
      <w:pPr>
        <w:pStyle w:val="Caption"/>
        <w:keepNext/>
      </w:pPr>
      <w:bookmarkStart w:id="1" w:name="_Ref16595653"/>
      <w:r>
        <w:t xml:space="preserve">Appendix </w:t>
      </w:r>
      <w:bookmarkEnd w:id="1"/>
      <w:r w:rsidR="00C81A2C">
        <w:t>3</w:t>
      </w:r>
      <w:r>
        <w:t xml:space="preserve"> The multi-model medians of annual mean temperature under RCP 4.5 and RCP 8.5 </w:t>
      </w:r>
      <w:proofErr w:type="gramStart"/>
      <w:r>
        <w:t>scenarios  in</w:t>
      </w:r>
      <w:proofErr w:type="gramEnd"/>
      <w:r>
        <w:t xml:space="preserve"> the 21</w:t>
      </w:r>
      <w:r>
        <w:rPr>
          <w:vertAlign w:val="superscript"/>
        </w:rPr>
        <w:t>st</w:t>
      </w:r>
      <w:r>
        <w:t xml:space="preserve"> century.</w:t>
      </w:r>
    </w:p>
    <w:p w:rsidR="000B100E" w:rsidRDefault="004D4D71">
      <w:pPr>
        <w:ind w:firstLine="0"/>
        <w:rPr>
          <w:rFonts w:cs="Times New Roman"/>
          <w:b/>
          <w:szCs w:val="24"/>
        </w:rPr>
      </w:pPr>
      <w:r>
        <w:rPr>
          <w:noProof/>
          <w:lang w:eastAsia="en-GB"/>
        </w:rPr>
        <w:drawing>
          <wp:inline distT="0" distB="0" distL="0" distR="0">
            <wp:extent cx="2286000" cy="2286000"/>
            <wp:effectExtent l="0" t="0" r="0" b="0"/>
            <wp:docPr id="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2286000" cy="2286000"/>
            <wp:effectExtent l="0" t="0" r="0" b="0"/>
            <wp:docPr id="2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2286000" cy="2286000"/>
            <wp:effectExtent l="0" t="0" r="0" b="0"/>
            <wp:docPr id="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2286000" cy="2286000"/>
            <wp:effectExtent l="0" t="0" r="0" b="0"/>
            <wp:docPr id="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2286000" cy="2286000"/>
            <wp:effectExtent l="0" t="0" r="0" b="0"/>
            <wp:docPr id="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2286000" cy="2286000"/>
            <wp:effectExtent l="0" t="0" r="0" b="0"/>
            <wp:docPr id="6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2286000" cy="2286000"/>
            <wp:effectExtent l="0" t="0" r="0" b="0"/>
            <wp:docPr id="7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2286000" cy="2286000"/>
            <wp:effectExtent l="0" t="0" r="0" b="0"/>
            <wp:docPr id="8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00E" w:rsidRDefault="000B100E">
      <w:pPr>
        <w:ind w:firstLine="0"/>
        <w:rPr>
          <w:rFonts w:cs="Times New Roman"/>
          <w:b/>
          <w:szCs w:val="24"/>
        </w:rPr>
      </w:pPr>
    </w:p>
    <w:p w:rsidR="000B100E" w:rsidRDefault="000B100E">
      <w:pPr>
        <w:ind w:firstLine="0"/>
        <w:rPr>
          <w:rFonts w:cs="Times New Roman"/>
          <w:b/>
          <w:szCs w:val="24"/>
        </w:rPr>
      </w:pPr>
    </w:p>
    <w:p w:rsidR="000B100E" w:rsidRDefault="00C81A2C">
      <w:pPr>
        <w:ind w:firstLine="0"/>
        <w:rPr>
          <w:rFonts w:cs="Times New Roman"/>
          <w:b/>
          <w:szCs w:val="24"/>
        </w:rPr>
      </w:pPr>
      <w:bookmarkStart w:id="2" w:name="_Ref2514759311"/>
      <w:r w:rsidRPr="00C81A2C">
        <w:rPr>
          <w:i/>
          <w:iCs/>
          <w:color w:val="44546A" w:themeColor="text2"/>
          <w:sz w:val="18"/>
          <w:szCs w:val="18"/>
        </w:rPr>
        <w:lastRenderedPageBreak/>
        <w:t xml:space="preserve">Appendix </w:t>
      </w:r>
      <w:bookmarkEnd w:id="2"/>
      <w:r>
        <w:rPr>
          <w:i/>
          <w:iCs/>
          <w:color w:val="44546A" w:themeColor="text2"/>
          <w:sz w:val="18"/>
          <w:szCs w:val="18"/>
        </w:rPr>
        <w:t>4</w:t>
      </w:r>
      <w:r w:rsidRPr="00C81A2C">
        <w:rPr>
          <w:i/>
          <w:iCs/>
          <w:color w:val="44546A" w:themeColor="text2"/>
          <w:sz w:val="18"/>
          <w:szCs w:val="18"/>
        </w:rPr>
        <w:t xml:space="preserve"> Changes in multi-model medians of monthly river discharge for three future periods compared to the reference period under RCP 4.5 and RCP 8.5</w:t>
      </w:r>
    </w:p>
    <w:tbl>
      <w:tblPr>
        <w:tblpPr w:leftFromText="180" w:rightFromText="180" w:tblpY="814"/>
        <w:tblW w:w="15183" w:type="dxa"/>
        <w:tblLook w:val="04A0" w:firstRow="1" w:lastRow="0" w:firstColumn="1" w:lastColumn="0" w:noHBand="0" w:noVBand="1"/>
      </w:tblPr>
      <w:tblGrid>
        <w:gridCol w:w="1616"/>
        <w:gridCol w:w="961"/>
        <w:gridCol w:w="561"/>
        <w:gridCol w:w="528"/>
        <w:gridCol w:w="516"/>
        <w:gridCol w:w="561"/>
        <w:gridCol w:w="528"/>
        <w:gridCol w:w="516"/>
        <w:gridCol w:w="561"/>
        <w:gridCol w:w="528"/>
        <w:gridCol w:w="438"/>
        <w:gridCol w:w="561"/>
        <w:gridCol w:w="528"/>
        <w:gridCol w:w="438"/>
        <w:gridCol w:w="561"/>
        <w:gridCol w:w="528"/>
        <w:gridCol w:w="516"/>
        <w:gridCol w:w="561"/>
        <w:gridCol w:w="528"/>
        <w:gridCol w:w="516"/>
        <w:gridCol w:w="561"/>
        <w:gridCol w:w="528"/>
        <w:gridCol w:w="516"/>
        <w:gridCol w:w="561"/>
        <w:gridCol w:w="528"/>
        <w:gridCol w:w="438"/>
      </w:tblGrid>
      <w:tr w:rsidR="000B100E" w:rsidTr="00C81A2C">
        <w:trPr>
          <w:trHeight w:hRule="exact" w:val="284"/>
        </w:trPr>
        <w:tc>
          <w:tcPr>
            <w:tcW w:w="16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Month</w:t>
            </w:r>
          </w:p>
          <w:p w:rsidR="000B100E" w:rsidRDefault="000B100E" w:rsidP="00C81A2C">
            <w:pPr>
              <w:pStyle w:val="Caption"/>
            </w:pP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Scenario</w:t>
            </w:r>
          </w:p>
        </w:tc>
        <w:tc>
          <w:tcPr>
            <w:tcW w:w="160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Zhabay</w:t>
            </w:r>
          </w:p>
        </w:tc>
        <w:tc>
          <w:tcPr>
            <w:tcW w:w="1605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Bukhtarma</w:t>
            </w:r>
          </w:p>
        </w:tc>
        <w:tc>
          <w:tcPr>
            <w:tcW w:w="1527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Aspara</w:t>
            </w:r>
            <w:proofErr w:type="spellEnd"/>
          </w:p>
        </w:tc>
        <w:tc>
          <w:tcPr>
            <w:tcW w:w="1527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Isfara</w:t>
            </w:r>
          </w:p>
        </w:tc>
        <w:tc>
          <w:tcPr>
            <w:tcW w:w="1605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Zeravshan</w:t>
            </w:r>
            <w:proofErr w:type="spellEnd"/>
          </w:p>
        </w:tc>
        <w:tc>
          <w:tcPr>
            <w:tcW w:w="1605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Tupalang</w:t>
            </w:r>
            <w:proofErr w:type="spellEnd"/>
          </w:p>
        </w:tc>
        <w:tc>
          <w:tcPr>
            <w:tcW w:w="1605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Kafirnigan</w:t>
            </w:r>
          </w:p>
        </w:tc>
        <w:tc>
          <w:tcPr>
            <w:tcW w:w="1527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Murghab</w:t>
            </w:r>
          </w:p>
        </w:tc>
      </w:tr>
      <w:tr w:rsidR="000B100E" w:rsidTr="00C81A2C">
        <w:trPr>
          <w:trHeight w:hRule="exact" w:val="284"/>
        </w:trPr>
        <w:tc>
          <w:tcPr>
            <w:tcW w:w="16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0B100E" w:rsidP="00C81A2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00E" w:rsidRDefault="000B100E" w:rsidP="00C81A2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near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mid</w:t>
            </w:r>
          </w:p>
        </w:tc>
        <w:tc>
          <w:tcPr>
            <w:tcW w:w="5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far</w:t>
            </w:r>
          </w:p>
        </w:tc>
        <w:tc>
          <w:tcPr>
            <w:tcW w:w="56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near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mid</w:t>
            </w:r>
          </w:p>
        </w:tc>
        <w:tc>
          <w:tcPr>
            <w:tcW w:w="5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far</w:t>
            </w:r>
          </w:p>
        </w:tc>
        <w:tc>
          <w:tcPr>
            <w:tcW w:w="56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near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mid</w:t>
            </w:r>
          </w:p>
        </w:tc>
        <w:tc>
          <w:tcPr>
            <w:tcW w:w="4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far</w:t>
            </w:r>
          </w:p>
        </w:tc>
        <w:tc>
          <w:tcPr>
            <w:tcW w:w="56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near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mid</w:t>
            </w:r>
          </w:p>
        </w:tc>
        <w:tc>
          <w:tcPr>
            <w:tcW w:w="4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far</w:t>
            </w:r>
          </w:p>
        </w:tc>
        <w:tc>
          <w:tcPr>
            <w:tcW w:w="56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near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mid</w:t>
            </w:r>
          </w:p>
        </w:tc>
        <w:tc>
          <w:tcPr>
            <w:tcW w:w="5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far</w:t>
            </w:r>
          </w:p>
        </w:tc>
        <w:tc>
          <w:tcPr>
            <w:tcW w:w="56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near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mid</w:t>
            </w:r>
          </w:p>
        </w:tc>
        <w:tc>
          <w:tcPr>
            <w:tcW w:w="5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far</w:t>
            </w:r>
          </w:p>
        </w:tc>
        <w:tc>
          <w:tcPr>
            <w:tcW w:w="56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near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mid</w:t>
            </w:r>
          </w:p>
        </w:tc>
        <w:tc>
          <w:tcPr>
            <w:tcW w:w="5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far</w:t>
            </w:r>
          </w:p>
        </w:tc>
        <w:tc>
          <w:tcPr>
            <w:tcW w:w="56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near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mid</w:t>
            </w:r>
          </w:p>
        </w:tc>
        <w:tc>
          <w:tcPr>
            <w:tcW w:w="4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far</w:t>
            </w:r>
          </w:p>
        </w:tc>
      </w:tr>
      <w:tr w:rsidR="000B100E" w:rsidTr="00C81A2C">
        <w:trPr>
          <w:trHeight w:hRule="exact" w:val="284"/>
        </w:trPr>
        <w:tc>
          <w:tcPr>
            <w:tcW w:w="161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Jan</w:t>
            </w:r>
          </w:p>
        </w:tc>
        <w:tc>
          <w:tcPr>
            <w:tcW w:w="961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RCP 4.5</w:t>
            </w:r>
          </w:p>
        </w:tc>
        <w:tc>
          <w:tcPr>
            <w:tcW w:w="56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-21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138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-11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-5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-10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-27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-25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-13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-9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-4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-12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-38</w:t>
            </w:r>
          </w:p>
        </w:tc>
      </w:tr>
      <w:tr w:rsidR="000B100E" w:rsidTr="00C81A2C">
        <w:trPr>
          <w:cantSplit/>
          <w:trHeight w:hRule="exact" w:val="284"/>
        </w:trPr>
        <w:tc>
          <w:tcPr>
            <w:tcW w:w="161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Feb</w:t>
            </w: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00E" w:rsidRDefault="000B100E" w:rsidP="00C81A2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-11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113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-11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-5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-7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-16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-22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-9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-14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113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-11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-12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-45</w:t>
            </w:r>
          </w:p>
        </w:tc>
      </w:tr>
      <w:tr w:rsidR="000B100E" w:rsidTr="00C81A2C">
        <w:trPr>
          <w:trHeight w:hRule="exact" w:val="284"/>
        </w:trPr>
        <w:tc>
          <w:tcPr>
            <w:tcW w:w="161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Mar</w:t>
            </w: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00E" w:rsidRDefault="000B100E" w:rsidP="00C81A2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-8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-10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178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207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-26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-28</w:t>
            </w:r>
          </w:p>
        </w:tc>
      </w:tr>
      <w:tr w:rsidR="000B100E" w:rsidTr="00C81A2C">
        <w:trPr>
          <w:trHeight w:hRule="exact" w:val="284"/>
        </w:trPr>
        <w:tc>
          <w:tcPr>
            <w:tcW w:w="161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Apr</w:t>
            </w: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00E" w:rsidRDefault="000B100E" w:rsidP="00C81A2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142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-18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-35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-48</w:t>
            </w:r>
          </w:p>
        </w:tc>
      </w:tr>
      <w:tr w:rsidR="000B100E" w:rsidTr="00C81A2C">
        <w:trPr>
          <w:trHeight w:hRule="exact" w:val="284"/>
        </w:trPr>
        <w:tc>
          <w:tcPr>
            <w:tcW w:w="161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00E" w:rsidRDefault="000B100E" w:rsidP="00C81A2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-17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-12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-7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-23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-15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-6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-9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-10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-17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-33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-6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-15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-37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-38</w:t>
            </w:r>
          </w:p>
        </w:tc>
      </w:tr>
      <w:tr w:rsidR="000B100E" w:rsidTr="00C81A2C">
        <w:trPr>
          <w:trHeight w:hRule="exact" w:val="284"/>
        </w:trPr>
        <w:tc>
          <w:tcPr>
            <w:tcW w:w="161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Jun</w:t>
            </w: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00E" w:rsidRDefault="000B100E" w:rsidP="00C81A2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-5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-7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-14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-19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-9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-38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-46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-5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-30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EB9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-51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EB9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-64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-12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-35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-45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-8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-31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-32</w:t>
            </w:r>
          </w:p>
        </w:tc>
      </w:tr>
      <w:tr w:rsidR="000B100E" w:rsidTr="00C81A2C">
        <w:trPr>
          <w:trHeight w:hRule="exact" w:val="284"/>
        </w:trPr>
        <w:tc>
          <w:tcPr>
            <w:tcW w:w="161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Jul</w:t>
            </w: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00E" w:rsidRDefault="000B100E" w:rsidP="00C81A2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-4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-7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-13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-15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-26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-42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EB9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-60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EB9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-60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-5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-35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-29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-47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EB9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-60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-13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EB9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-54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EB9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-65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-9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-30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-31</w:t>
            </w:r>
          </w:p>
        </w:tc>
      </w:tr>
      <w:tr w:rsidR="000B100E" w:rsidTr="00C81A2C">
        <w:trPr>
          <w:trHeight w:hRule="exact" w:val="284"/>
        </w:trPr>
        <w:tc>
          <w:tcPr>
            <w:tcW w:w="161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Aug</w:t>
            </w: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00E" w:rsidRDefault="000B100E" w:rsidP="00C81A2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-5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-6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-13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-24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-7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-7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-12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-10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-26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-25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-16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-38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EB9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-51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-28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-47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EB9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-60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-23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-44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-49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-9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-30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-31</w:t>
            </w:r>
          </w:p>
        </w:tc>
      </w:tr>
      <w:tr w:rsidR="000B100E" w:rsidTr="00C81A2C">
        <w:trPr>
          <w:trHeight w:hRule="exact" w:val="284"/>
        </w:trPr>
        <w:tc>
          <w:tcPr>
            <w:tcW w:w="161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Sep</w:t>
            </w: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00E" w:rsidRDefault="000B100E" w:rsidP="00C81A2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-7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-16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-22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-14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-6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-8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-10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-26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-25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-21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-36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-45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-28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-47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EB9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-60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-12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-27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-32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-9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-30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-31</w:t>
            </w:r>
          </w:p>
        </w:tc>
      </w:tr>
      <w:tr w:rsidR="000B100E" w:rsidTr="00C81A2C">
        <w:trPr>
          <w:trHeight w:hRule="exact" w:val="284"/>
        </w:trPr>
        <w:tc>
          <w:tcPr>
            <w:tcW w:w="161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Oct</w:t>
            </w: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00E" w:rsidRDefault="000B100E" w:rsidP="00C81A2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-8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-3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-4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-7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-10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-24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-26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-12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-23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-28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-20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-40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EB9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-56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-6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-14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-19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-9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-30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-31</w:t>
            </w:r>
          </w:p>
        </w:tc>
      </w:tr>
      <w:tr w:rsidR="000B100E" w:rsidTr="00C81A2C">
        <w:trPr>
          <w:trHeight w:hRule="exact" w:val="284"/>
        </w:trPr>
        <w:tc>
          <w:tcPr>
            <w:tcW w:w="161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Nov</w:t>
            </w: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00E" w:rsidRDefault="000B100E" w:rsidP="00C81A2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-10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-25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-28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-3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-3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-6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-28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-9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-28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-30</w:t>
            </w:r>
          </w:p>
        </w:tc>
      </w:tr>
      <w:tr w:rsidR="000B100E" w:rsidTr="00C81A2C">
        <w:trPr>
          <w:trHeight w:hRule="exact" w:val="284"/>
        </w:trPr>
        <w:tc>
          <w:tcPr>
            <w:tcW w:w="161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Dec</w:t>
            </w: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00E" w:rsidRDefault="000B100E" w:rsidP="00C81A2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-5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516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138</w:t>
            </w:r>
          </w:p>
        </w:tc>
        <w:tc>
          <w:tcPr>
            <w:tcW w:w="56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516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56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-4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</w:t>
            </w:r>
          </w:p>
        </w:tc>
        <w:tc>
          <w:tcPr>
            <w:tcW w:w="4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-5</w:t>
            </w:r>
          </w:p>
        </w:tc>
        <w:tc>
          <w:tcPr>
            <w:tcW w:w="56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-9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-24</w:t>
            </w:r>
          </w:p>
        </w:tc>
        <w:tc>
          <w:tcPr>
            <w:tcW w:w="438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-28</w:t>
            </w:r>
          </w:p>
        </w:tc>
        <w:tc>
          <w:tcPr>
            <w:tcW w:w="56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-5</w:t>
            </w:r>
          </w:p>
        </w:tc>
        <w:tc>
          <w:tcPr>
            <w:tcW w:w="5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</w:t>
            </w:r>
          </w:p>
        </w:tc>
        <w:tc>
          <w:tcPr>
            <w:tcW w:w="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516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56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5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56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-27</w:t>
            </w:r>
          </w:p>
        </w:tc>
        <w:tc>
          <w:tcPr>
            <w:tcW w:w="438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-38</w:t>
            </w:r>
          </w:p>
        </w:tc>
      </w:tr>
      <w:tr w:rsidR="000B100E" w:rsidTr="00C81A2C">
        <w:trPr>
          <w:trHeight w:hRule="exact" w:val="284"/>
        </w:trPr>
        <w:tc>
          <w:tcPr>
            <w:tcW w:w="161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Jan</w:t>
            </w:r>
          </w:p>
        </w:tc>
        <w:tc>
          <w:tcPr>
            <w:tcW w:w="961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RCP 8.5</w:t>
            </w:r>
          </w:p>
        </w:tc>
        <w:tc>
          <w:tcPr>
            <w:tcW w:w="56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171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-7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-16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-17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-8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-18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-39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-9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-7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-14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-9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-3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-27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-18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EB9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-52</w:t>
            </w:r>
          </w:p>
        </w:tc>
      </w:tr>
      <w:tr w:rsidR="000B100E" w:rsidTr="00C81A2C">
        <w:trPr>
          <w:trHeight w:hRule="exact" w:val="284"/>
        </w:trPr>
        <w:tc>
          <w:tcPr>
            <w:tcW w:w="161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Feb</w:t>
            </w: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00E" w:rsidRDefault="000B100E" w:rsidP="00C81A2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175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-7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-16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-15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-7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-27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-7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-8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-8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325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-22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EB9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-51</w:t>
            </w:r>
          </w:p>
        </w:tc>
      </w:tr>
      <w:tr w:rsidR="000B100E" w:rsidTr="00C81A2C">
        <w:trPr>
          <w:trHeight w:hRule="exact" w:val="284"/>
        </w:trPr>
        <w:tc>
          <w:tcPr>
            <w:tcW w:w="161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Mar</w:t>
            </w: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00E" w:rsidRDefault="000B100E" w:rsidP="00C81A2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252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403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-6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-14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217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241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430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-21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-17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EB9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-55</w:t>
            </w:r>
          </w:p>
        </w:tc>
      </w:tr>
      <w:tr w:rsidR="000B100E" w:rsidTr="00C81A2C">
        <w:trPr>
          <w:trHeight w:hRule="exact" w:val="284"/>
        </w:trPr>
        <w:tc>
          <w:tcPr>
            <w:tcW w:w="161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Apr</w:t>
            </w: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00E" w:rsidRDefault="000B100E" w:rsidP="00C81A2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218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-48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-33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EB9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-67</w:t>
            </w:r>
          </w:p>
        </w:tc>
      </w:tr>
      <w:tr w:rsidR="000B100E" w:rsidTr="00C81A2C">
        <w:trPr>
          <w:trHeight w:hRule="exact" w:val="284"/>
        </w:trPr>
        <w:tc>
          <w:tcPr>
            <w:tcW w:w="161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00E" w:rsidRDefault="000B100E" w:rsidP="00C81A2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-7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-44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-8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-37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-17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-25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EB9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-55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-4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-13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-39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EB9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-55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-39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EB9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-71</w:t>
            </w:r>
          </w:p>
        </w:tc>
      </w:tr>
      <w:tr w:rsidR="000B100E" w:rsidTr="00C81A2C">
        <w:trPr>
          <w:trHeight w:hRule="exact" w:val="284"/>
        </w:trPr>
        <w:tc>
          <w:tcPr>
            <w:tcW w:w="161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Jun</w:t>
            </w: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00E" w:rsidRDefault="000B100E" w:rsidP="00C81A2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121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-7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-17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-28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-11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-30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-47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-18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-41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EB9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-80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-5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-4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-17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-43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EB9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-56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EB9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-75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-23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-31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EB9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-65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-46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-29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EB9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-65</w:t>
            </w:r>
          </w:p>
        </w:tc>
      </w:tr>
      <w:tr w:rsidR="000B100E" w:rsidTr="00C81A2C">
        <w:trPr>
          <w:trHeight w:hRule="exact" w:val="284"/>
        </w:trPr>
        <w:tc>
          <w:tcPr>
            <w:tcW w:w="161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Jul</w:t>
            </w: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00E" w:rsidRDefault="000B100E" w:rsidP="00C81A2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-17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-24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-11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-27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-44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-48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EB9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-57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EB9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-70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-16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-21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EB9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-54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-38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EB9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-52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EB9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-72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-34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-45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EB9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-75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-46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-29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EB9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-65</w:t>
            </w:r>
          </w:p>
        </w:tc>
      </w:tr>
      <w:tr w:rsidR="00C81A2C" w:rsidTr="00C81A2C">
        <w:trPr>
          <w:trHeight w:hRule="exact" w:val="284"/>
        </w:trPr>
        <w:tc>
          <w:tcPr>
            <w:tcW w:w="161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Aug</w:t>
            </w: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00E" w:rsidRDefault="000B100E" w:rsidP="00C81A2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121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-13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-11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-35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-12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-23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-31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-15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-24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-43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-27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-34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EB9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-63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-38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EB9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-51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EB9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-72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-35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-41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EB9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-55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-46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-29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EB9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-65</w:t>
            </w:r>
          </w:p>
        </w:tc>
      </w:tr>
      <w:tr w:rsidR="000B100E" w:rsidTr="00C81A2C">
        <w:trPr>
          <w:trHeight w:hRule="exact" w:val="284"/>
        </w:trPr>
        <w:tc>
          <w:tcPr>
            <w:tcW w:w="161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Sep</w:t>
            </w: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00E" w:rsidRDefault="000B100E" w:rsidP="00C81A2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142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-18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-38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-44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-8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-28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-15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-24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-43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-28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-34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EB9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-51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-37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EB9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-51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EB9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-71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-21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-26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-40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-46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-29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EB9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-65</w:t>
            </w:r>
          </w:p>
        </w:tc>
      </w:tr>
      <w:tr w:rsidR="000B100E" w:rsidTr="00C81A2C">
        <w:trPr>
          <w:trHeight w:hRule="exact" w:val="284"/>
        </w:trPr>
        <w:tc>
          <w:tcPr>
            <w:tcW w:w="161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Oct</w:t>
            </w: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00E" w:rsidRDefault="000B100E" w:rsidP="00C81A2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124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-4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-8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-19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-23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-14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-25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-44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-19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-25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-42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-40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EB9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-57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EB9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-74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-16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-25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-40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-46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-29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EB9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-65</w:t>
            </w:r>
          </w:p>
        </w:tc>
      </w:tr>
      <w:tr w:rsidR="000B100E" w:rsidTr="00C81A2C">
        <w:trPr>
          <w:trHeight w:hRule="exact" w:val="284"/>
        </w:trPr>
        <w:tc>
          <w:tcPr>
            <w:tcW w:w="161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Nov</w:t>
            </w: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00E" w:rsidRDefault="000B100E" w:rsidP="00C81A2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124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-7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-11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-11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-26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-45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-3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-16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-28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-35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-49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-45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-28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EB9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-64</w:t>
            </w:r>
          </w:p>
        </w:tc>
      </w:tr>
      <w:tr w:rsidR="000B100E" w:rsidTr="00C81A2C">
        <w:trPr>
          <w:trHeight w:hRule="exact" w:val="284"/>
        </w:trPr>
        <w:tc>
          <w:tcPr>
            <w:tcW w:w="161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Dec</w:t>
            </w: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00E" w:rsidRDefault="000B100E" w:rsidP="00C81A2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161</w:t>
            </w:r>
          </w:p>
        </w:tc>
        <w:tc>
          <w:tcPr>
            <w:tcW w:w="516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224</w:t>
            </w:r>
          </w:p>
        </w:tc>
        <w:tc>
          <w:tcPr>
            <w:tcW w:w="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16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56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-7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-15</w:t>
            </w:r>
          </w:p>
        </w:tc>
        <w:tc>
          <w:tcPr>
            <w:tcW w:w="438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-10</w:t>
            </w:r>
          </w:p>
        </w:tc>
        <w:tc>
          <w:tcPr>
            <w:tcW w:w="56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-6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-21</w:t>
            </w:r>
          </w:p>
        </w:tc>
        <w:tc>
          <w:tcPr>
            <w:tcW w:w="438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-40</w:t>
            </w:r>
          </w:p>
        </w:tc>
        <w:tc>
          <w:tcPr>
            <w:tcW w:w="56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-5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-4</w:t>
            </w:r>
          </w:p>
        </w:tc>
        <w:tc>
          <w:tcPr>
            <w:tcW w:w="5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-2</w:t>
            </w:r>
          </w:p>
        </w:tc>
        <w:tc>
          <w:tcPr>
            <w:tcW w:w="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516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56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-4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516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-36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-17</w:t>
            </w:r>
          </w:p>
        </w:tc>
        <w:tc>
          <w:tcPr>
            <w:tcW w:w="438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EB9C"/>
            <w:vAlign w:val="center"/>
          </w:tcPr>
          <w:p w:rsidR="000B100E" w:rsidRDefault="004D4D71" w:rsidP="00C81A2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-52</w:t>
            </w:r>
          </w:p>
        </w:tc>
      </w:tr>
    </w:tbl>
    <w:p w:rsidR="000B100E" w:rsidRDefault="000B100E">
      <w:pPr>
        <w:ind w:firstLine="0"/>
        <w:rPr>
          <w:rFonts w:cs="Times New Roman"/>
          <w:b/>
          <w:szCs w:val="24"/>
        </w:rPr>
      </w:pPr>
    </w:p>
    <w:p w:rsidR="000B100E" w:rsidRDefault="000B100E">
      <w:pPr>
        <w:ind w:firstLine="0"/>
      </w:pPr>
    </w:p>
    <w:p w:rsidR="000B100E" w:rsidRDefault="000B100E"/>
    <w:sectPr w:rsidR="000B100E" w:rsidSect="00C81A2C">
      <w:headerReference w:type="default" r:id="rId20"/>
      <w:footerReference w:type="default" r:id="rId21"/>
      <w:pgSz w:w="16838" w:h="11906" w:orient="landscape"/>
      <w:pgMar w:top="1417" w:right="1245" w:bottom="1417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940" w:rsidRDefault="00246940">
      <w:pPr>
        <w:spacing w:after="0" w:line="240" w:lineRule="auto"/>
      </w:pPr>
      <w:r>
        <w:separator/>
      </w:r>
    </w:p>
  </w:endnote>
  <w:endnote w:type="continuationSeparator" w:id="0">
    <w:p w:rsidR="00246940" w:rsidRDefault="00246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0823687"/>
      <w:docPartObj>
        <w:docPartGallery w:val="Page Numbers (Bottom of Page)"/>
        <w:docPartUnique/>
      </w:docPartObj>
    </w:sdtPr>
    <w:sdtEndPr/>
    <w:sdtContent>
      <w:p w:rsidR="004D4D71" w:rsidRDefault="004D4D71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81A2C">
          <w:rPr>
            <w:noProof/>
          </w:rPr>
          <w:t>4</w:t>
        </w:r>
        <w:r>
          <w:fldChar w:fldCharType="end"/>
        </w:r>
      </w:p>
    </w:sdtContent>
  </w:sdt>
  <w:p w:rsidR="004D4D71" w:rsidRDefault="004D4D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940" w:rsidRDefault="00246940">
      <w:pPr>
        <w:spacing w:after="0" w:line="240" w:lineRule="auto"/>
      </w:pPr>
      <w:r>
        <w:separator/>
      </w:r>
    </w:p>
  </w:footnote>
  <w:footnote w:type="continuationSeparator" w:id="0">
    <w:p w:rsidR="00246940" w:rsidRDefault="00246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D71" w:rsidRDefault="004D4D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A0NTQytzSxtDQzNbZQ0lEKTi0uzszPAykwqgUA8CoxWywAAAA="/>
  </w:docVars>
  <w:rsids>
    <w:rsidRoot w:val="000B100E"/>
    <w:rsid w:val="000B100E"/>
    <w:rsid w:val="00246940"/>
    <w:rsid w:val="004D4D71"/>
    <w:rsid w:val="00607C3B"/>
    <w:rsid w:val="00C81A2C"/>
    <w:rsid w:val="00E8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8C14C4-D04B-4025-942F-B2B4D407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E0D"/>
    <w:pPr>
      <w:spacing w:after="120" w:line="276" w:lineRule="auto"/>
      <w:ind w:firstLine="72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47E0D"/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47E0D"/>
    <w:rPr>
      <w:rFonts w:ascii="Times New Roman" w:hAnsi="Times New Roman"/>
      <w:sz w:val="24"/>
    </w:rPr>
  </w:style>
  <w:style w:type="character" w:customStyle="1" w:styleId="HeaderChar1">
    <w:name w:val="Header Char1"/>
    <w:basedOn w:val="DefaultParagraphFont"/>
    <w:uiPriority w:val="99"/>
    <w:semiHidden/>
    <w:qFormat/>
    <w:rsid w:val="00047E0D"/>
    <w:rPr>
      <w:rFonts w:ascii="Times New Roman" w:hAnsi="Times New Roman"/>
      <w:sz w:val="24"/>
    </w:rPr>
  </w:style>
  <w:style w:type="character" w:customStyle="1" w:styleId="FooterChar1">
    <w:name w:val="Footer Char1"/>
    <w:basedOn w:val="DefaultParagraphFont"/>
    <w:uiPriority w:val="99"/>
    <w:semiHidden/>
    <w:qFormat/>
    <w:rsid w:val="00047E0D"/>
    <w:rPr>
      <w:rFonts w:ascii="Times New Roman" w:hAnsi="Times New Roman"/>
      <w:sz w:val="24"/>
    </w:rPr>
  </w:style>
  <w:style w:type="character" w:styleId="LineNumber">
    <w:name w:val="line number"/>
    <w:basedOn w:val="DefaultParagraphFont"/>
    <w:uiPriority w:val="99"/>
    <w:semiHidden/>
    <w:unhideWhenUsed/>
    <w:qFormat/>
    <w:rsid w:val="00047E0D"/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rsid w:val="00047E0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047E0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47E0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95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D7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334"/>
    <w:rPr>
      <w:rFonts w:ascii="Times New Roman" w:hAnsi="Times New Roman"/>
      <w:b/>
      <w:bCs/>
      <w:szCs w:val="20"/>
    </w:rPr>
  </w:style>
  <w:style w:type="paragraph" w:styleId="ListParagraph">
    <w:name w:val="List Paragraph"/>
    <w:basedOn w:val="Normal"/>
    <w:uiPriority w:val="34"/>
    <w:qFormat/>
    <w:rsid w:val="00C81A2C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Juliy Didovets</dc:creator>
  <dc:description/>
  <cp:lastModifiedBy>Microsoft account</cp:lastModifiedBy>
  <cp:revision>6</cp:revision>
  <dcterms:created xsi:type="dcterms:W3CDTF">2020-06-29T13:40:00Z</dcterms:created>
  <dcterms:modified xsi:type="dcterms:W3CDTF">2021-01-06T12:23:00Z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