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E74" w:rsidRPr="000135CF" w:rsidRDefault="00260E74" w:rsidP="00260E74">
      <w:pPr>
        <w:rPr>
          <w:b/>
          <w:sz w:val="32"/>
          <w:lang w:val="en-GB"/>
        </w:rPr>
      </w:pPr>
      <w:r w:rsidRPr="000135CF">
        <w:rPr>
          <w:b/>
          <w:sz w:val="32"/>
          <w:lang w:val="en-GB"/>
        </w:rPr>
        <w:t xml:space="preserve">Supporting </w:t>
      </w:r>
      <w:r>
        <w:rPr>
          <w:b/>
          <w:sz w:val="32"/>
          <w:lang w:val="en-GB"/>
        </w:rPr>
        <w:t>O</w:t>
      </w:r>
      <w:r w:rsidRPr="000135CF">
        <w:rPr>
          <w:b/>
          <w:sz w:val="32"/>
          <w:lang w:val="en-GB"/>
        </w:rPr>
        <w:t xml:space="preserve">nline </w:t>
      </w:r>
      <w:r>
        <w:rPr>
          <w:b/>
          <w:sz w:val="32"/>
          <w:lang w:val="en-GB"/>
        </w:rPr>
        <w:t>I</w:t>
      </w:r>
      <w:r w:rsidRPr="000135CF">
        <w:rPr>
          <w:b/>
          <w:sz w:val="32"/>
          <w:lang w:val="en-GB"/>
        </w:rPr>
        <w:t>nformation</w:t>
      </w:r>
    </w:p>
    <w:p w:rsidR="00260E74" w:rsidRPr="000135CF" w:rsidRDefault="00260E74" w:rsidP="00260E74">
      <w:pPr>
        <w:rPr>
          <w:b/>
          <w:i/>
          <w:sz w:val="32"/>
          <w:lang w:val="en-GB"/>
        </w:rPr>
      </w:pPr>
      <w:r w:rsidRPr="000135CF">
        <w:rPr>
          <w:b/>
          <w:i/>
          <w:sz w:val="32"/>
          <w:lang w:val="en-GB"/>
        </w:rPr>
        <w:t>A conceptual framework for analysing and measuring land-use intensity</w:t>
      </w:r>
    </w:p>
    <w:p w:rsidR="00260E74" w:rsidRPr="000135CF" w:rsidRDefault="00260E74" w:rsidP="00260E74">
      <w:pPr>
        <w:rPr>
          <w:lang w:val="en-GB"/>
        </w:rPr>
      </w:pPr>
    </w:p>
    <w:p w:rsidR="00260E74" w:rsidRPr="000135CF" w:rsidRDefault="00260E74" w:rsidP="00260E74">
      <w:r w:rsidRPr="000135CF">
        <w:t xml:space="preserve">Karl-Heinz Erb, Helmut Haberl, Martin </w:t>
      </w:r>
      <w:proofErr w:type="spellStart"/>
      <w:r w:rsidRPr="000135CF">
        <w:t>Rudbeck</w:t>
      </w:r>
      <w:proofErr w:type="spellEnd"/>
      <w:r w:rsidRPr="000135CF">
        <w:t xml:space="preserve"> Jepsen, Tobias </w:t>
      </w:r>
      <w:proofErr w:type="spellStart"/>
      <w:r w:rsidRPr="000135CF">
        <w:t>Kuemmerle</w:t>
      </w:r>
      <w:proofErr w:type="spellEnd"/>
      <w:r w:rsidRPr="000135CF">
        <w:t xml:space="preserve">, Marcus Lindner, Daniel Müller, Peter H. </w:t>
      </w:r>
      <w:proofErr w:type="spellStart"/>
      <w:r w:rsidRPr="000135CF">
        <w:t>Verburg</w:t>
      </w:r>
      <w:proofErr w:type="spellEnd"/>
      <w:r w:rsidRPr="000135CF">
        <w:t xml:space="preserve">, </w:t>
      </w:r>
      <w:proofErr w:type="spellStart"/>
      <w:r w:rsidRPr="000135CF">
        <w:t>and</w:t>
      </w:r>
      <w:proofErr w:type="spellEnd"/>
      <w:r w:rsidRPr="000135CF">
        <w:t xml:space="preserve"> Anette </w:t>
      </w:r>
      <w:proofErr w:type="spellStart"/>
      <w:r w:rsidRPr="000135CF">
        <w:t>Reenberg</w:t>
      </w:r>
      <w:proofErr w:type="spellEnd"/>
    </w:p>
    <w:p w:rsidR="00260E74" w:rsidRDefault="00260E74" w:rsidP="00260E74">
      <w:pPr>
        <w:pStyle w:val="berschrift1"/>
        <w:rPr>
          <w:lang w:val="en-GB"/>
        </w:rPr>
      </w:pPr>
      <w:r>
        <w:rPr>
          <w:lang w:val="en-GB"/>
        </w:rPr>
        <w:t xml:space="preserve">Research themes in studies of land-use intensity </w:t>
      </w:r>
    </w:p>
    <w:p w:rsidR="00260E74" w:rsidRDefault="00260E74" w:rsidP="00260E74">
      <w:pPr>
        <w:rPr>
          <w:lang w:val="en-GB"/>
        </w:rPr>
      </w:pPr>
      <w:r w:rsidRPr="001C6903">
        <w:rPr>
          <w:lang w:val="en-GB"/>
        </w:rPr>
        <w:t xml:space="preserve">Research on land-use intensity reaches back to the mid-19th century when the British economist T.R. Malthus (1766 – 1834) explicitly addressed agricultural intensification in the context of population growth. </w:t>
      </w:r>
      <w:r>
        <w:rPr>
          <w:lang w:val="en-GB"/>
        </w:rPr>
        <w:t xml:space="preserve">The economic perspective on land-use intensity is rooted in the work of </w:t>
      </w:r>
      <w:r w:rsidRPr="001C6903">
        <w:rPr>
          <w:lang w:val="en-GB"/>
        </w:rPr>
        <w:t>D. Ricardo (1772 – 1823</w:t>
      </w:r>
      <w:r>
        <w:rPr>
          <w:lang w:val="en-GB"/>
        </w:rPr>
        <w:t xml:space="preserve">, e.g. </w:t>
      </w:r>
      <w:r w:rsidRPr="001C6903">
        <w:rPr>
          <w:lang w:val="en-GB"/>
        </w:rPr>
        <w:t>the law of rent (</w:t>
      </w:r>
      <w:r w:rsidRPr="001C6903">
        <w:rPr>
          <w:lang w:val="en-GB"/>
        </w:rPr>
        <w:fldChar w:fldCharType="begin"/>
      </w:r>
      <w:r w:rsidR="00B066B2">
        <w:rPr>
          <w:lang w:val="en-GB"/>
        </w:rPr>
        <w:instrText xml:space="preserve"> ADDIN ZOTERO_ITEM CSL_CITATION {"citationID":"ngarld9pc","properties":{"formattedCitation":"Ricardo, 1817","plainCitation":"Ricardo, 1817"},"citationItems":[{"id":2111,"uris":["http://zotero.org/users/672404/items/NH9HEDPS"],"uri":["http://zotero.org/users/672404/items/NH9HEDPS"],"itemData":{"id":2111,"type":"book","title":"On the principles of political economy, and taxation","publisher":"J. Murray","publisher-place":"London","source":"Google Scholar","event-place":"London","author":[{"family":"Ricardo","given":"D."}],"issued":{"date-parts":[["1817"]]}}}],"schema":"https://github.com/citation-style-language/schema/raw/master/csl-citation.json"} </w:instrText>
      </w:r>
      <w:r w:rsidRPr="001C6903">
        <w:rPr>
          <w:lang w:val="en-GB"/>
        </w:rPr>
        <w:fldChar w:fldCharType="separate"/>
      </w:r>
      <w:r w:rsidRPr="001C6903">
        <w:rPr>
          <w:lang w:val="en-GB"/>
        </w:rPr>
        <w:t>Ricardo, 1817</w:t>
      </w:r>
      <w:r w:rsidRPr="001C6903">
        <w:rPr>
          <w:lang w:val="en-GB"/>
        </w:rPr>
        <w:fldChar w:fldCharType="end"/>
      </w:r>
      <w:r w:rsidRPr="001C6903">
        <w:rPr>
          <w:lang w:val="en-GB"/>
        </w:rPr>
        <w:t xml:space="preserve">) </w:t>
      </w:r>
      <w:r>
        <w:rPr>
          <w:lang w:val="en-GB"/>
        </w:rPr>
        <w:t xml:space="preserve">and of </w:t>
      </w:r>
      <w:r w:rsidRPr="001C6903">
        <w:rPr>
          <w:lang w:val="en-GB"/>
        </w:rPr>
        <w:t xml:space="preserve">J.H. von </w:t>
      </w:r>
      <w:proofErr w:type="spellStart"/>
      <w:r w:rsidRPr="001C6903">
        <w:rPr>
          <w:lang w:val="en-GB"/>
        </w:rPr>
        <w:t>Thuenen</w:t>
      </w:r>
      <w:proofErr w:type="spellEnd"/>
      <w:r w:rsidRPr="001C6903">
        <w:rPr>
          <w:lang w:val="en-GB"/>
        </w:rPr>
        <w:t xml:space="preserve"> (1783 – 1850) </w:t>
      </w:r>
      <w:r>
        <w:rPr>
          <w:lang w:val="en-GB"/>
        </w:rPr>
        <w:t xml:space="preserve">who </w:t>
      </w:r>
      <w:r w:rsidRPr="001C6903">
        <w:rPr>
          <w:lang w:val="en-GB"/>
        </w:rPr>
        <w:t xml:space="preserve">empirically studied and conceptualized input-output relations of land-based production, and developed </w:t>
      </w:r>
      <w:r>
        <w:rPr>
          <w:lang w:val="en-GB"/>
        </w:rPr>
        <w:t xml:space="preserve">an </w:t>
      </w:r>
      <w:r w:rsidRPr="001C6903">
        <w:rPr>
          <w:lang w:val="en-GB"/>
        </w:rPr>
        <w:t>own land rent-theory (</w:t>
      </w:r>
      <w:r>
        <w:rPr>
          <w:lang w:val="en-GB"/>
        </w:rPr>
        <w:t xml:space="preserve">von </w:t>
      </w:r>
      <w:r w:rsidRPr="001C6903">
        <w:rPr>
          <w:lang w:val="en-GB"/>
        </w:rPr>
        <w:fldChar w:fldCharType="begin"/>
      </w:r>
      <w:r w:rsidR="00B066B2">
        <w:rPr>
          <w:lang w:val="en-GB"/>
        </w:rPr>
        <w:instrText xml:space="preserve"> ADDIN ZOTERO_ITEM CSL_CITATION {"citationID":"2km6ar8lll","properties":{"formattedCitation":"von Thuenen, 1826","plainCitation":"von Thuenen, 1826"},"citationItems":[{"id":1759,"uris":["http://zotero.org/users/672404/items/HUNRT4NT"],"uri":["http://zotero.org/users/672404/items/HUNRT4NT"],"itemData":{"id":1759,"type":"book","title":"Der isolierte Staat in Beziehung auf Landwirtschaft und Nationalokonomie oder Untersuchungen über den Einfluss, den die Getreidepreise, der Reichthum des Bodens und die Abgaben auf den Ackerbau ausüben","publisher":"Friedrich Berthes","publisher-place":"Hamburg","volume":"182","source":"Google Scholar","event-place":"Hamburg","author":[{"family":"von Thuenen","given":"J. H."}],"issued":{"date-parts":[["1826"]]}}}],"schema":"https://github.com/citation-style-language/schema/raw/master/csl-citation.json"} </w:instrText>
      </w:r>
      <w:r w:rsidRPr="001C6903">
        <w:rPr>
          <w:lang w:val="en-GB"/>
        </w:rPr>
        <w:fldChar w:fldCharType="separate"/>
      </w:r>
      <w:r w:rsidR="00B066B2" w:rsidRPr="00B066B2">
        <w:rPr>
          <w:rFonts w:ascii="Calibri" w:hAnsi="Calibri"/>
          <w:lang w:val="en-US"/>
        </w:rPr>
        <w:t>von Thuenen, 1826</w:t>
      </w:r>
      <w:r w:rsidRPr="001C6903">
        <w:rPr>
          <w:lang w:val="en-GB"/>
        </w:rPr>
        <w:fldChar w:fldCharType="end"/>
      </w:r>
      <w:r w:rsidRPr="001C6903">
        <w:rPr>
          <w:lang w:val="en-GB"/>
        </w:rPr>
        <w:t>). Research on the nexus between land-use intensification and population growth re-gained impetus after the Second World War with the rediscovery of the work by Chayanov (1888-1937) and by Ester Boserup (1910 –</w:t>
      </w:r>
      <w:r>
        <w:rPr>
          <w:lang w:val="en-GB"/>
        </w:rPr>
        <w:t xml:space="preserve"> 1999) and became a </w:t>
      </w:r>
      <w:r w:rsidRPr="00EB0A6E">
        <w:rPr>
          <w:lang w:val="en-GB"/>
        </w:rPr>
        <w:t>central theme of land-use intensity research in such disciplines as human geography, ecological anthropology or political ecology addresses an understanding of agricultural change and its drivers</w:t>
      </w:r>
      <w:r>
        <w:rPr>
          <w:lang w:val="en-GB"/>
        </w:rPr>
        <w:t xml:space="preserve">. </w:t>
      </w:r>
      <w:r w:rsidRPr="001C6903">
        <w:rPr>
          <w:lang w:val="en-GB"/>
        </w:rPr>
        <w:t>Around the early 1990ies, land-use intensity became somewhat neglected in land-use research, while it still played a substantial role in anthropological studies. The availability of high-resolution land-cover data brought the study of land-cover change into focus of land-use research, but also diverted attention from intensification processes (</w:t>
      </w:r>
      <w:r w:rsidRPr="001C6903">
        <w:rPr>
          <w:lang w:val="en-GB"/>
        </w:rPr>
        <w:fldChar w:fldCharType="begin"/>
      </w:r>
      <w:r w:rsidR="00B066B2">
        <w:rPr>
          <w:lang w:val="en-GB"/>
        </w:rPr>
        <w:instrText xml:space="preserve"> ADDIN ZOTERO_ITEM CSL_CITATION {"citationID":"pu42n3rea","properties":{"formattedCitation":"Erb, 2012","plainCitation":"Erb, 2012"},"citationItems":[{"id":1680,"uris":["http://zotero.org/users/672404/items/XV2EBF42"],"uri":["http://zotero.org/users/672404/items/XV2EBF42"],"itemData":{"id":1680,"type":"article-journal","title":"How a socio-ecological metabolism approach can help to advance our understanding of changes in land-use intensity","container-title":"Ecological Economics","page":"8-14","volume":"76","issue":"0","source":"ScienceDirect","DOI":"10.1016/j.ecolecon.2012.02.005","ISSN":"0921-8009","author":[{"family":"Erb","given":"Karl-Heinz"}],"issued":{"date-parts":[["2012",4]]},"accessed":{"date-parts":[["2012",4,27]]}}}],"schema":"https://github.com/citation-style-language/schema/raw/master/csl-citation.json"} </w:instrText>
      </w:r>
      <w:r w:rsidRPr="001C6903">
        <w:rPr>
          <w:lang w:val="en-GB"/>
        </w:rPr>
        <w:fldChar w:fldCharType="separate"/>
      </w:r>
      <w:r w:rsidRPr="001C6903">
        <w:rPr>
          <w:lang w:val="en-GB"/>
        </w:rPr>
        <w:t>Erb, 2012</w:t>
      </w:r>
      <w:r w:rsidRPr="001C6903">
        <w:rPr>
          <w:lang w:val="en-GB"/>
        </w:rPr>
        <w:fldChar w:fldCharType="end"/>
      </w:r>
      <w:r w:rsidRPr="001C6903">
        <w:rPr>
          <w:lang w:val="en-GB"/>
        </w:rPr>
        <w:t>), because most the changes associated with intensification are not related to changes in land cover and thus not detectable by remote sensing (</w:t>
      </w:r>
      <w:r w:rsidRPr="001C6903">
        <w:rPr>
          <w:lang w:val="en-GB"/>
        </w:rPr>
        <w:fldChar w:fldCharType="begin"/>
      </w:r>
      <w:r w:rsidR="00B066B2">
        <w:rPr>
          <w:lang w:val="en-GB"/>
        </w:rPr>
        <w:instrText xml:space="preserve"> ADDIN ZOTERO_ITEM CSL_CITATION {"citationID":"SLLXuTax","properties":{"formattedCitation":"Erb et al., 2007; Verburg et al., 2011","plainCitation":"Erb et al., 2007; Verburg et al., 2011"},"citationItems":[{"id":238,"uris":["http://zotero.org/users/672404/items/N5FNKNMM"],"uri":["http://zotero.org/users/672404/items/N5FNKNMM"],"itemData":{"id":238,"type":"article-journal","title":"A comprehensive global 5 min resolution land-use data set for the year 2000 consistent with national census data","container-title":"Journal of Land Use Science","page":"191-224","volume":"2","issue":"3","source":"Google Scholar","author":[{"family":"Erb","given":"K. H"},{"family":"Gaube","given":"V."},{"family":"Krausmann","given":"F."},{"family":"Plutzar","given":"C."},{"family":"Bondeau","given":"A."},{"family":"Haberl","given":"H."}],"issued":{"date-parts":[["2007"]]}}},{"id":464,"uris":["http://zotero.org/users/672404/items/2BGAHB9F"],"uri":["http://zotero.org/users/672404/items/2BGAHB9F"],"itemData":{"id":464,"type":"article-journal","title":"Challenges in using land use and land cover data for global change studies","container-title":"Global Change Biology","page":"974-989","volume":"17","source":"CrossRef","DOI":"10.1111/j.1365-2486.2010.02307.x","ISSN":"13541013","author":[{"family":"Verburg","given":"Peter H."},{"family":"Neumann","given":"Kathleen"},{"family":"Nol","given":"Linda"}],"issued":{"date-parts":[["2011",2]]},"accessed":{"date-parts":[["2011",9,5]]}}}],"schema":"https://github.com/citation-style-language/schema/raw/master/csl-citation.json"} </w:instrText>
      </w:r>
      <w:r w:rsidRPr="001C6903">
        <w:rPr>
          <w:lang w:val="en-GB"/>
        </w:rPr>
        <w:fldChar w:fldCharType="separate"/>
      </w:r>
      <w:r w:rsidRPr="001C6903">
        <w:rPr>
          <w:lang w:val="en-GB"/>
        </w:rPr>
        <w:t>Erb et al., 2007; Verburg et al., 2011</w:t>
      </w:r>
      <w:r w:rsidRPr="001C6903">
        <w:rPr>
          <w:lang w:val="en-GB"/>
        </w:rPr>
        <w:fldChar w:fldCharType="end"/>
      </w:r>
      <w:r w:rsidRPr="001C6903">
        <w:rPr>
          <w:lang w:val="en-GB"/>
        </w:rPr>
        <w:t>). In recent years, however, intensification moved again to the centre of interest of a broader scientific community, due to its far-reaching, potentially detrimental ecological consequences, emerging new demands for land products and the systemic interrelation between intensification and land expansion (the so-called land-</w:t>
      </w:r>
      <w:r>
        <w:rPr>
          <w:lang w:val="en-GB"/>
        </w:rPr>
        <w:t>sparing vs. land-sharing debate</w:t>
      </w:r>
      <w:r w:rsidRPr="001C6903">
        <w:rPr>
          <w:lang w:val="en-GB"/>
        </w:rPr>
        <w:t xml:space="preserve">. </w:t>
      </w:r>
    </w:p>
    <w:p w:rsidR="00260E74" w:rsidRDefault="00260E74" w:rsidP="00260E74">
      <w:pPr>
        <w:rPr>
          <w:lang w:val="en-GB"/>
        </w:rPr>
      </w:pPr>
    </w:p>
    <w:p w:rsidR="00260E74" w:rsidRPr="001C6903" w:rsidRDefault="00260E74" w:rsidP="00260E74">
      <w:pPr>
        <w:rPr>
          <w:lang w:val="en-GB"/>
        </w:rPr>
      </w:pPr>
      <w:r w:rsidRPr="001C6903">
        <w:rPr>
          <w:lang w:val="en-GB"/>
        </w:rPr>
        <w:t>In the following, we will sketch the main lines of thoughts and insights of these four research clusters: the economic perspective, the population-intensification discourse, the environmental consequences of land use intensification, and the land-sparing-land-sharing debate.</w:t>
      </w:r>
    </w:p>
    <w:p w:rsidR="00260E74" w:rsidRDefault="00260E74" w:rsidP="00260E74">
      <w:pPr>
        <w:rPr>
          <w:rFonts w:ascii="Times New Roman" w:hAnsi="Times New Roman" w:cs="Times New Roman"/>
          <w:lang w:val="en-GB"/>
        </w:rPr>
      </w:pPr>
    </w:p>
    <w:p w:rsidR="00260E74" w:rsidRPr="00EB0A6E" w:rsidRDefault="00260E74" w:rsidP="00260E74">
      <w:pPr>
        <w:pStyle w:val="berschrift2"/>
        <w:spacing w:line="480" w:lineRule="auto"/>
        <w:rPr>
          <w:rFonts w:ascii="Times New Roman" w:hAnsi="Times New Roman" w:cs="Times New Roman"/>
          <w:lang w:val="en-GB"/>
        </w:rPr>
      </w:pPr>
      <w:r w:rsidRPr="00EB0A6E">
        <w:rPr>
          <w:rFonts w:ascii="Times New Roman" w:hAnsi="Times New Roman" w:cs="Times New Roman"/>
          <w:lang w:val="en-GB"/>
        </w:rPr>
        <w:t>Economic perspectives on land-use intensity</w:t>
      </w:r>
    </w:p>
    <w:p w:rsidR="00260E74" w:rsidRPr="00EB0A6E" w:rsidRDefault="00260E74" w:rsidP="00260E74">
      <w:pPr>
        <w:rPr>
          <w:lang w:val="en-GB"/>
        </w:rPr>
      </w:pPr>
      <w:r w:rsidRPr="00EB0A6E">
        <w:rPr>
          <w:lang w:val="en-GB"/>
        </w:rPr>
        <w:t xml:space="preserve">Agricultural economists have a </w:t>
      </w:r>
      <w:bookmarkStart w:id="0" w:name="OLE_LINK13"/>
      <w:bookmarkStart w:id="1" w:name="OLE_LINK14"/>
      <w:r w:rsidRPr="00EB0A6E">
        <w:rPr>
          <w:lang w:val="en-GB"/>
        </w:rPr>
        <w:t xml:space="preserve">long tradition </w:t>
      </w:r>
      <w:bookmarkEnd w:id="0"/>
      <w:bookmarkEnd w:id="1"/>
      <w:r w:rsidRPr="00EB0A6E">
        <w:rPr>
          <w:lang w:val="en-GB"/>
        </w:rPr>
        <w:t xml:space="preserve">of studying agricultural intensification at the farm level, and much of this research is rooted in the land rent theory by von </w:t>
      </w:r>
      <w:proofErr w:type="spellStart"/>
      <w:r w:rsidRPr="00EB0A6E">
        <w:rPr>
          <w:lang w:val="en-GB"/>
        </w:rPr>
        <w:t>Thünen</w:t>
      </w:r>
      <w:proofErr w:type="spellEnd"/>
      <w:r w:rsidRPr="00EB0A6E">
        <w:rPr>
          <w:lang w:val="en-GB"/>
        </w:rPr>
        <w:t xml:space="preserve"> and the law of diminishing returns by Ricardo. Ricardo conceptualised the interrelation between one input factor (labour or capital) and the output (produce) from land use to characterise the decrease in the marginal output </w:t>
      </w:r>
      <w:r w:rsidRPr="00EB0A6E">
        <w:rPr>
          <w:lang w:val="en-GB"/>
        </w:rPr>
        <w:lastRenderedPageBreak/>
        <w:t>at an increasing level of production input (</w:t>
      </w:r>
      <w:r w:rsidRPr="00EB0A6E">
        <w:rPr>
          <w:lang w:val="en-GB"/>
        </w:rPr>
        <w:fldChar w:fldCharType="begin"/>
      </w:r>
      <w:r w:rsidR="00B066B2">
        <w:rPr>
          <w:lang w:val="en-GB"/>
        </w:rPr>
        <w:instrText xml:space="preserve"> ADDIN ZOTERO_ITEM CSL_CITATION {"citationID":"299k7boqii","properties":{"formattedCitation":"Ricardo, 1815","plainCitation":"Ricardo, 1815"},"citationItems":[{"id":2171,"uris":["http://zotero.org/users/672404/items/Z4NUB5GC"],"uri":["http://zotero.org/users/672404/items/Z4NUB5GC"],"itemData":{"id":2171,"type":"book","title":"An Essay on the Influence of a Low Price of Corn on the Profits of Stock","publisher":"John Murray","publisher-place":"London","source":"Google Scholar","event-place":"London","URL":"https://webspace.utexas.edu/hcleaver/www/368/368RicardoOnCornLaws.html","author":[{"family":"Ricardo","given":"D."}],"issued":{"date-parts":[["1815"]]},"accessed":{"date-parts":[["2012",9,13]]}}}],"schema":"https://github.com/citation-style-language/schema/raw/master/csl-citation.json"} </w:instrText>
      </w:r>
      <w:r w:rsidRPr="00EB0A6E">
        <w:rPr>
          <w:lang w:val="en-GB"/>
        </w:rPr>
        <w:fldChar w:fldCharType="separate"/>
      </w:r>
      <w:r w:rsidRPr="00EB0A6E">
        <w:rPr>
          <w:lang w:val="en-GB"/>
        </w:rPr>
        <w:t>Ricardo, 1815</w:t>
      </w:r>
      <w:r w:rsidRPr="00EB0A6E">
        <w:rPr>
          <w:lang w:val="en-GB"/>
        </w:rPr>
        <w:fldChar w:fldCharType="end"/>
      </w:r>
      <w:r w:rsidRPr="00EB0A6E">
        <w:rPr>
          <w:lang w:val="en-GB"/>
        </w:rPr>
        <w:t xml:space="preserve">). Von </w:t>
      </w:r>
      <w:proofErr w:type="spellStart"/>
      <w:r w:rsidRPr="00EB0A6E">
        <w:rPr>
          <w:lang w:val="en-GB"/>
        </w:rPr>
        <w:t>Thünen</w:t>
      </w:r>
      <w:proofErr w:type="spellEnd"/>
      <w:r w:rsidRPr="00EB0A6E">
        <w:rPr>
          <w:lang w:val="en-GB"/>
        </w:rPr>
        <w:t xml:space="preserve"> established relationships between market distance, agricultural production and land use. Whereas transport costs increase with distance to markets, locational rents (and land values) decrease. Certain land uses are thus restricted to “rings” of profitability and competitiveness, and thus also land-use intensity, the so-called “von </w:t>
      </w:r>
      <w:proofErr w:type="spellStart"/>
      <w:r w:rsidRPr="00EB0A6E">
        <w:rPr>
          <w:lang w:val="en-GB"/>
        </w:rPr>
        <w:t>Thünen</w:t>
      </w:r>
      <w:proofErr w:type="spellEnd"/>
      <w:r w:rsidRPr="00EB0A6E">
        <w:rPr>
          <w:lang w:val="en-GB"/>
        </w:rPr>
        <w:t xml:space="preserve"> rings” (</w:t>
      </w:r>
      <w:r w:rsidRPr="00EB0A6E">
        <w:rPr>
          <w:lang w:val="en-GB"/>
        </w:rPr>
        <w:fldChar w:fldCharType="begin"/>
      </w:r>
      <w:r w:rsidR="00B066B2">
        <w:rPr>
          <w:lang w:val="en-GB"/>
        </w:rPr>
        <w:instrText xml:space="preserve"> ADDIN ZOTERO_ITEM CSL_CITATION {"citationID":"T1m53Cua","properties":{"formattedCitation":"von Thuenen, 1826; Nelson, 2002","plainCitation":"von Thuenen, 1826; Nelson, 2002"},"citationItems":[{"id":1759,"uris":["http://zotero.org/users/672404/items/HUNRT4NT"],"uri":["http://zotero.org/users/672404/items/HUNRT4NT"],"itemData":{"id":1759,"type":"book","title":"Der isolierte Staat in Beziehung auf Landwirtschaft und Nationalokonomie oder Untersuchungen über den Einfluss, den die Getreidepreise, der Reichthum des Bodens und die Abgaben auf den Ackerbau ausüben","publisher":"Friedrich Berthes","publisher-place":"Hamburg","volume":"182","source":"Google Scholar","event-place":"Hamburg","author":[{"family":"von Thuenen","given":"J. H."}],"issued":{"date-parts":[["1826"]]}}},{"id":2169,"uris":["http://zotero.org/users/672404/items/2T4GTPDM"],"uri":["http://zotero.org/users/672404/items/2T4GTPDM"],"itemData":{"id":2169,"type":"article-journal","title":"Introduction to the special issue on spatial analysis for agricultural economists","container-title":"Agricultural Economics","page":"197–200","volume":"27","issue":"3","source":"Wiley Online Library","abstract":"The goal of this special issue is to introduce agricultural economists to new analytical approaches involving spatial data. This paper provides a brief history of the special issue and an introduction to von Thünen's model of the determinants of land use and rent that underlies all spatial analysis.","DOI":"10.1111/j.1574-0862.2002.tb00116.x","ISSN":"1574-0862","language":"en","author":[{"family":"Nelson","given":"Gerald C."}],"issued":{"date-parts":[["2002"]]},"accessed":{"date-parts":[["2012",9,13]]}}}],"schema":"https://github.com/citation-style-language/schema/raw/master/csl-citation.json"} </w:instrText>
      </w:r>
      <w:r w:rsidRPr="00EB0A6E">
        <w:rPr>
          <w:lang w:val="en-GB"/>
        </w:rPr>
        <w:fldChar w:fldCharType="separate"/>
      </w:r>
      <w:r w:rsidR="00B066B2" w:rsidRPr="00B066B2">
        <w:rPr>
          <w:rFonts w:ascii="Calibri" w:hAnsi="Calibri"/>
          <w:lang w:val="en-US"/>
        </w:rPr>
        <w:t>von Thuenen, 1826; Nelson, 2002</w:t>
      </w:r>
      <w:r w:rsidRPr="00EB0A6E">
        <w:rPr>
          <w:lang w:val="en-GB"/>
        </w:rPr>
        <w:fldChar w:fldCharType="end"/>
      </w:r>
      <w:r w:rsidRPr="00EB0A6E">
        <w:rPr>
          <w:lang w:val="en-GB"/>
        </w:rPr>
        <w:t xml:space="preserve">). Another seminal principle of von </w:t>
      </w:r>
      <w:proofErr w:type="spellStart"/>
      <w:r w:rsidRPr="00EB0A6E">
        <w:rPr>
          <w:lang w:val="en-GB"/>
        </w:rPr>
        <w:t>Thünen</w:t>
      </w:r>
      <w:proofErr w:type="spellEnd"/>
      <w:r w:rsidRPr="00EB0A6E">
        <w:rPr>
          <w:lang w:val="en-GB"/>
        </w:rPr>
        <w:t xml:space="preserve"> holds that agricultural intensification is only economically rational when the increases in the input costs are smaller than the additional profits from the increased production. With these contributions, Ricardo and von </w:t>
      </w:r>
      <w:proofErr w:type="spellStart"/>
      <w:r w:rsidRPr="00EB0A6E">
        <w:rPr>
          <w:lang w:val="en-GB"/>
        </w:rPr>
        <w:t>Thünen</w:t>
      </w:r>
      <w:proofErr w:type="spellEnd"/>
      <w:r w:rsidRPr="00EB0A6E">
        <w:rPr>
          <w:lang w:val="en-GB"/>
        </w:rPr>
        <w:t xml:space="preserve"> are regarded as the founders of political and agricultural economy, economic geography and the “rational-choice” notion in land-use decisions, which is followed in many land-use models (see </w:t>
      </w:r>
      <w:r w:rsidRPr="00EB0A6E">
        <w:rPr>
          <w:lang w:val="en-GB"/>
        </w:rPr>
        <w:fldChar w:fldCharType="begin"/>
      </w:r>
      <w:r w:rsidR="00B066B2">
        <w:rPr>
          <w:lang w:val="en-GB"/>
        </w:rPr>
        <w:instrText xml:space="preserve"> ADDIN ZOTERO_ITEM CSL_CITATION {"citationID":"aJtFOqS0","properties":{"formattedCitation":"Heistermann et al., 2006","plainCitation":"Heistermann et al., 2006"},"citationItems":[{"id":2076,"uris":["http://zotero.org/users/672404/items/TAE779T4"],"uri":["http://zotero.org/users/672404/items/TAE779T4"],"itemData":{"id":2076,"type":"article-journal","title":"Land in sight?: Achievements, deficits and potentials of continental to global scale land-use modeling","container-title":"Agriculture, Ecosystems &amp; Environment","page":"141-158","volume":"114","issue":"2–4","source":"ScienceDirect","abstract":"Land use plays a vital role in the earth system: it links human decision-making to the terrestrial environment and is both driver and target of global environmental changes. However, decisions about how much land to use where and for what purpose (and the related consequences) are still poorly understood. This deficit is in contrast to the fundamental need for global analysis of future land-use change to answer pressing questions concerning, e.g. future food security, biodiversity and climate mitigation and adaptation.\n\nIn this review, we identify major achievements, deficits and potentials of existing continental to global scale land-use modeling approaches by contrasting current knowledge on land-use change processes and its implementation in models. To compare the 18 selected modeling approaches and their applications, we use the integration of geographic and economic modeling approaches as a guiding principle. Geographic models focus on the development of spatial patterns of land-use types by analyzing land suitability and spatial interaction. Beyond, they add information about fundamental constraints on the supply side. Economic models focus on drivers of land-use change on the demand side, starting out from certain preferences, motivations, market and population structures and aim to explain changes in land-intensive sectors. Integrated models seek to combine the strengths of both approaches in order to make up for their intrinsic deficits and to assess the feedbacks between terrestrial environment and the global economy. Important aspects in continental to global modeling of land use are being addressed by the reviewed models, but up to now for some of these issues no satisfying solutions have been found: this applies, e.g. to soil degradation, the availability of freshwater resources and the interactions between land scarcity and intensification of land use. For a new generation of large-scale land-use models, a transparent structure would be desirable which clearly employs the advantages of both geographic and economic modeling concepts within one consistent framework to include feedbacks and avoid redundancies.","DOI":"10.1016/j.agee.2005.11.015","ISSN":"0167-8809","shortTitle":"Land in sight?","author":[{"family":"Heistermann","given":"Maik"},{"family":"Müller","given":"Christoph"},{"family":"Ronneberger","given":"Kerstin"}],"issued":{"date-parts":[["2006",6]]},"accessed":{"date-parts":[["2012",8,27]]}}}],"schema":"https://github.com/citation-style-language/schema/raw/master/csl-citation.json"} </w:instrText>
      </w:r>
      <w:r w:rsidRPr="00EB0A6E">
        <w:rPr>
          <w:lang w:val="en-GB"/>
        </w:rPr>
        <w:fldChar w:fldCharType="separate"/>
      </w:r>
      <w:r w:rsidRPr="00EB0A6E">
        <w:rPr>
          <w:lang w:val="en-GB"/>
        </w:rPr>
        <w:t>Heistermann et al., 2006</w:t>
      </w:r>
      <w:r w:rsidRPr="00EB0A6E">
        <w:rPr>
          <w:lang w:val="en-GB"/>
        </w:rPr>
        <w:fldChar w:fldCharType="end"/>
      </w:r>
      <w:r w:rsidRPr="00EB0A6E">
        <w:rPr>
          <w:lang w:val="en-GB"/>
        </w:rPr>
        <w:t xml:space="preserve">). </w:t>
      </w:r>
    </w:p>
    <w:p w:rsidR="00260E74" w:rsidRPr="00EB0A6E" w:rsidRDefault="00260E74" w:rsidP="00260E74">
      <w:pPr>
        <w:rPr>
          <w:lang w:val="en-GB"/>
        </w:rPr>
      </w:pPr>
    </w:p>
    <w:p w:rsidR="00260E74" w:rsidRPr="00EB0A6E" w:rsidRDefault="00260E74" w:rsidP="00260E74">
      <w:pPr>
        <w:rPr>
          <w:lang w:val="en-GB"/>
        </w:rPr>
      </w:pPr>
      <w:r w:rsidRPr="00EB0A6E">
        <w:rPr>
          <w:lang w:val="en-GB"/>
        </w:rPr>
        <w:t>In economic terms, land-use intensity refers to the quantity of production inputs (capital</w:t>
      </w:r>
      <w:r w:rsidRPr="008C6C2F">
        <w:rPr>
          <w:rStyle w:val="Funotenzeichen"/>
        </w:rPr>
        <w:footnoteReference w:id="1"/>
      </w:r>
      <w:r w:rsidRPr="00EB0A6E">
        <w:rPr>
          <w:lang w:val="en-GB"/>
        </w:rPr>
        <w:t xml:space="preserve"> or labour) per unit of land. The intensification of production, thus, denotes a higher use of one or more production inputs per unit of land, sometimes even at the expense of decreasing efficiency, due to diminishing returns. The inputs may be substitutive (e.g., machinery may replace labour) or complementary (e.g., more fertilisers may require increased pesticide use). The biophysical process that transforms inputs into outputs is captured with production functions, and technical change is assumed to modify these production functions, allowing for productivity increases. The input-output relations below the production function imply technical inefficiencies in the use of production factors, whereas economically suboptimal points on the production function imply </w:t>
      </w:r>
      <w:proofErr w:type="spellStart"/>
      <w:r w:rsidRPr="00EB0A6E">
        <w:rPr>
          <w:lang w:val="en-GB"/>
        </w:rPr>
        <w:t>allocative</w:t>
      </w:r>
      <w:proofErr w:type="spellEnd"/>
      <w:r w:rsidRPr="00EB0A6E">
        <w:rPr>
          <w:lang w:val="en-GB"/>
        </w:rPr>
        <w:t xml:space="preserve"> inefficiencies (</w:t>
      </w:r>
      <w:r w:rsidRPr="00EB0A6E">
        <w:rPr>
          <w:lang w:val="en-GB"/>
        </w:rPr>
        <w:fldChar w:fldCharType="begin"/>
      </w:r>
      <w:r w:rsidR="00B066B2">
        <w:rPr>
          <w:lang w:val="en-GB"/>
        </w:rPr>
        <w:instrText xml:space="preserve"> ADDIN ZOTERO_ITEM CSL_CITATION {"citationID":"klf8lkst7","properties":{"formattedCitation":"Farrell, 1957","plainCitation":"Farrell, 1957"},"citationItems":[{"id":2175,"uris":["http://zotero.org/users/672404/items/HECUSGSG"],"uri":["http://zotero.org/users/672404/items/HECUSGSG"],"itemData":{"id":2175,"type":"article-journal","title":"The measurement of productive efficiency","container-title":"Journal of the Royal Statistical Society. Series A (General)","page":"253","volume":"120","issue":"3","source":"CrossRef","DOI":"10.2307/2343100","ISSN":"00359238","author":[{"family":"Farrell","given":"M. J."}],"issued":{"date-parts":[["1957"]]},"accessed":{"date-parts":[["2012",9,13]]}}}],"schema":"https://github.com/citation-style-language/schema/raw/master/csl-citation.json"} </w:instrText>
      </w:r>
      <w:r w:rsidRPr="00EB0A6E">
        <w:rPr>
          <w:lang w:val="en-GB"/>
        </w:rPr>
        <w:fldChar w:fldCharType="separate"/>
      </w:r>
      <w:r w:rsidRPr="00EB0A6E">
        <w:rPr>
          <w:lang w:val="en-GB"/>
        </w:rPr>
        <w:t>Farrell, 1957</w:t>
      </w:r>
      <w:r w:rsidRPr="00EB0A6E">
        <w:rPr>
          <w:lang w:val="en-GB"/>
        </w:rPr>
        <w:fldChar w:fldCharType="end"/>
      </w:r>
      <w:r w:rsidRPr="00EB0A6E">
        <w:rPr>
          <w:lang w:val="en-GB"/>
        </w:rPr>
        <w:t>). Economists mostly study land-use intensity from a rational choice (utility optimisation) perspective in which the producers are assumed to choose an optimal combination of inputs and outputs. Changes in price signals for inputs and outputs or changing technologies will alter the optimal production programme and may result in land-use intensification. The monetary objectives of individual agents are in the centre of attention, whereas the environmental effects of production are treated as externalities (</w:t>
      </w:r>
      <w:r w:rsidRPr="00EB0A6E">
        <w:rPr>
          <w:lang w:val="en-GB"/>
        </w:rPr>
        <w:fldChar w:fldCharType="begin"/>
      </w:r>
      <w:r w:rsidR="00B066B2">
        <w:rPr>
          <w:lang w:val="en-GB"/>
        </w:rPr>
        <w:instrText xml:space="preserve"> ADDIN ZOTERO_ITEM CSL_CITATION {"citationID":"hu3pp0bhn","properties":{"formattedCitation":"Hanley et al., 2007","plainCitation":"Hanley et al., 2007"},"citationItems":[{"id":506,"uris":["http://zotero.org/users/672404/items/TXCPDF4K"],"uri":["http://zotero.org/users/672404/items/TXCPDF4K"],"itemData":{"id":506,"type":"book","title":"Environmental economics in theory and practice","publisher":"Palgrave","publisher-place":"London","source":"Google Scholar","event-place":"London","URL":"http://tainguyenso.vnu.edu.vn/xmlui/handle/123456789/45080","shortTitle":"Environmental economics","author":[{"family":"Hanley","given":"N."},{"family":"Shogren","given":"J. F."},{"family":"White","given":"B."}],"issued":{"date-parts":[["2007"]]},"accessed":{"date-parts":[["2012",10,11]]}}}],"schema":"https://github.com/citation-style-language/schema/raw/master/csl-citation.json"} </w:instrText>
      </w:r>
      <w:r w:rsidRPr="00EB0A6E">
        <w:rPr>
          <w:lang w:val="en-GB"/>
        </w:rPr>
        <w:fldChar w:fldCharType="separate"/>
      </w:r>
      <w:r w:rsidRPr="00EB0A6E">
        <w:rPr>
          <w:lang w:val="en-GB"/>
        </w:rPr>
        <w:t>Hanley et al., 2007</w:t>
      </w:r>
      <w:r w:rsidRPr="00EB0A6E">
        <w:rPr>
          <w:lang w:val="en-GB"/>
        </w:rPr>
        <w:fldChar w:fldCharType="end"/>
      </w:r>
      <w:r w:rsidRPr="00EB0A6E">
        <w:rPr>
          <w:lang w:val="en-GB"/>
        </w:rPr>
        <w:t>). Internalising negative externalities results in increased production costs, which may reduce the incentives for land-use intensification and, thus, reduce the overall output (</w:t>
      </w:r>
      <w:r w:rsidRPr="00EB0A6E">
        <w:rPr>
          <w:lang w:val="en-GB"/>
        </w:rPr>
        <w:fldChar w:fldCharType="begin"/>
      </w:r>
      <w:r w:rsidR="00B066B2">
        <w:rPr>
          <w:lang w:val="en-GB"/>
        </w:rPr>
        <w:instrText xml:space="preserve"> ADDIN ZOTERO_ITEM CSL_CITATION {"citationID":"1l1hi1oeoc","properties":{"formattedCitation":"Pender, 1998","plainCitation":"Pender, 1998"},"citationItems":[{"id":2178,"uris":["http://zotero.org/users/672404/items/JZIA6HTK"],"uri":["http://zotero.org/users/672404/items/JZIA6HTK"],"itemData":{"id":2178,"type":"article-journal","title":"Population growth, agricultural intensification, induced innovation and natural resource sustainability: An application of neoclassical growth theory","container-title":"Agricultural Economics","page":"99–112","volume":"19","issue":"1-2","source":"Google Scholar","shortTitle":"Population growth, agricultural intensification, induced innovation and natural resource sustainability","author":[{"family":"Pender","given":"J. L."}],"issued":{"date-parts":[["1998"]]},"accessed":{"date-parts":[["2012",9,13]]}}}],"schema":"https://github.com/citation-style-language/schema/raw/master/csl-citation.json"} </w:instrText>
      </w:r>
      <w:r w:rsidRPr="00EB0A6E">
        <w:rPr>
          <w:lang w:val="en-GB"/>
        </w:rPr>
        <w:fldChar w:fldCharType="separate"/>
      </w:r>
      <w:r w:rsidRPr="00EB0A6E">
        <w:rPr>
          <w:lang w:val="en-GB"/>
        </w:rPr>
        <w:t>Pender, 1998</w:t>
      </w:r>
      <w:r w:rsidRPr="00EB0A6E">
        <w:rPr>
          <w:lang w:val="en-GB"/>
        </w:rPr>
        <w:fldChar w:fldCharType="end"/>
      </w:r>
      <w:r w:rsidRPr="00EB0A6E">
        <w:rPr>
          <w:lang w:val="en-GB"/>
        </w:rPr>
        <w:t xml:space="preserve">). </w:t>
      </w:r>
    </w:p>
    <w:p w:rsidR="00260E74" w:rsidRPr="00EB0A6E" w:rsidRDefault="00260E74" w:rsidP="00260E74">
      <w:pPr>
        <w:spacing w:line="480" w:lineRule="auto"/>
        <w:rPr>
          <w:rFonts w:ascii="Times New Roman" w:hAnsi="Times New Roman" w:cs="Times New Roman"/>
          <w:szCs w:val="24"/>
          <w:lang w:val="en-GB"/>
        </w:rPr>
      </w:pPr>
    </w:p>
    <w:p w:rsidR="00260E74" w:rsidRPr="00EB0A6E" w:rsidRDefault="00260E74" w:rsidP="00260E74">
      <w:pPr>
        <w:pStyle w:val="berschrift2"/>
        <w:spacing w:line="480" w:lineRule="auto"/>
        <w:rPr>
          <w:rFonts w:ascii="Times New Roman" w:hAnsi="Times New Roman" w:cs="Times New Roman"/>
          <w:lang w:val="en-GB"/>
        </w:rPr>
      </w:pPr>
      <w:r w:rsidRPr="00EB0A6E">
        <w:rPr>
          <w:rFonts w:ascii="Times New Roman" w:hAnsi="Times New Roman" w:cs="Times New Roman"/>
          <w:lang w:val="en-GB"/>
        </w:rPr>
        <w:t>Research into intensification, population and technological innovation</w:t>
      </w:r>
    </w:p>
    <w:p w:rsidR="00260E74" w:rsidRPr="00EB0A6E" w:rsidRDefault="00260E74" w:rsidP="00260E74">
      <w:pPr>
        <w:rPr>
          <w:lang w:val="en-GB"/>
        </w:rPr>
      </w:pPr>
      <w:r w:rsidRPr="00EB0A6E">
        <w:rPr>
          <w:lang w:val="en-GB"/>
        </w:rPr>
        <w:t>With the “Essay on the Principle of Population”, Malthus (</w:t>
      </w:r>
      <w:r w:rsidRPr="00EB0A6E">
        <w:rPr>
          <w:lang w:val="en-GB"/>
        </w:rPr>
        <w:fldChar w:fldCharType="begin"/>
      </w:r>
      <w:r w:rsidR="00B066B2">
        <w:rPr>
          <w:lang w:val="en-GB"/>
        </w:rPr>
        <w:instrText xml:space="preserve"> ADDIN ZOTERO_ITEM CSL_CITATION {"citationID":"xudK1tWV","properties":{"formattedCitation":"1798","plainCitation":"1798"},"citationItems":[{"id":1757,"uris":["http://zotero.org/users/672404/items/BN7DHZKZ"],"uri":["http://zotero.org/users/672404/items/BN7DHZKZ"],"itemData":{"id":1757,"type":"book","title":"An essay on the prinicple of population","publisher":"Printed for J. Johnson, in St. Paul's Church-Yard","publisher-place":"London","event-place":"London","author":[{"family":"Malthus","given":"Thomas R."}],"issued":{"date-parts":[["1798"]]}},"suppress-author":true}],"schema":"https://github.com/citation-style-language/schema/raw/master/csl-citation.json"} </w:instrText>
      </w:r>
      <w:r w:rsidRPr="00EB0A6E">
        <w:rPr>
          <w:lang w:val="en-GB"/>
        </w:rPr>
        <w:fldChar w:fldCharType="separate"/>
      </w:r>
      <w:r w:rsidRPr="00EB0A6E">
        <w:rPr>
          <w:lang w:val="en-GB"/>
        </w:rPr>
        <w:t>1798</w:t>
      </w:r>
      <w:r w:rsidRPr="00EB0A6E">
        <w:rPr>
          <w:lang w:val="en-GB"/>
        </w:rPr>
        <w:fldChar w:fldCharType="end"/>
      </w:r>
      <w:r w:rsidRPr="00EB0A6E">
        <w:rPr>
          <w:lang w:val="en-GB"/>
        </w:rPr>
        <w:t xml:space="preserve">) hypothesised that an exponential population increase is inevitably limited by linearly increasing yields and, hence, will lead to famine and wars. Thus, technological change in agriculture would exert an endogenous population control. More than 150 years later, Ester Boserup challenged this reasoning by asserting that the primary goal of cultivation is to provide an ample supply of food while maximising labour productivity. Hence, the incentive for agricultural intensification will only arise with population growth because the adoption </w:t>
      </w:r>
      <w:r w:rsidRPr="00EB0A6E">
        <w:rPr>
          <w:lang w:val="en-GB"/>
        </w:rPr>
        <w:lastRenderedPageBreak/>
        <w:t>of technologies increases production at the expense of labour productivity. This insight is shared with the Russian agronomist Chayanov (</w:t>
      </w:r>
      <w:r w:rsidRPr="00EB0A6E">
        <w:rPr>
          <w:lang w:val="en-GB"/>
        </w:rPr>
        <w:fldChar w:fldCharType="begin"/>
      </w:r>
      <w:r w:rsidR="00B066B2">
        <w:rPr>
          <w:lang w:val="en-GB"/>
        </w:rPr>
        <w:instrText xml:space="preserve"> ADDIN ZOTERO_ITEM CSL_CITATION {"citationID":"aujecav9j","properties":{"formattedCitation":"1986","plainCitation":"1986"},"citationItems":[{"id":402,"uris":["http://zotero.org/users/672404/items/2BV63XST"],"uri":["http://zotero.org/users/672404/items/2BV63XST"],"itemData":{"id":402,"type":"book","title":"The Theory of Peasant Economy","publisher":"University of Wisconsin Press","number-of-pages":"416","edition":"1","source":"Amazon.com","ISBN":"0299105741","author":[{"family":"Chayanov","given":"A.V."}],"issued":{"date-parts":[["1986"]]}},"suppress-author":true}],"schema":"https://github.com/citation-style-language/schema/raw/master/csl-citation.json"} </w:instrText>
      </w:r>
      <w:r w:rsidRPr="00EB0A6E">
        <w:rPr>
          <w:lang w:val="en-GB"/>
        </w:rPr>
        <w:fldChar w:fldCharType="separate"/>
      </w:r>
      <w:r w:rsidRPr="00EB0A6E">
        <w:rPr>
          <w:lang w:val="en-GB"/>
        </w:rPr>
        <w:t>1986</w:t>
      </w:r>
      <w:r w:rsidRPr="00EB0A6E">
        <w:rPr>
          <w:lang w:val="en-GB"/>
        </w:rPr>
        <w:fldChar w:fldCharType="end"/>
      </w:r>
      <w:r w:rsidRPr="00EB0A6E">
        <w:rPr>
          <w:lang w:val="en-GB"/>
        </w:rPr>
        <w:t xml:space="preserve">; see </w:t>
      </w:r>
      <w:r w:rsidRPr="00EB0A6E">
        <w:rPr>
          <w:lang w:val="en-GB"/>
        </w:rPr>
        <w:fldChar w:fldCharType="begin"/>
      </w:r>
      <w:r w:rsidR="00B066B2">
        <w:rPr>
          <w:lang w:val="en-GB"/>
        </w:rPr>
        <w:instrText xml:space="preserve"> ADDIN ZOTERO_ITEM CSL_CITATION {"citationID":"1k853kfqn0","properties":{"formattedCitation":"Turner and Ali, 1996","plainCitation":"Turner and Ali, 1996"},"citationItems":[{"id":729,"uris":["http://zotero.org/users/672404/items/GV9QJI8Z"],"uri":["http://zotero.org/users/672404/items/GV9QJI8Z"],"itemData":{"id":729,"type":"article-journal","title":"Induced intensification: Agricultural change in Bangladesh with implications for Malthus and Boserup","container-title":"Proceedings of the National Academy of Sciences","page":"14984 -14991","volume":"93","issue":"25","source":"Highwire 2.0","shortTitle":"Induced intensification","author":[{"family":"Turner","given":"B. L."},{"family":"Ali","given":"A. M. Shajaat"}],"issued":{"date-parts":[["1996"]],"season":"Dezember"},"accessed":{"date-parts":[["2011",11,25]]}}}],"schema":"https://github.com/citation-style-language/schema/raw/master/csl-citation.json"} </w:instrText>
      </w:r>
      <w:r w:rsidRPr="00EB0A6E">
        <w:rPr>
          <w:lang w:val="en-GB"/>
        </w:rPr>
        <w:fldChar w:fldCharType="separate"/>
      </w:r>
      <w:r w:rsidRPr="00EB0A6E">
        <w:rPr>
          <w:lang w:val="en-GB"/>
        </w:rPr>
        <w:t>Turner and Ali, 1996</w:t>
      </w:r>
      <w:r w:rsidRPr="00EB0A6E">
        <w:rPr>
          <w:lang w:val="en-GB"/>
        </w:rPr>
        <w:fldChar w:fldCharType="end"/>
      </w:r>
      <w:r w:rsidRPr="00EB0A6E">
        <w:rPr>
          <w:lang w:val="en-GB"/>
        </w:rPr>
        <w:t>) and the American anthropologist Netting (</w:t>
      </w:r>
      <w:r w:rsidRPr="00EB0A6E">
        <w:rPr>
          <w:lang w:val="en-GB"/>
        </w:rPr>
        <w:fldChar w:fldCharType="begin"/>
      </w:r>
      <w:r w:rsidR="00B066B2">
        <w:rPr>
          <w:lang w:val="en-GB"/>
        </w:rPr>
        <w:instrText xml:space="preserve"> ADDIN ZOTERO_ITEM CSL_CITATION {"citationID":"oqqa27c1v","properties":{"formattedCitation":"Netting, 1993","plainCitation":"Netting, 1993"},"citationItems":[{"id":450,"uris":["http://zotero.org/users/672404/items/7R5G8GT5"],"uri":["http://zotero.org/users/672404/items/7R5G8GT5"],"itemData":{"id":450,"type":"book","title":"Smallholders, householders: farm families and the ecology of intensive, sustainable agriculture","publisher":"Stanford Univ Pr","source":"Google Scholar","shortTitle":"Smallholders, householders","author":[{"family":"Netting","given":"R.M.C."}],"issued":{"date-parts":[["1993"]]}}}],"schema":"https://github.com/citation-style-language/schema/raw/master/csl-citation.json"} </w:instrText>
      </w:r>
      <w:r w:rsidRPr="00EB0A6E">
        <w:rPr>
          <w:lang w:val="en-GB"/>
        </w:rPr>
        <w:fldChar w:fldCharType="separate"/>
      </w:r>
      <w:r w:rsidRPr="00EB0A6E">
        <w:rPr>
          <w:lang w:val="en-GB"/>
        </w:rPr>
        <w:t>Netting, 1993</w:t>
      </w:r>
      <w:r w:rsidRPr="00EB0A6E">
        <w:rPr>
          <w:lang w:val="en-GB"/>
        </w:rPr>
        <w:fldChar w:fldCharType="end"/>
      </w:r>
      <w:r w:rsidRPr="00EB0A6E">
        <w:rPr>
          <w:lang w:val="en-GB"/>
        </w:rPr>
        <w:t xml:space="preserve">). </w:t>
      </w:r>
    </w:p>
    <w:p w:rsidR="00260E74" w:rsidRPr="00EB0A6E" w:rsidRDefault="00260E74" w:rsidP="00260E74">
      <w:pPr>
        <w:rPr>
          <w:lang w:val="en-GB"/>
        </w:rPr>
      </w:pPr>
    </w:p>
    <w:p w:rsidR="00260E74" w:rsidRPr="00EB0A6E" w:rsidRDefault="00260E74" w:rsidP="00260E74">
      <w:pPr>
        <w:rPr>
          <w:lang w:val="en-GB"/>
        </w:rPr>
      </w:pPr>
      <w:r w:rsidRPr="00EB0A6E">
        <w:rPr>
          <w:lang w:val="en-GB"/>
        </w:rPr>
        <w:t>Geertz (</w:t>
      </w:r>
      <w:r w:rsidRPr="00EB0A6E">
        <w:rPr>
          <w:lang w:val="en-GB"/>
        </w:rPr>
        <w:fldChar w:fldCharType="begin"/>
      </w:r>
      <w:r w:rsidR="00B066B2">
        <w:rPr>
          <w:lang w:val="en-GB"/>
        </w:rPr>
        <w:instrText xml:space="preserve"> ADDIN ZOTERO_ITEM CSL_CITATION {"citationID":"1jnu3p0b67","properties":{"formattedCitation":"1963","plainCitation":"1963"},"citationItems":[{"id":721,"uris":["http://zotero.org/users/672404/items/RGX7VX33"],"uri":["http://zotero.org/users/672404/items/RGX7VX33"],"itemData":{"id":721,"type":"book","title":"Agricultural involution: the process of ecological change in Indonesia","publisher":"University of California Press","volume":"11","source":"Google Scholar","shortTitle":"Agricultural involution","author":[{"family":"Geertz","given":"C."}],"issued":{"date-parts":[["1963"]]}},"suppress-author":true}],"schema":"https://github.com/citation-style-language/schema/raw/master/csl-citation.json"} </w:instrText>
      </w:r>
      <w:r w:rsidRPr="00EB0A6E">
        <w:rPr>
          <w:lang w:val="en-GB"/>
        </w:rPr>
        <w:fldChar w:fldCharType="separate"/>
      </w:r>
      <w:r w:rsidRPr="00EB0A6E">
        <w:rPr>
          <w:lang w:val="en-GB"/>
        </w:rPr>
        <w:t>1963</w:t>
      </w:r>
      <w:r w:rsidRPr="00EB0A6E">
        <w:rPr>
          <w:lang w:val="en-GB"/>
        </w:rPr>
        <w:fldChar w:fldCharType="end"/>
      </w:r>
      <w:r w:rsidRPr="00EB0A6E">
        <w:rPr>
          <w:lang w:val="en-GB"/>
        </w:rPr>
        <w:t>) described production increases without technological innovation but with significant declines in the marginal utility of the sum of inputs, a process coined “agricultural involution”. This phenomenon led scholars to discern “innovative intensification” (i.e., the adoption of new technologies that allow for higher output per unit of input) and “non-innovative intensification” (i.e., the decline of production despite increases of inputs in the absence of new technologies) (</w:t>
      </w:r>
      <w:r w:rsidRPr="00EB0A6E">
        <w:rPr>
          <w:lang w:val="en-GB"/>
        </w:rPr>
        <w:fldChar w:fldCharType="begin"/>
      </w:r>
      <w:r w:rsidR="00B066B2">
        <w:rPr>
          <w:lang w:val="en-GB"/>
        </w:rPr>
        <w:instrText xml:space="preserve"> ADDIN ZOTERO_ITEM CSL_CITATION {"citationID":"k5bjvv70m","properties":{"formattedCitation":"Laney, 2002; Keys and McConnell, 2005","plainCitation":"Laney, 2002; Keys and McConnell, 2005"},"citationItems":[{"id":1785,"uris":["http://zotero.org/users/672404/items/XEKE6UKI"],"uri":["http://zotero.org/users/672404/items/XEKE6UKI"],"itemData":{"id":1785,"type":"article-journal","title":"Disaggregating Induced Intensification for Land‐Change Analysis: A Case Study from Madagascar","container-title":"Annals of the Association of American Geographers","page":"702-726","volume":"92","issue":"4","source":"onlinelibrary.wiley.com","abstract":"This study investigates smallholder responses to land pressure in the Andapa region of Madagascar. Recent enforcement of conservation laws has abruptly closed the agricultural frontier, and development experts warn of land degradation if exogenous support is not forthcoming. To evaluate responses, the study identifies adaptive and maladaptive management strategies by production sector instead of by production system, allowing for a more precise linkage between strategies and associated land change. Results reveal a remarkably positive response to land pressure, with significant expansion of both market tree crops and irrigated rice fields. Yet, the study also finds excessive cropping frequency in the hill-rice sector, demonstrating independently motivated and environmentally inconsistent strategies within production systems. This evidence calls for a new formulation of the induced intensification thesis's bipolar model predicting either adaptive or maladaptive change. It also suggests that exogenous policies, such as those designed to promote environmentally preferred production sectors in order to substitute for less desirable sectors, may not have their desired effect in Andapa. Aggregating data to identify broad-level trajectories of change reveals incommensurate results across levels of analysis, highlighting a scale dynamic anticipated by spatial geographers but inadequately addressed in human-environment literatures.","DOI":"10.1111/1467-8306.00312","ISSN":"1467-8306","shortTitle":"Disaggregating Induced Intensification for Land‐Change Analysis","language":"en","author":[{"family":"Laney","given":"Rheyna M."}],"issued":{"date-parts":[["2002",12,1]]},"accessed":{"date-parts":[["2012",5,25]]}}},{"id":1169,"uris":["http://zotero.org/users/672404/items/9VXIZWJD"],"uri":["http://zotero.org/users/672404/items/9VXIZWJD"],"itemData":{"id":1169,"type":"article-journal","title":"Global change and the intensification of agriculture in the tropics","container-title":"Global Environmental Change Part A","page":"320–337","volume":"15","issue":"4","source":"Google Scholar","author":[{"family":"Keys","given":"E."},{"family":"McConnell","given":"W.J."}],"issued":{"date-parts":[["2005"]]}}}],"schema":"https://github.com/citation-style-language/schema/raw/master/csl-citation.json"} </w:instrText>
      </w:r>
      <w:r w:rsidRPr="00EB0A6E">
        <w:rPr>
          <w:lang w:val="en-GB"/>
        </w:rPr>
        <w:fldChar w:fldCharType="separate"/>
      </w:r>
      <w:r w:rsidRPr="00EB0A6E">
        <w:rPr>
          <w:lang w:val="en-GB"/>
        </w:rPr>
        <w:t>Laney, 2002; Keys and McConnell, 2005</w:t>
      </w:r>
      <w:r w:rsidRPr="00EB0A6E">
        <w:rPr>
          <w:lang w:val="en-GB"/>
        </w:rPr>
        <w:fldChar w:fldCharType="end"/>
      </w:r>
      <w:r w:rsidRPr="00EB0A6E">
        <w:rPr>
          <w:lang w:val="en-GB"/>
        </w:rPr>
        <w:t>). A central aspect of Boserup’s notion is the observation that increasing land-use intensity allows the enhancement of land productivity to match population growth and results in alterations of ecosystem properties, which promotes technological innovation. The essence of intensification is its role to maintain fertility and, therefore, to prevent degradation in agriculture (</w:t>
      </w:r>
      <w:r w:rsidRPr="00EB0A6E">
        <w:rPr>
          <w:lang w:val="en-GB"/>
        </w:rPr>
        <w:fldChar w:fldCharType="begin"/>
      </w:r>
      <w:r w:rsidR="00B066B2">
        <w:rPr>
          <w:lang w:val="en-GB"/>
        </w:rPr>
        <w:instrText xml:space="preserve"> ADDIN ZOTERO_ITEM CSL_CITATION {"citationID":"2gn29n6epk","properties":{"formattedCitation":"Boserup, 1965","plainCitation":"Boserup, 1965"},"citationItems":[{"id":452,"uris":["http://zotero.org/users/672404/items/ZN5XIZIH"],"uri":["http://zotero.org/users/672404/items/ZN5XIZIH"],"itemData":{"id":452,"type":"book","title":"The conditions of agricultural growth: The economics of agrarian change under population pressure","publisher":"Earthscan","publisher-place":"London","volume":"4","source":"Google Scholar","event-place":"London","shortTitle":"The conditions of agricultural growth","author":[{"family":"Boserup","given":"E."}],"issued":{"date-parts":[["1965"]]}}}],"schema":"https://github.com/citation-style-language/schema/raw/master/csl-citation.json"} </w:instrText>
      </w:r>
      <w:r w:rsidRPr="00EB0A6E">
        <w:rPr>
          <w:lang w:val="en-GB"/>
        </w:rPr>
        <w:fldChar w:fldCharType="separate"/>
      </w:r>
      <w:r w:rsidRPr="00EB0A6E">
        <w:rPr>
          <w:lang w:val="en-GB"/>
        </w:rPr>
        <w:t>Boserup, 1965</w:t>
      </w:r>
      <w:r w:rsidRPr="00EB0A6E">
        <w:rPr>
          <w:lang w:val="en-GB"/>
        </w:rPr>
        <w:fldChar w:fldCharType="end"/>
      </w:r>
      <w:r w:rsidRPr="00EB0A6E">
        <w:rPr>
          <w:lang w:val="en-GB"/>
        </w:rPr>
        <w:t>). Other authors interpret the occurrence of land-use-induced ecosystem degradation as evidence for deficiencies in Boserup’s optimistic view on intensification (</w:t>
      </w:r>
      <w:r w:rsidRPr="00EB0A6E">
        <w:rPr>
          <w:lang w:val="en-GB"/>
        </w:rPr>
        <w:fldChar w:fldCharType="begin"/>
      </w:r>
      <w:r w:rsidRPr="00EB0A6E">
        <w:rPr>
          <w:lang w:val="en-GB"/>
        </w:rPr>
        <w:instrText xml:space="preserve"> ADDIN REFMGR.CITE &lt;Refman&gt;&lt;Cite&gt;&lt;Author&gt;Blaikie&lt;/Author&gt;&lt;Year&gt;1987&lt;/Year&gt;&lt;RecNum&gt;25782&lt;/RecNum&gt;&lt;IDText&gt;Land degradation and society&lt;/IDText&gt;&lt;MDL Ref_Type="Book, Whole"&gt;&lt;Ref_Type&gt;Book, Whole&lt;/Ref_Type&gt;&lt;Ref_ID&gt;25782&lt;/Ref_ID&gt;&lt;Title_Primary&gt;Land degradation and society&lt;/Title_Primary&gt;&lt;Authors_Primary&gt;Blaikie,Piers&lt;/Authors_Primary&gt;&lt;Authors_Primary&gt;Brookfield,Harold&lt;/Authors_Primary&gt;&lt;Date_Primary&gt;1987&lt;/Date_Primary&gt;&lt;Keywords&gt;Degradation&lt;/Keywords&gt;&lt;Keywords&gt;desertification&lt;/Keywords&gt;&lt;Keywords&gt;Land&lt;/Keywords&gt;&lt;Keywords&gt;land degradation&lt;/Keywords&gt;&lt;Keywords&gt;society&lt;/Keywords&gt;&lt;Start_Page&gt;1&lt;/Start_Page&gt;&lt;End_Page&gt;296&lt;/End_Page&gt;&lt;Pub_Place&gt;New York&lt;/Pub_Place&gt;&lt;Publisher&gt;Methuen&lt;/Publisher&gt;&lt;User_Def_1&gt;2008.11&lt;/User_Def_1&gt;&lt;User_Def_5&gt;khe&lt;/User_Def_5&gt;&lt;Availability&gt;WP 6586&lt;/Availability&gt;&lt;Date_Secondary&gt;2008/11/25&lt;/Date_Secondary&gt;&lt;Address&gt;khe&lt;/Address&gt;&lt;ZZ_WorkformID&gt;2&lt;/ZZ_WorkformID&gt;&lt;/MDL&gt;&lt;/Cite&gt;&lt;/Refman&gt;</w:instrText>
      </w:r>
      <w:r w:rsidRPr="00EB0A6E">
        <w:rPr>
          <w:lang w:val="en-GB"/>
        </w:rPr>
        <w:fldChar w:fldCharType="separate"/>
      </w:r>
      <w:r w:rsidRPr="00EB0A6E">
        <w:rPr>
          <w:lang w:val="en-GB"/>
        </w:rPr>
        <w:t>Blaikie and Brookfield 1987</w:t>
      </w:r>
      <w:r w:rsidRPr="00EB0A6E">
        <w:rPr>
          <w:lang w:val="en-GB"/>
        </w:rPr>
        <w:fldChar w:fldCharType="end"/>
      </w:r>
      <w:r w:rsidRPr="00EB0A6E">
        <w:rPr>
          <w:lang w:val="en-GB"/>
        </w:rPr>
        <w:t xml:space="preserve">). The key to </w:t>
      </w:r>
      <w:proofErr w:type="spellStart"/>
      <w:r w:rsidRPr="00EB0A6E">
        <w:rPr>
          <w:lang w:val="en-GB"/>
        </w:rPr>
        <w:t>Boserupian</w:t>
      </w:r>
      <w:proofErr w:type="spellEnd"/>
      <w:r w:rsidRPr="00EB0A6E">
        <w:rPr>
          <w:lang w:val="en-GB"/>
        </w:rPr>
        <w:t xml:space="preserve"> intensification is, according to Stone (</w:t>
      </w:r>
      <w:r w:rsidRPr="00EB0A6E">
        <w:rPr>
          <w:lang w:val="en-GB"/>
        </w:rPr>
        <w:fldChar w:fldCharType="begin"/>
      </w:r>
      <w:r w:rsidR="00B066B2">
        <w:rPr>
          <w:lang w:val="en-GB"/>
        </w:rPr>
        <w:instrText xml:space="preserve"> ADDIN ZOTERO_ITEM CSL_CITATION {"citationID":"1phkqoio3c","properties":{"formattedCitation":"2003","plainCitation":"2003"},"citationItems":[{"id":1798,"uris":["http://zotero.org/users/672404/items/TDTRKQC4"],"uri":["http://zotero.org/users/672404/items/TDTRKQC4"],"itemData":{"id":1798,"type":"article-journal","title":"Theory of the square chicken: advances in agricultural intensification theory","container-title":"Asia Pacific Viewpoint","page":"163-180","volume":"42","issue":"2‐3","source":"onlinelibrary.wiley.com","abstract":"Scientific understanding of agricultural change has grown considerably since Boserup's seminal 1965 work, but her model's simplicity has provided a foundation for building more complex understandings of farming societies. Much of the development of these more sophisticated understandings has been led by Harold Brookfield. The first section of this paper summarises our current understanding of the salient points of commonality in intensive smallholder systems. The second section looks at findings from studies that relax Boserupian constraints, revealing new kinds of variability in agricultural systems. Both sections stress the need for continued research on the political-economic context of agricultural intensification.","DOI":"10.1111/1467-8373.00142","ISSN":"1467-8373","shortTitle":"Theory of the square chicken","language":"en","author":[{"family":"Stone","given":"Glen Davis"}],"issued":{"date-parts":[["2003",2,17]]},"accessed":{"date-parts":[["2012",5,31]]}},"suppress-author":true}],"schema":"https://github.com/citation-style-language/schema/raw/master/csl-citation.json"} </w:instrText>
      </w:r>
      <w:r w:rsidRPr="00EB0A6E">
        <w:rPr>
          <w:lang w:val="en-GB"/>
        </w:rPr>
        <w:fldChar w:fldCharType="separate"/>
      </w:r>
      <w:r w:rsidRPr="00EB0A6E">
        <w:rPr>
          <w:lang w:val="en-GB"/>
        </w:rPr>
        <w:t>2003</w:t>
      </w:r>
      <w:r w:rsidRPr="00EB0A6E">
        <w:rPr>
          <w:lang w:val="en-GB"/>
        </w:rPr>
        <w:fldChar w:fldCharType="end"/>
      </w:r>
      <w:r w:rsidRPr="00EB0A6E">
        <w:rPr>
          <w:lang w:val="en-GB"/>
        </w:rPr>
        <w:t xml:space="preserve">), that higher labour inputs are both necessary (more production requires more work) and sufficient to increase production (increasing work succeeds in increasing output). </w:t>
      </w:r>
    </w:p>
    <w:p w:rsidR="00260E74" w:rsidRPr="00EB0A6E" w:rsidRDefault="00260E74" w:rsidP="00260E74">
      <w:pPr>
        <w:rPr>
          <w:lang w:val="en-GB"/>
        </w:rPr>
      </w:pPr>
    </w:p>
    <w:p w:rsidR="00260E74" w:rsidRPr="00EB0A6E" w:rsidRDefault="00260E74" w:rsidP="00260E74">
      <w:pPr>
        <w:rPr>
          <w:szCs w:val="24"/>
          <w:lang w:val="en-GB"/>
        </w:rPr>
      </w:pPr>
      <w:r w:rsidRPr="00EB0A6E">
        <w:rPr>
          <w:lang w:val="en-GB"/>
        </w:rPr>
        <w:t xml:space="preserve">The insights provided by Boserup and Chayanov inspired many researchers to </w:t>
      </w:r>
      <w:r w:rsidRPr="00EB0A6E">
        <w:rPr>
          <w:szCs w:val="24"/>
          <w:lang w:val="en-GB"/>
        </w:rPr>
        <w:t>analyse the interrelation of population pressure, technological change and land-use intensification (</w:t>
      </w:r>
      <w:r w:rsidRPr="00EB0A6E">
        <w:rPr>
          <w:szCs w:val="24"/>
          <w:lang w:val="en-GB"/>
        </w:rPr>
        <w:fldChar w:fldCharType="begin"/>
      </w:r>
      <w:r w:rsidR="00B066B2">
        <w:rPr>
          <w:szCs w:val="24"/>
          <w:lang w:val="en-GB"/>
        </w:rPr>
        <w:instrText xml:space="preserve"> ADDIN ZOTERO_ITEM CSL_CITATION {"citationID":"uruB6NnT","properties":{"formattedCitation":"Brown and Podolefsky, 1976; Turner et al., 1977; Netting, 1993; Krautkraemer, 1994; Angelsen, 1999","plainCitation":"Brown and Podolefsky, 1976; Turner et al., 1977; Netting, 1993; Krautkraemer, 1994; Angelsen, 1999"},"citationItems":[{"id":1246,"uris":["http://zotero.org/users/672404/items/CTC948Z6"],"uri":["http://zotero.org/users/672404/items/CTC948Z6"],"itemData":{"id":1246,"type":"article-journal","title":"Population density, agricultural intensity, land tenure, and group size in the New Guinea highlands","container-title":"Ethnology","page":"211–238","volume":"15","issue":"3","source":"Google Scholar","author":[{"family":"Brown","given":"P."},{"family":"Podolefsky","given":"A."}],"issued":{"date-parts":[["1976"]]}}},{"id":1802,"uris":["http://zotero.org/users/672404/items/TN8G9DWU"],"uri":["http://zotero.org/users/672404/items/TN8G9DWU"],"itemData":{"id":1802,"type":"article-journal","title":"Population pressure and agricultural intensity","container-title":"Annals of the Association of American Geographers","page":"384-396","volume":"67","issue":"3","source":"Taylor&amp;Francis","abstract":"ABSTRACT A positive relationship between population pressure and agricultural intensity is fundamental to Boserup's thesis of agricultural growth and to several of its modifications. Correlation analysis reveals a strong positive association between the population densities and agricultural intensities of a sample of tropical subsistence agriculturalists; the variation in population densities accounts for fifty-eight percent of the variation in the logarithm of agricultural intensities. The addition of subsistence and environmental factors to the model increases the explained variation and suggests several modifications of Boserup's thesis.","DOI":"10.1111/j.1467-8306.1977.tb01149.x","ISSN":"0004-5608","author":[{"family":"Turner","given":"B. L."},{"family":"Hanham","given":"Robert Q."},{"family":"Portararo","given":"Anthony V."}],"issued":{"date-parts":[["1977"]]}}},{"id":450,"uris":["http://zotero.org/users/672404/items/7R5G8GT5"],"uri":["http://zotero.org/users/672404/items/7R5G8GT5"],"itemData":{"id":450,"type":"book","title":"Smallholders, householders: farm families and the ecology of intensive, sustainable agriculture","publisher":"Stanford Univ Pr","source":"Google Scholar","shortTitle":"Smallholders, householders","author":[{"family":"Netting","given":"R.M.C."}],"issued":{"date-parts":[["1993"]]}}},{"id":2183,"uris":["http://zotero.org/users/672404/items/Q77JCQTX"],"uri":["http://zotero.org/users/672404/items/Q77JCQTX"],"itemData":{"id":2183,"type":"article-journal","title":"Population growth, soil fertility, and agricultural intensification","container-title":"Journal of Development Economics","page":"403-428","volume":"44","issue":"2","source":"ScienceDirect","abstract":"This paper presents a renewable resource model of soil fertility with a nonconvexity in the net benefit function. In this setting, recurring cycles of cropping and fallow can be the optimal soil management strategy. The model is used to illuminate the Boserup discussion of agricultural development in which population growth leads to agricultural intensification, defined as an increase in cropping frequency. Previous formal models of the Boserup hypothesis focus on the land-labor ratio rather than cropping frequency and have not directly incorporated soil fertility dynamics. These models assume a convex production technology and are not optimistic about the prospect for agricultural development without technological progress. This paper explicitly models soil fertility dynamics and demonstrates that nonconvexities in the production technology are an important feature of the use of long fallow periods for soil management. As population grows, and the demand for food increases, the importance of the nonconvexity diminishes and more frequent cropping becomes economical. Given a nonconvexity in the production technology, it is possible, though not necessary, that average labor productivity increases with agricultural intensification. Thus, it is possible to reconcile the greater labor requirement of intensive farming with an increase in average labor productivity. In addition, Boserup argued that a larger and denser population facilitates the development of economic and social infrastructures which improve agricultural productivity.","DOI":"10.1016/0304-3878(94)90050-7","ISSN":"0304-3878","author":[{"family":"Krautkraemer","given":"Jeffrey A."}],"issued":{"date-parts":[["1994",8]]},"accessed":{"date-parts":[["2012",9,13]]}}},{"id":2181,"uris":["http://zotero.org/users/672404/items/TM2634IV"],"uri":["http://zotero.org/users/672404/items/TM2634IV"],"itemData":{"id":2181,"type":"article-journal","title":"Agricultural expansion and deforestation: modelling the impact of population, market forces and property rights","container-title":"Journal of Development Economics","page":"185-218","volume":"58","issue":"1","source":"ScienceDirect","abstract":"This paper compares four different modelling approaches to agricultural expansion and deforestation, and explores the implications of assumptions about the household objectives, the labour market, and the property rights regime. A major distinction is made between population and market based explanations. Many of the popular policy prescriptions are based on the population approach, assuming subsistence behaviour and limited market integration. Within a more realistic—particularly for the long term effects—market approach, well-intentioned policies such as agricultural intensification programmes may boost deforestation. Many forest frontier contexts are also characterized by forest clearing giving farmers land rights. Deforestation becomes an investment to the farmer and a title establishment strategy. Land titling and credit programmes may therefore increase deforestation.","DOI":"10.1016/S0304-3878(98)00108-4","ISSN":"0304-3878","shortTitle":"Agricultural expansion and deforestation","author":[{"family":"Angelsen","given":"Arild"}],"issued":{"date-parts":[["1999",2]]},"accessed":{"date-parts":[["2012",9,13]]}}}],"schema":"https://github.com/citation-style-language/schema/raw/master/csl-citation.json"} </w:instrText>
      </w:r>
      <w:r w:rsidRPr="00EB0A6E">
        <w:rPr>
          <w:szCs w:val="24"/>
          <w:lang w:val="en-GB"/>
        </w:rPr>
        <w:fldChar w:fldCharType="separate"/>
      </w:r>
      <w:r w:rsidRPr="00EB0A6E">
        <w:rPr>
          <w:lang w:val="en-GB"/>
        </w:rPr>
        <w:t>Brown and Podolefsky, 1976; Turner et al., 1977; Netting, 1993; Krautkraemer, 1994; Angelsen, 1999</w:t>
      </w:r>
      <w:r w:rsidRPr="00EB0A6E">
        <w:rPr>
          <w:szCs w:val="24"/>
          <w:lang w:val="en-GB"/>
        </w:rPr>
        <w:fldChar w:fldCharType="end"/>
      </w:r>
      <w:r w:rsidRPr="00EB0A6E">
        <w:rPr>
          <w:szCs w:val="24"/>
          <w:lang w:val="en-GB"/>
        </w:rPr>
        <w:t xml:space="preserve">). The simplified </w:t>
      </w:r>
      <w:proofErr w:type="spellStart"/>
      <w:r w:rsidRPr="00EB0A6E">
        <w:rPr>
          <w:szCs w:val="24"/>
          <w:lang w:val="en-GB"/>
        </w:rPr>
        <w:t>Boserupian</w:t>
      </w:r>
      <w:proofErr w:type="spellEnd"/>
      <w:r w:rsidRPr="00EB0A6E">
        <w:rPr>
          <w:szCs w:val="24"/>
          <w:lang w:val="en-GB"/>
        </w:rPr>
        <w:t xml:space="preserve"> notion of population as the principal driver of intensification (‘induced intensification’; </w:t>
      </w:r>
      <w:r w:rsidRPr="00EB0A6E">
        <w:rPr>
          <w:szCs w:val="24"/>
          <w:lang w:val="en-GB"/>
        </w:rPr>
        <w:fldChar w:fldCharType="begin"/>
      </w:r>
      <w:r w:rsidR="00B066B2">
        <w:rPr>
          <w:szCs w:val="24"/>
          <w:lang w:val="en-GB"/>
        </w:rPr>
        <w:instrText xml:space="preserve"> ADDIN ZOTERO_ITEM CSL_CITATION {"citationID":"166lpt8tno","properties":{"formattedCitation":"Turner and Ali, 1996","plainCitation":"Turner and Ali, 1996"},"citationItems":[{"id":729,"uris":["http://zotero.org/users/672404/items/GV9QJI8Z"],"uri":["http://zotero.org/users/672404/items/GV9QJI8Z"],"itemData":{"id":729,"type":"article-journal","title":"Induced intensification: Agricultural change in Bangladesh with implications for Malthus and Boserup","container-title":"Proceedings of the National Academy of Sciences","page":"14984 -14991","volume":"93","issue":"25","source":"Highwire 2.0","shortTitle":"Induced intensification","author":[{"family":"Turner","given":"B. L."},{"family":"Ali","given":"A. M. Shajaat"}],"issued":{"date-parts":[["1996"]],"season":"Dezember"},"accessed":{"date-parts":[["2011",11,25]]}}}],"schema":"https://github.com/citation-style-language/schema/raw/master/csl-citation.json"} </w:instrText>
      </w:r>
      <w:r w:rsidRPr="00EB0A6E">
        <w:rPr>
          <w:szCs w:val="24"/>
          <w:lang w:val="en-GB"/>
        </w:rPr>
        <w:fldChar w:fldCharType="separate"/>
      </w:r>
      <w:r w:rsidRPr="00EB0A6E">
        <w:rPr>
          <w:lang w:val="en-GB"/>
        </w:rPr>
        <w:t>Turner and Ali, 1996</w:t>
      </w:r>
      <w:r w:rsidRPr="00EB0A6E">
        <w:rPr>
          <w:szCs w:val="24"/>
          <w:lang w:val="en-GB"/>
        </w:rPr>
        <w:fldChar w:fldCharType="end"/>
      </w:r>
      <w:r w:rsidRPr="00EB0A6E">
        <w:rPr>
          <w:szCs w:val="24"/>
          <w:lang w:val="en-GB"/>
        </w:rPr>
        <w:t>) was challenged by authors who emphasise a number of economic, social or political factors as being decisive for land-use intensification (</w:t>
      </w:r>
      <w:r w:rsidRPr="00EB0A6E">
        <w:rPr>
          <w:szCs w:val="24"/>
          <w:lang w:val="en-GB"/>
        </w:rPr>
        <w:fldChar w:fldCharType="begin"/>
      </w:r>
      <w:r w:rsidR="00B066B2">
        <w:rPr>
          <w:szCs w:val="24"/>
          <w:lang w:val="en-GB"/>
        </w:rPr>
        <w:instrText xml:space="preserve"> ADDIN ZOTERO_ITEM CSL_CITATION {"citationID":"1303ei5jei","properties":{"formattedCitation":"Grigg, 1979; Blaikie and Brookfield, 1987; Turner and Brush, 1987; Hunt, 2000; Brookfield, 2001; Stone, 2003","plainCitation":"Grigg, 1979; Blaikie and Brookfield, 1987; Turner and Brush, 1987; Hunt, 2000; Brookfield, 2001; Stone, 2003"},"citationItems":[{"id":1116,"uris":["http://zotero.org/users/672404/items/ER46Z2WR"],"uri":["http://zotero.org/users/672404/items/ER46Z2WR"],"itemData":{"id":1116,"type":"article-journal","title":"Ester Boserup's theory of agrarian change:  a critical review","container-title":"Progress in Human Geography","page":"64-84","volume":"3","issue":"1","source":"NCBI PubMed","ISSN":"0309-1325","note":"PMID: 12311646","shortTitle":"Ester Boserup's theory of agrarian change","journalAbbreviation":"Prog Hum Geogr","author":[{"family":"Grigg","given":"D"}],"issued":{"date-parts":[["1979"]]},"accessed":{"date-parts":[["2012",1,26]],"season":"16:00:09"},"PMID":"12311646"}},{"id":716,"uris":["http://zotero.org/users/672404/items/TVHVGS96"],"uri":["http://zotero.org/users/672404/items/TVHVGS96"],"itemData":{"id":716,"type":"book","title":"Land degradation and society","publisher":"Methuen","publisher-place":"London","number-of-pages":"296","source":"Google Scholar","event-place":"London","author":[{"family":"Blaikie","given":"P.M."},{"family":"Brookfield","given":"H.C."}],"issued":{"date-parts":[["1987"]]}}},{"id":1760,"uris":["http://zotero.org/users/672404/items/RFK7IQNU"],"uri":["http://zotero.org/users/672404/items/RFK7IQNU"],"itemData":{"id":1760,"type":"book","title":"Comparative farming systems","publisher":"The Guilford Press","number-of-volumes":"Turner, B. L., II, &amp; Brush, S. B., eds. (1987) Comparative Farming Systems","source":"Google Scholar","author":[{"family":"Turner","given":"B.L.III"},{"family":"Brush","given":"S.B."}],"issued":{"date-parts":[["1987"]]}}},{"id":1107,"uris":["http://zotero.org/users/672404/items/4IUTI5XJ"],"uri":["http://zotero.org/users/672404/items/4IUTI5XJ"],"itemData":{"id":1107,"type":"article-journal","title":"Labor productivity and agricultural development: Boserup revisited","container-title":"Human Ecology","page":"251–277","volume":"28","issue":"2","source":"Google Scholar","shortTitle":"Labor productivity and agricultural development","author":[{"family":"Hunt","given":"R.C."}],"issued":{"date-parts":[["2000"]]}}},{"id":465,"uris":["http://zotero.org/users/672404/items/AMX2ZSZA"],"uri":["http://zotero.org/users/672404/items/AMX2ZSZA"],"itemData":{"id":465,"type":"article-journal","title":"Intensification, and Alternative Approaches to Agricultural Change","container-title":"Asia Pacific Viewpoint","page":"181-192","volume":"42","issue":"2‐3","source":"Wiley Online Library","abstract":"The context of the intensification debate is widened by calling attention to two aspects that have been insufficiently taken into account in the large post-Boserup literature. These are farmers' use of capital investment of all forms, and the importance of organisational skills, as distinct from the technical skills on which the literature has concentrated. It is suggested that diversification of production and livelihood opportunities, investment, and finding new ways of using and managing resources are important roads to agricultural change and that ‘intensification’, explained in a reductionist manner as a response to pressures, is only a part of the story. Adaptation, innovation, and the seizing of opportunity can take place within a wide range of social, demographic and environmental conditions.","DOI":"10.1111/1467-8373.00143","ISSN":"1467-8373","language":"en","author":[{"family":"Brookfield","given":"Harold C."}],"issued":{"date-parts":[["2001",8,1]]},"accessed":{"date-parts":[["2011",9,5]]}}},{"id":1798,"uris":["http://zotero.org/users/672404/items/TDTRKQC4"],"uri":["http://zotero.org/users/672404/items/TDTRKQC4"],"itemData":{"id":1798,"type":"article-journal","title":"Theory of the square chicken: advances in agricultural intensification theory","container-title":"Asia Pacific Viewpoint","page":"163-180","volume":"42","issue":"2‐3","source":"onlinelibrary.wiley.com","abstract":"Scientific understanding of agricultural change has grown considerably since Boserup's seminal 1965 work, but her model's simplicity has provided a foundation for building more complex understandings of farming societies. Much of the development of these more sophisticated understandings has been led by Harold Brookfield. The first section of this paper summarises our current understanding of the salient points of commonality in intensive smallholder systems. The second section looks at findings from studies that relax Boserupian constraints, revealing new kinds of variability in agricultural systems. Both sections stress the need for continued research on the political-economic context of agricultural intensification.","DOI":"10.1111/1467-8373.00142","ISSN":"1467-8373","shortTitle":"Theory of the square chicken","language":"en","author":[{"family":"Stone","given":"Glen Davis"}],"issued":{"date-parts":[["2003",2,17]]},"accessed":{"date-parts":[["2012",5,31]]}}}],"schema":"https://github.com/citation-style-language/schema/raw/master/csl-citation.json"} </w:instrText>
      </w:r>
      <w:r w:rsidRPr="00EB0A6E">
        <w:rPr>
          <w:szCs w:val="24"/>
          <w:lang w:val="en-GB"/>
        </w:rPr>
        <w:fldChar w:fldCharType="separate"/>
      </w:r>
      <w:r w:rsidRPr="00EB0A6E">
        <w:rPr>
          <w:lang w:val="en-GB"/>
        </w:rPr>
        <w:t>Grigg, 1979; Blaikie and Brookfield, 1987; Turner and Brush, 1987; Hunt, 2000; Brookfield, 2001; Stone, 2003</w:t>
      </w:r>
      <w:r w:rsidRPr="00EB0A6E">
        <w:rPr>
          <w:szCs w:val="24"/>
          <w:lang w:val="en-GB"/>
        </w:rPr>
        <w:fldChar w:fldCharType="end"/>
      </w:r>
      <w:r w:rsidRPr="00EB0A6E">
        <w:rPr>
          <w:szCs w:val="24"/>
          <w:lang w:val="en-GB"/>
        </w:rPr>
        <w:t>).</w:t>
      </w:r>
    </w:p>
    <w:p w:rsidR="00260E74" w:rsidRPr="00EB0A6E" w:rsidRDefault="00260E74" w:rsidP="00260E74">
      <w:pPr>
        <w:rPr>
          <w:lang w:val="en-GB"/>
        </w:rPr>
      </w:pPr>
    </w:p>
    <w:p w:rsidR="00260E74" w:rsidRPr="00EB0A6E" w:rsidRDefault="00260E74" w:rsidP="00260E74">
      <w:pPr>
        <w:pStyle w:val="berschrift2"/>
        <w:spacing w:line="480" w:lineRule="auto"/>
        <w:rPr>
          <w:rFonts w:ascii="Times New Roman" w:hAnsi="Times New Roman" w:cs="Times New Roman"/>
          <w:lang w:val="en-GB"/>
        </w:rPr>
      </w:pPr>
      <w:r w:rsidRPr="00EB0A6E">
        <w:rPr>
          <w:rFonts w:ascii="Times New Roman" w:hAnsi="Times New Roman" w:cs="Times New Roman"/>
          <w:lang w:val="en-GB"/>
        </w:rPr>
        <w:t>Research on the ecological consequences of intensification</w:t>
      </w:r>
    </w:p>
    <w:p w:rsidR="00260E74" w:rsidRPr="00EB0A6E" w:rsidRDefault="00260E74" w:rsidP="00260E74">
      <w:pPr>
        <w:rPr>
          <w:lang w:val="en-GB"/>
        </w:rPr>
      </w:pPr>
      <w:r w:rsidRPr="00EB0A6E">
        <w:rPr>
          <w:lang w:val="en-GB"/>
        </w:rPr>
        <w:t>Another important research strand on land-use intensity that gained impetus, particularly in the 1990s, can be found in the research literature focussing on the ecological consequences of land-use intensification. Landmark studies in this field are the seminal reviews by Matson et al. (</w:t>
      </w:r>
      <w:r w:rsidRPr="00EB0A6E">
        <w:rPr>
          <w:lang w:val="en-GB"/>
        </w:rPr>
        <w:fldChar w:fldCharType="begin"/>
      </w:r>
      <w:r w:rsidR="00B066B2">
        <w:rPr>
          <w:lang w:val="en-GB"/>
        </w:rPr>
        <w:instrText xml:space="preserve"> ADDIN ZOTERO_ITEM CSL_CITATION {"citationID":"oSMIQJFD","properties":{"formattedCitation":"1997","plainCitation":"1997"},"citationItems":[{"id":470,"uris":["http://zotero.org/users/672404/items/KW6ZFPI5"],"uri":["http://zotero.org/users/672404/items/KW6ZFPI5"],"itemData":{"id":470,"type":"article-journal","title":"Agricultural Intensification and Ecosystem Properties","container-title":"Science","page":"504 -509","volume":"277","issue":"5325","source":"Highwire 2.0","abstract":"Expansion and intensification of cultivation are among the predominant global changes of this century. Intensification of agriculture by use of high-yielding crop varieties, fertilization, irrigation, and pesticides has contributed substantially to the tremendous increases in food production over the past 50 years. Land conversion and intensification, however, also alter the biotic interactions and patterns of resource availability in ecosystems and can have serious local, regional, and global environmental consequences. The use of ecologically based management strategies can increase the sustainability of agricultural production while reducing off-site consequences.","DOI":"10.1126/science.277.5325.504","author":[{"family":"Matson","given":"P. A."},{"family":"Parton","given":"W. J."},{"family":"Power","given":"A. G."},{"family":"Swift","given":"M. J."}],"issued":{"date-parts":[["1997",7,25]]},"accessed":{"date-parts":[["2011",9,6]]}},"suppress-author":true}],"schema":"https://github.com/citation-style-language/schema/raw/master/csl-citation.json"} </w:instrText>
      </w:r>
      <w:r w:rsidRPr="00EB0A6E">
        <w:rPr>
          <w:lang w:val="en-GB"/>
        </w:rPr>
        <w:fldChar w:fldCharType="separate"/>
      </w:r>
      <w:r w:rsidRPr="00EB0A6E">
        <w:rPr>
          <w:lang w:val="en-GB"/>
        </w:rPr>
        <w:t>1997</w:t>
      </w:r>
      <w:r w:rsidRPr="00EB0A6E">
        <w:rPr>
          <w:lang w:val="en-GB"/>
        </w:rPr>
        <w:fldChar w:fldCharType="end"/>
      </w:r>
      <w:r w:rsidRPr="00EB0A6E">
        <w:rPr>
          <w:lang w:val="en-GB"/>
        </w:rPr>
        <w:t>)</w:t>
      </w:r>
      <w:r>
        <w:rPr>
          <w:lang w:val="en-GB"/>
        </w:rPr>
        <w:t>, Gregory et al. (</w:t>
      </w:r>
      <w:r>
        <w:rPr>
          <w:lang w:val="en-GB"/>
        </w:rPr>
        <w:fldChar w:fldCharType="begin"/>
      </w:r>
      <w:r w:rsidR="00B066B2">
        <w:rPr>
          <w:lang w:val="en-GB"/>
        </w:rPr>
        <w:instrText xml:space="preserve"> ADDIN ZOTERO_ITEM CSL_CITATION {"citationID":"1i16vorodh","properties":{"formattedCitation":"2002","plainCitation":"2002"},"citationItems":[{"id":2632,"uris":["http://zotero.org/users/672404/items/XUKWE7FW"],"uri":["http://zotero.org/users/672404/items/XUKWE7FW"],"itemData":{"id":2632,"type":"article-journal","title":"Environmental consequences of alternative practices for intensifying crop production","container-title":"Agriculture, Ecosystems &amp; Environment","page":"279-290","volume":"88","issue":"3","source":"ScienceDirect","abstract":"The increasing global demand for food will be met chiefly by increased intensification of production. For crops, this will be achieved largely by increased yields per area with a smaller contribution from an increased number of crops grown in a seasonal cycle. Production systems show a spectrum of intensification practices characterised by varying methods of site preparation and pest control, and inputs of germplasm, nutrients and water. This paper highlights three main types of intensification (based largely on the quantity and efficiency of use of external inputs) and examines both the on- and off-site environmental consequences of each for soils, water quantity and quality, and climate forcing and regional climate change. The use of low amounts of external inputs is generally regarded as being the most environmentally-benign although this advantage over systems with higher inputs may disappear if the consequences are expressed per unit of product rather than per unit area. The adverse effects of production systems with high external inputs, especially losses of nutrients from fertilisers and manures to water courses and contributions of gases to climate forcing, have been quantified. Future intensification, including the use of improved germplasm via genetic modification, will seek to increase the efficiency of use of added inputs while minimising adverse effects on the environment. However, reducing the loss of nutrients from fertilisers and manures, and increasing the efficiency of water utilisation in crop production, remain considerable challenges.","DOI":"10.1016/S0167-8809(01)00263-8","ISSN":"0167-8809","journalAbbreviation":"Agriculture, Ecosystems &amp; Environment","author":[{"family":"Gregory","given":"P.J."},{"family":"Ingram","given":"J.S.I."},{"family":"Andersson","given":"R."},{"family":"Betts","given":"R.A."},{"family":"Brovkin","given":"V."},{"family":"Chase","given":"T.N."},{"family":"Grace","given":"P.R."},{"family":"Gray","given":"A.J."},{"family":"Hamilton","given":"N."},{"family":"Hardy","given":"T.B."},{"family":"Howden","given":"S.M."},{"family":"Jenkins","given":"A."},{"family":"Meybeck","given":"M."},{"family":"Olsson","given":"M."},{"family":"Ortiz-Monasterio","given":"I."},{"family":"Palm","given":"C.A."},{"family":"Payn","given":"T.W."},{"family":"Rummukainen","given":"M."},{"family":"Schulze","given":"R.E."},{"family":"Thiem","given":"M."},{"family":"Valentin","given":"C."},{"family":"Wilkinson","given":"M.J."}],"issued":{"date-parts":[["2002",3]]},"accessed":{"date-parts":[["2013",3,21]]}},"suppress-author":true}],"schema":"https://github.com/citation-style-language/schema/raw/master/csl-citation.json"} </w:instrText>
      </w:r>
      <w:r>
        <w:rPr>
          <w:lang w:val="en-GB"/>
        </w:rPr>
        <w:fldChar w:fldCharType="separate"/>
      </w:r>
      <w:r w:rsidRPr="002045C8">
        <w:rPr>
          <w:rFonts w:ascii="Calibri" w:hAnsi="Calibri"/>
        </w:rPr>
        <w:t>2002</w:t>
      </w:r>
      <w:r>
        <w:rPr>
          <w:lang w:val="en-GB"/>
        </w:rPr>
        <w:fldChar w:fldCharType="end"/>
      </w:r>
      <w:r>
        <w:rPr>
          <w:lang w:val="en-GB"/>
        </w:rPr>
        <w:t>),</w:t>
      </w:r>
      <w:r w:rsidRPr="00EB0A6E">
        <w:rPr>
          <w:lang w:val="en-GB"/>
        </w:rPr>
        <w:t xml:space="preserve"> and </w:t>
      </w:r>
      <w:proofErr w:type="spellStart"/>
      <w:r w:rsidRPr="00EB0A6E">
        <w:rPr>
          <w:lang w:val="en-GB"/>
        </w:rPr>
        <w:t>Stoate</w:t>
      </w:r>
      <w:proofErr w:type="spellEnd"/>
      <w:r w:rsidRPr="00EB0A6E">
        <w:rPr>
          <w:lang w:val="en-GB"/>
        </w:rPr>
        <w:t xml:space="preserve"> et al. (</w:t>
      </w:r>
      <w:r w:rsidRPr="00EB0A6E">
        <w:rPr>
          <w:lang w:val="en-GB"/>
        </w:rPr>
        <w:fldChar w:fldCharType="begin"/>
      </w:r>
      <w:r w:rsidR="00B066B2">
        <w:rPr>
          <w:lang w:val="en-GB"/>
        </w:rPr>
        <w:instrText xml:space="preserve"> ADDIN ZOTERO_ITEM CSL_CITATION {"citationID":"iolkgWEO","properties":{"formattedCitation":"2001, 2009","plainCitation":"2001, 2009"},"citationItems":[{"id":2092,"uris":["http://zotero.org/users/672404/items/86T8IBHR"],"uri":["http://zotero.org/users/672404/items/86T8IBHR"],"itemData":{"id":2092,"type":"article-journal","title":"Ecological impacts of arable intensification in Europe","container-title":"Journal of Environmental Management","page":"337-365","volume":"63","issue":"4","source":"ScienceDirect","abstract":"Although arable landscapes have a long history, environmental problems have accelerated in recent decades. The effects of these changes are usually externalised, being greater for society as a whole than for the farms on which they operate, and incentives to correct them are therefore largely lacking. Arable landscapes are valued by society beyond the farming community, but increased mechanisation and farm size, simplification of crop rotations, and loss of non-crop features, have led to a reduction in landscape diversity. Low intensity arable systems have evolved a characteristic and diverse fauna and flora, but development of high input, simplified arable systems has been associated with a decline in biodiversity. Arable intensification has resulted in loss of non-crop habitats and simplification of plant and animal communities within crops, with consequent disruption to food chains and declines in many farmland species. Abandonment of arable management has also led to the replacement of such wildlife with more common and widespread species. Soils have deteriorated as a result of erosion, compaction, loss of organic matter and contamination with pesticides, and in some areas, heavy metals. Impacts on water are closely related to those on soils as nutrient and pesticide pollution of water results from surface runoff and subsurface flow, often associated with soil particles, which themselves have economic and ecological impacts. Nitrates and some pesticides also enter groundwater following leaching from arable land. Greatest impacts are associated with simplified, high input arable systems. Intensification of arable farming has been associated with pollution of air by pesticides, NO2and CO2, while the loss of soil organic matter has reduced the system’s capacity for carbon sequestration. International trade contributes to global climate change through long distance transport of arable inputs and products. The EU Rural Development Regulation (1257/99) provides an opportunity to implement measures for alleviating ecological impacts of arable management through a combination of cross-compliance and agri-environment schemes. To alleviate the problems described in this paper, such measures should take account of opportunities for public/private partnerships and should integrate social, cultural, economic and ecological objectives for multifunctional land use.","DOI":"10.1006/jema.2001.0473","ISSN":"0301-4797","author":[{"family":"Stoate","given":"C"},{"family":"Boatman","given":"N.D"},{"family":"Borralho","given":"R.J"},{"family":"Carvalho","given":"C.Rio"},{"family":"Snoo","given":"G.R.de"},{"family":"Eden","given":"P"}],"issued":{"date-parts":[["2001"]],"season":"Dezember"},"accessed":{"date-parts":[["2012",8,27]]}},"suppress-author":true},{"id":2090,"uris":["http://zotero.org/users/672404/items/DF7RXNBQ"],"uri":["http://zotero.org/users/672404/items/DF7RXNBQ"],"itemData":{"id":2090,"type":"article-journal","title":"Ecological impacts of early 21st century agricultural change in Europe – A review","container-title":"Journal of Environmental Management","page":"22-46","volume":"91","issue":"1","source":"ScienceDirect","abstract":"The impacts of agricultural land use are far-reaching and extend to areas outside production. This paper provides an overview of the ecological status of agricultural systems across the European Union in the light of recent policy changes. It builds on the previous review of 2001 devoted to the impacts of agricultural intensification in Western Europe. The focus countries are the UK, The Netherlands, Boreal and Baltic countries, Portugal, Hungary and Romania, representing a geographical spread across Europe, but additional reference is made to other countries. Despite many adjustments to agricultural policy, intensification of production in some regions and concurrent abandonment in others remain the major threat to the ecology of agro-ecosystems impairing the state of soil, water and air and reducing biological diversity in agricultural landscapes. The impacts also extend to surrounding terrestrial and aquatic systems through water and aerial contamination and development of agricultural infrastructures (e.g. dams and irrigation channels). Improvements are also documented regionally, such as successful support of farmland species, and improved condition of watercourses and landscapes. This was attributed to agricultural policy targeted at the environment, improved environmental legislation, and new market opportunities. Research into ecosystem services associated with agriculture may provide further pressure to develop policy that is targeted at their continuous provisioning, fostering motivation of land managers to continue to protect and enhance them.","DOI":"10.1016/j.jenvman.2009.07.005","ISSN":"0301-4797","author":[{"family":"Stoate","given":"C."},{"family":"Báldi","given":"A."},{"family":"Beja","given":"P."},{"family":"Boatman","given":"N.D."},{"family":"Herzon","given":"I."},{"family":"van Doorn","given":"A."},{"family":"de Snoo","given":"G.R."},{"family":"Rakosy","given":"L."},{"family":"Ramwell","given":"C."}],"issued":{"date-parts":[["2009"]],"season":"Oktober"},"accessed":{"date-parts":[["2012",8,27]]}},"suppress-author":true}],"schema":"https://github.com/citation-style-language/schema/raw/master/csl-citation.json"} </w:instrText>
      </w:r>
      <w:r w:rsidRPr="00EB0A6E">
        <w:rPr>
          <w:lang w:val="en-GB"/>
        </w:rPr>
        <w:fldChar w:fldCharType="separate"/>
      </w:r>
      <w:r w:rsidRPr="00EB0A6E">
        <w:rPr>
          <w:lang w:val="en-GB"/>
        </w:rPr>
        <w:t>2001, 2009</w:t>
      </w:r>
      <w:r w:rsidRPr="00EB0A6E">
        <w:rPr>
          <w:lang w:val="en-GB"/>
        </w:rPr>
        <w:fldChar w:fldCharType="end"/>
      </w:r>
      <w:r w:rsidRPr="00EB0A6E">
        <w:rPr>
          <w:lang w:val="en-GB"/>
        </w:rPr>
        <w:t xml:space="preserve">), summarising the ecological consequences of the intensification of arable and grassland systems, including the specialisation of production (monocultures), higher pest prevalence, impacts on soil biota and soil carbon, and the increased availability of nutrients and toxins (e.g., pesticides) in land systems. Similarly, </w:t>
      </w:r>
      <w:proofErr w:type="spellStart"/>
      <w:r w:rsidRPr="00EB0A6E">
        <w:rPr>
          <w:lang w:val="en-GB"/>
        </w:rPr>
        <w:t>Steinfeld</w:t>
      </w:r>
      <w:proofErr w:type="spellEnd"/>
      <w:r w:rsidRPr="00EB0A6E">
        <w:rPr>
          <w:lang w:val="en-GB"/>
        </w:rPr>
        <w:t xml:space="preserve"> et al. (</w:t>
      </w:r>
      <w:r w:rsidRPr="00EB0A6E">
        <w:rPr>
          <w:lang w:val="en-GB"/>
        </w:rPr>
        <w:fldChar w:fldCharType="begin"/>
      </w:r>
      <w:r w:rsidR="00B066B2">
        <w:rPr>
          <w:lang w:val="en-GB"/>
        </w:rPr>
        <w:instrText xml:space="preserve"> ADDIN ZOTERO_ITEM CSL_CITATION {"citationID":"mlhT9sM1","properties":{"formattedCitation":"2006","plainCitation":"2006"},"citationItems":[{"id":561,"uris":["http://zotero.org/users/672404/items/C7QGDF7K"],"uri":["http://zotero.org/users/672404/items/C7QGDF7K"],"itemData":{"id":561,"type":"book","title":"Livestock's long shadow: environmental issues and options","publisher":"FAO","source":"Google Scholar","shortTitle":"Livestock's long shadow","author":[{"family":"Steinfeld","given":"H."},{"family":"Gerber","given":"P."},{"family":"Wassenaar","given":"TD"},{"family":"Castel","given":"V."},{"family":"de Haan","given":"C."}],"issued":{"date-parts":[["2006"]]}},"suppress-author":true}],"schema":"https://github.com/citation-style-language/schema/raw/master/csl-citation.json"} </w:instrText>
      </w:r>
      <w:r w:rsidRPr="00EB0A6E">
        <w:rPr>
          <w:lang w:val="en-GB"/>
        </w:rPr>
        <w:fldChar w:fldCharType="separate"/>
      </w:r>
      <w:r w:rsidRPr="00EB0A6E">
        <w:rPr>
          <w:lang w:val="en-GB"/>
        </w:rPr>
        <w:t>2006</w:t>
      </w:r>
      <w:r w:rsidRPr="00EB0A6E">
        <w:rPr>
          <w:lang w:val="en-GB"/>
        </w:rPr>
        <w:fldChar w:fldCharType="end"/>
      </w:r>
      <w:r w:rsidRPr="00EB0A6E">
        <w:rPr>
          <w:lang w:val="en-GB"/>
        </w:rPr>
        <w:t>) summarised the manifold effects of livestock intensification (e.g., increasing stocking rates, higher input-output efficiency), suggesting that livestock systems are major contributors to the urgent global environmental challenges, such as climate change, altered nutrient cycles, water pollution, and soil degradation (</w:t>
      </w:r>
      <w:r w:rsidRPr="00EB0A6E">
        <w:rPr>
          <w:lang w:val="en-GB"/>
        </w:rPr>
        <w:fldChar w:fldCharType="begin"/>
      </w:r>
      <w:r w:rsidR="00B066B2">
        <w:rPr>
          <w:lang w:val="en-GB"/>
        </w:rPr>
        <w:instrText xml:space="preserve"> ADDIN ZOTERO_ITEM CSL_CITATION {"citationID":"GaZAhXW5","properties":{"formattedCitation":"McDowell, 2009; Pelletier and Tyedmers, 2010","plainCitation":"McDowell, 2009; Pelletier and Tyedmers, 2010"},"citationItems":[{"id":2102,"uris":["http://zotero.org/users/672404/items/3CSKC5MF"],"uri":["http://zotero.org/users/672404/items/3CSKC5MF"],"itemData":{"id":2102,"type":"book","title":"Environmental Impacts of Pasture-based Farming","publisher":"CABI","number-of-pages":"299","source":"Google Books","abstract":"Focusing on the different types of grassland farming and their impact on the environment, Environmental Impacts of Pasture-based Farming takes a broad and interdisciplinary view of the subject. The text is organized into two sections, the first addressing issues facing environmental quality, namely soil, water and air quality and socioeconomic impacts. The second section offers commentary on how the different pastoral sectors influence environmental issues. With highly tuned farm productive systems comes the risk of environmental impacts, and the purpose of this text is to highlight the areas with which these risks are associated and how best to mitigate them. While drawing attention to potential problems, chapter authors always remain conscious of the socio-economic needs of land users and the increasing world population and keep in mind that intense mitigation may be too restrictive on the farming system. This book takes an unbiased approach to improving management of grazed land and incorporates research from environmental science, agriculture, soil science and ecology.","ISBN":"9781845934118","language":"en","author":[{"family":"McDowell","given":"R. W."}],"issued":{"date-parts":[["2009",1,15]]}}},{"id":2186,"uris":["http://zotero.org/users/672404/items/SJSFVZ6G"],"uri":["http://zotero.org/users/672404/items/SJSFVZ6G"],"itemData":{"id":2186,"type":"article-journal","title":"Forecasting potential global environmental costs of livestock production 2000–2050","container-title":"Proceedings of the National Academy of Sciences","page":"18371–18374","volume":"107","issue":"43","source":"Google Scholar","author":[{"family":"Pelletier","given":"N."},{"family":"Tyedmers","given":"P."}],"issued":{"date-parts":[["2010"]]},"accessed":{"date-parts":[["2012",9,13]]}}}],"schema":"https://github.com/citation-style-language/schema/raw/master/csl-citation.json"} </w:instrText>
      </w:r>
      <w:r w:rsidRPr="00EB0A6E">
        <w:rPr>
          <w:lang w:val="en-GB"/>
        </w:rPr>
        <w:fldChar w:fldCharType="separate"/>
      </w:r>
      <w:r w:rsidRPr="00EB0A6E">
        <w:rPr>
          <w:lang w:val="en-GB"/>
        </w:rPr>
        <w:t>McDowell, 2009; Pelletier and Tyedmers, 2010</w:t>
      </w:r>
      <w:r w:rsidRPr="00EB0A6E">
        <w:rPr>
          <w:lang w:val="en-GB"/>
        </w:rPr>
        <w:fldChar w:fldCharType="end"/>
      </w:r>
      <w:r w:rsidRPr="00EB0A6E">
        <w:rPr>
          <w:lang w:val="en-GB"/>
        </w:rPr>
        <w:t>). Forestry intensification in boreal conditions e.g. in Sweden, such as the introduction of fast growing tree varieties and fertilization, has also been associated with risks of adverse environmental effects on soil resources and water quality (</w:t>
      </w:r>
      <w:r w:rsidRPr="00EB0A6E">
        <w:rPr>
          <w:lang w:val="en-GB"/>
        </w:rPr>
        <w:fldChar w:fldCharType="begin"/>
      </w:r>
      <w:r w:rsidR="00B066B2">
        <w:rPr>
          <w:lang w:val="en-GB"/>
        </w:rPr>
        <w:instrText xml:space="preserve"> ADDIN ZOTERO_ITEM CSL_CITATION {"citationID":"1elhi5ec30","properties":{"formattedCitation":"Laudon et al., 2011","plainCitation":"Laudon et al., 2011"},"citationItems":[{"id":2152,"uris":["http://zotero.org/users/672404/items/DAUBFFTK"],"uri":["http://zotero.org/users/672404/items/DAUBFFTK"],"itemData":{"id":2152,"type":"article-journal","title":"Consequences of more intensive forestry for the sustainable management of forest soils and waters","container-title":"Forests","page":"243-260","volume":"2","issue":"1","source":"CrossRef","DOI":"10.3390/f2010243","ISSN":"1999-4907","author":[{"family":"Laudon","given":"Hjalmar"},{"family":"Sponseller","given":"Ryan A."},{"family":"Lucas","given":"Richard W."},{"family":"Futter","given":"Martyn N."},{"family":"Egnell","given":"Gustaf"},{"family":"Bishop","given":"Kevin"},{"family":"Ågren","given":"Anneli"},{"family":"Ring","given":"Eva"},{"family":"Högberg","given":"Peter"}],"issued":{"date-parts":[["2011",2,16]]},"accessed":{"date-parts":[["2012",10,11]]}}}],"schema":"https://github.com/citation-style-language/schema/raw/master/csl-citation.json"} </w:instrText>
      </w:r>
      <w:r w:rsidRPr="00EB0A6E">
        <w:rPr>
          <w:lang w:val="en-GB"/>
        </w:rPr>
        <w:fldChar w:fldCharType="separate"/>
      </w:r>
      <w:r w:rsidRPr="00EB0A6E">
        <w:rPr>
          <w:lang w:val="en-GB"/>
        </w:rPr>
        <w:t>Laudon et al., 2011</w:t>
      </w:r>
      <w:r w:rsidRPr="00EB0A6E">
        <w:rPr>
          <w:lang w:val="en-GB"/>
        </w:rPr>
        <w:fldChar w:fldCharType="end"/>
      </w:r>
      <w:r w:rsidRPr="00EB0A6E">
        <w:rPr>
          <w:lang w:val="en-GB"/>
        </w:rPr>
        <w:t xml:space="preserve">). </w:t>
      </w:r>
    </w:p>
    <w:p w:rsidR="00260E74" w:rsidRPr="00EB0A6E" w:rsidRDefault="00260E74" w:rsidP="00260E74">
      <w:pPr>
        <w:rPr>
          <w:lang w:val="en-GB"/>
        </w:rPr>
      </w:pPr>
    </w:p>
    <w:p w:rsidR="00260E74" w:rsidRPr="00EB0A6E" w:rsidRDefault="00260E74" w:rsidP="00260E74">
      <w:pPr>
        <w:rPr>
          <w:lang w:val="en-GB"/>
        </w:rPr>
      </w:pPr>
      <w:r w:rsidRPr="00EB0A6E">
        <w:rPr>
          <w:lang w:val="en-GB"/>
        </w:rPr>
        <w:t>The relationship between land-use intensity and biodiversity is a particularly prominent focus of this branch of research. The negative influence of increasing land-use intensity on the biodiversity of farmland is well documented (</w:t>
      </w:r>
      <w:r w:rsidRPr="00EB0A6E">
        <w:rPr>
          <w:lang w:val="en-GB"/>
        </w:rPr>
        <w:fldChar w:fldCharType="begin"/>
      </w:r>
      <w:r w:rsidR="00B066B2">
        <w:rPr>
          <w:lang w:val="en-GB"/>
        </w:rPr>
        <w:instrText xml:space="preserve"> ADDIN ZOTERO_ITEM CSL_CITATION {"citationID":"FWomEGB3","properties":{"formattedCitation":"{\\rtf Donald et al., 2001; Kremen et al., 2002; Hendrickx et al., 2007; Firbank et al., 2008, 2008; Kleijn et al., 2009; Fischer et al., 2010; Le F\\uc0\\u233{}on et al., 2010}","plainCitation":"Donald et al., 2001; Kremen et al., 2002; Hendrickx et al., 2007; Firbank et al., 2008, 2008; Kleijn et al., 2009; Fischer et al., 2010; Le Féon et al., 2010"},"citationItems":[{"id":1911,"uris":["http://zotero.org/users/672404/items/478WTPQQ"],"uri":["http://zotero.org/users/672404/items/478WTPQQ"],"itemData":{"id":1911,"type":"article-journal","title":"Agricultural intensification and the collapse of Europe's farmland bird populations","container-title":"Proceedings of the Royal Society of London. Series B: Biological Sciences","page":"25–29","volume":"268","issue":"1462","source":"Google Scholar","author":[{"family":"Donald","given":"P. F."},{"family":"Green","given":"R. E."},{"family":"Heath","given":"M. F."}],"issued":{"date-parts":[["2001"]]},"accessed":{"date-parts":[["2012",7,3]]}}},{"id":2104,"uris":["http://zotero.org/users/672404/items/RPBWA43D"],"uri":["http://zotero.org/users/672404/items/RPBWA43D"],"itemData":{"id":2104,"type":"article-journal","title":"Crop pollination from native bees at risk from agricultural intensification","container-title":"Proceedings of the National Academy of Sciences","page":"16812-16816","volume":"99","issue":"26","source":"www.pnas.org","DOI":"10.1073/pnas.262413599","ISSN":"0027-8424, 1091-6490","journalAbbreviation":"PNAS","language":"en","author":[{"family":"Kremen","given":"Claire"},{"family":"Williams","given":"Neal M."},{"family":"Thorp","given":"Robbin W."}],"issued":{"date-parts":[["2002",12,24]]},"accessed":{"date-parts":[["2012",8,28]]}}},{"id":2086,"uris":["http://zotero.org/users/672404/items/I9TGQUUS"],"uri":["http://zotero.org/users/672404/items/I9TGQUUS"],"itemData":{"id":2086,"type":"article-journal","title":"How landscape structure, land-use intensity and habitat diversity affect components of total arthropod diversity in agricultural landscapes","container-title":"Journal of Applied Ecology","page":"340–351","volume":"44","issue":"2","source":"Wiley Online Library","abstract":"* 1Agricultural intensification poses a serious threat to biodiversity as a consequence of increased land-use intensity, decreased landscape heterogeneity and reduced habitat diversity. Although there is interest in the preservation of total species richness of an agricultural landscape (γ diversity), the effects of intensification have been assessed primarily by species richness at a local scale (α diversity). This ignores species richness between local communities (β diversity), which is an important component of total species richness. * 2In this study, measures of land-use intensity, landscape structure and habitat diversity were related to γ, α and β diversity of wild bees (Apoidea), carabid beetles (Carabidae), hoverflies (Syrphidae), true bugs (Heteroptera) and spiders (Araneae) within 16 local communities in 24 temperate European agricultural landscapes. * 3The total landscape species richness of all groups was most strongly affected by increased proximity of semi-natural habitat patches. Bees also decreased in landscapes with a high intensity of farmland management, demonstrating additive effects of both factors. * 4Separating total species diversity into components, the decrease in total species richness could be attributed primarily to a decrease in species diversity between local communities. Species richness of the local communities of all investigated groups decreased with increasing land-use intensity and, in the case of spiders, decreasing proximity of the semi-natural habitat patches. * 5The effect of increased habitat diversity appeared to be of secondary importance to total species richness but caused a shift in the relative contribution of α and β diversity towards the latter. * 6Synthesis and applications. This study demonstrates that the effects of agricultural change operate at a landscape level and that examining species diversity at a local level fails to explain the total species richness of an agricultural landscape. The coincidence of patterns of β diversity with those of γ diversity emphasizes that such information is of crucial importance for the implementation and evaluation of restoration programmes aiming to restore sustainable countryside diversity. As local extinction processes in highly fragmented landscapes shape biodiversity, priority should be given to the conservation of diverse agricultural landscape remnants in Europe.","DOI":"10.1111/j.1365-2664.2006.01270.x","ISSN":"1365-2664","language":"en","author":[{"family":"Hendrickx","given":"Frederik"},{"family":"Maelfait","given":"Jean-Pierre"},{"family":"Van Wingerden","given":"Walter"},{"family":"Schweiger","given":"Oliver"},{"family":"Speelmans","given":"Marjan"},{"family":"Aviron","given":"Stéphanie"},{"family":"Augenstein","given":"Isabel"},{"family":"Billeter","given":"Regula"},{"family":"Bailey","given":"Debra"},{"family":"Bukacek","given":"Roman"},{"family":"Burel","given":"Françoise"},{"family":"Diekötter","given":"Tim"},{"family":"Dirksen","given":"Jolanda"},{"family":"Herzog","given":"Felix"},{"family":"Liira","given":"Jaan"},{"family":"Roubalova","given":"Martina"},{"family":"Vandomme","given":"Viki"},{"family":"Bugter","given":"Rob"}],"issued":{"date-parts":[["2007"]]},"accessed":{"date-parts":[["2012",8,27]]}}},{"id":2614,"uris":["http://zotero.org/users/672404/items/EWG36GPE"],"uri":["http://zotero.org/users/672404/items/EWG36GPE"],"itemData":{"id":2614,"type":"article-journal","title":"Assessing the impacts of agricultural intensification on biodiversity: a British perspective","container-title":"Philosophical Transactions of the Royal Society B: Biological Sciences","page":"777-787","volume":"363","issue":"1492","source":"rstb.royalsocietypublishing.org","abstract":"Agricultural intensification is best considered as the level of human appropriation of terrestrial net primary production. The global value is set to increase from 30%, increasing pressures on biodiversity. The pressures can be classified in terms of spatial scale, i.e. land cover, landscape management and crop management. Different lowland agricultural landscapes in Great Britain show differences among these pressures when habitat diversity and nutrient surplus are used as indicators. Eutrophication of plants was correlated to N surplus, and species richness of plants correlated with broad habitat diversity. Bird species diversity only correlated with habitat diversity when the diversity of different agricultural habitats was taken into account. The pressures of agricultural change may be reduced by minimizing loss of large habitats, minimizing permanent loss of agricultural land, maintaining habitat diversity in agricultural landscapes in order to provide ecosystem services, and minimizing pollution from nutrients and pesticides from the crops themselves. While these pressures could potentially be quantified using an internationally consistent set of indicators, their impacts would need to be assessed using a much larger number of locally applicable biodiversity indicators.","DOI":"10.1098/rstb.2007.2183","ISSN":"0962-8436, 1471-2970","shortTitle":"Assessing the impacts of agricultural intensification on biodiversity","journalAbbreviation":"Phil. Trans. R. Soc. B","language":"en","author":[{"family":"Firbank","given":"Les G."},{"family":"Petit","given":"Sandrine"},{"family":"Smart","given":"Simon"},{"family":"Blain","given":"Alasdair"},{"family":"Fuller","given":"Robert J."}],"issued":{"date-parts":[["2008",2,27]]},"accessed":{"date-parts":[["2013",3,21]]}}},{"id":2614,"uris":["http://zotero.org/users/672404/items/EWG36GPE"],"uri":["http://zotero.org/users/672404/items/EWG36GPE"],"itemData":{"id":2614,"type":"article-journal","title":"Assessing the impacts of agricultural intensification on biodiversity: a British perspective","container-title":"Philosophical Transactions of the Royal Society B: Biological Sciences","page":"777-787","volume":"363","issue":"1492","source":"rstb.royalsocietypublishing.org","abstract":"Agricultural intensification is best considered as the level of human appropriation of terrestrial net primary production. The global value is set to increase from 30%, increasing pressures on biodiversity. The pressures can be classified in terms of spatial scale, i.e. land cover, landscape management and crop management. Different lowland agricultural landscapes in Great Britain show differences among these pressures when habitat diversity and nutrient surplus are used as indicators. Eutrophication of plants was correlated to N surplus, and species richness of plants correlated with broad habitat diversity. Bird species diversity only correlated with habitat diversity when the diversity of different agricultural habitats was taken into account. The pressures of agricultural change may be reduced by minimizing loss of large habitats, minimizing permanent loss of agricultural land, maintaining habitat diversity in agricultural landscapes in order to provide ecosystem services, and minimizing pollution from nutrients and pesticides from the crops themselves. While these pressures could potentially be quantified using an internationally consistent set of indicators, their impacts would need to be assessed using a much larger number of locally applicable biodiversity indicators.","DOI":"10.1098/rstb.2007.2183","ISSN":"0962-8436, 1471-2970","shortTitle":"Assessing the impacts of agricultural intensification on biodiversity","journalAbbreviation":"Phil. Trans. R. Soc. B","language":"en","author":[{"family":"Firbank","given":"Les G."},{"family":"Petit","given":"Sandrine"},{"family":"Smart","given":"Simon"},{"family":"Blain","given":"Alasdair"},{"family":"Fuller","given":"Robert J."}],"issued":{"date-parts":[["2008",2,27]]},"accessed":{"date-parts":[["2013",3,21]]}}},{"id":1152,"uris":["http://zotero.org/users/672404/items/5E64F9W3"],"uri":["http://zotero.org/users/672404/items/5E64F9W3"],"itemData":{"id":1152,"type":"article-journal","title":"On the relationship between farmland biodiversity and land-use intensity in Europe","container-title":"Proceedings of the Royal Society B: Biological Sciences","page":"903 -909","volume":"276","issue":"1658","source":"Highwire 2.0","abstract":"Worldwide agriculture is one of the main drivers of biodiversity decline. Effective conservation strategies depend on the type of relationship between biodiversity and land-use intensity, but to date the shape of this relationship is unknown. We linked plant species richness with nitrogen (N) input as an indicator of land-use intensity on 130 grasslands and 141 arable fields in six European countries. Using Poisson regression, we found that plant species richness was significantly negatively related to N input on both field types after the effects of confounding environmental factors had been accounted for. Subsequent analyses showed that exponentially declining relationships provided a better fit than linear or unimodal relationships and that this was largely the result of the response of rare species (relative cover less than 1%). Our results indicate that conservation benefits are disproportionally more costly on high-intensity than on low-intensity farmland. For example, reducing N inputs from 75 to 0 and 400 to 60 kg ha−1 yr−1 resulted in about the same estimated species gain for arable plants. Conservation initiatives are most (cost-)effective if they are preferentially implemented in extensively farmed areas that still support high levels of biodiversity.","DOI":"10.1098/rspb.2008.1509","author":[{"family":"Kleijn","given":"D"},{"family":"Kohler","given":"F"},{"family":"Báldi","given":"A"},{"family":"Batáry","given":"P"},{"family":"Concepción","given":"E.d"},{"family":"Clough","given":"Y"},{"family":"Díaz","given":"M"},{"family":"Gabriel","given":"D"},{"family":"Holzschuh","given":"A"},{"family":"Knop","given":"E"},{"family":"Kovács","given":"A"},{"family":"Marshall","given":"E.j.p"},{"family":"Tscharntke","given":"T"},{"family":"Verhulst","given":"J"}],"issued":{"date-parts":[["2009"]],"season":"März"},"accessed":{"date-parts":[["2012",1,31]],"season":"11:17:43"}}},{"id":2616,"uris":["http://zotero.org/users/672404/items/6W6A3EB7"],"uri":["http://zotero.org/users/672404/items/6W6A3EB7"],"itemData":{"id":2616,"type":"article-journal","title":"Implementing large-scale and long-term functional biodiversity research: The Biodiversity Exploratories","container-title":"Basic and Applied Ecology","page":"473-485","volume":"11","issue":"6","source":"ScienceDirect","abstract":"Functional biodiversity research explores drivers and functional consequences of biodiversity changes. Land use change is a major driver of changes of biodiversity and of biogeochemical and biological ecosystem processes and services. However, land use effects on genetic and species diversity are well documented only for a few taxa and trophic networks. We hardly know how different components of biodiversity and their responses to land use change are interrelated and very little about the simultaneous, and interacting, effects of land use on multiple ecosystem processes and services. Moreover, we do not know to what extent land use effects on ecosystem processes and services are mediated by biodiversity change. Thus, overall goals are on the one hand to understand the effects of land use on biodiversity, and on the other to understand the modifying role of biodiversity change for land-use effects on ecosystem processes, including biogeochemical cycles. To comprehensively address these important questions, we recently established a new large-scale and long-term project for functional biodiversity, the Biodiversity Exploratories (www.biodiversity-exploratories.de). They comprise a hierarchical set of standardized field plots in three different regions of Germany covering manifold management types and intensities in grasslands and forests. They serve as a joint research platform for currently 40 projects involving over 300 people studying various aspects of the relationships between land use, biodiversity and ecosystem processes through monitoring, comparative observation and experiments. We introduce guiding questions, concept and design of the Biodiversity Exploratories – including main aspects of selection and implementation of field plots and project structure – and we discuss the significance of this approach for further functional biodiversity research. This includes the crucial relevance of a common study design encompassing variation in both drivers and outcomes of biodiversity change and ecosystem processes, the interdisciplinary integration of biodiversity and ecosystem researchers, the training of a new generation of integrative biodiversity researchers, and the stimulation of functional biodiversity research in real landscape contexts, in Germany and elsewhere.","DOI":"10.1016/j.baae.2010.07.009","ISSN":"1439-1791","shortTitle":"Implementing large-scale and long-term functional biodiversity research","journalAbbreviation":"Basic and Applied Ecology","author":[{"family":"Fischer","given":"Markus"},{"family":"Bossdorf","given":"Oliver"},{"family":"Gockel","given":"Sonja"},{"family":"Hänsel","given":"Falk"},{"family":"Hemp","given":"Andreas"},{"family":"Hessenmöller","given":"Dominik"},{"family":"Korte","given":"Gunnar"},{"family":"Nieschulze","given":"Jens"},{"family":"Pfeiffer","given":"Simone"},{"family":"Prati","given":"Daniel"},{"family":"Renner","given":"Swen"},{"family":"Schöning","given":"Ingo"},{"family":"Schumacher","given":"Uta"},{"family":"Wells","given":"Konstans"},{"family":"Buscot","given":"François"},{"family":"Kalko","given":"Elisabeth K.V."},{"family":"Linsenmair","given":"Karl Eduard"},{"family":"Schulze","given":"Ernst-Detlef"},{"family":"Weisser","given":"Wolfgang W."}],"issued":{"date-parts":[["2010",9]]},"accessed":{"date-parts":[["2013",3,21]]}}},{"id":2082,"uris":["http://zotero.org/users/672404/items/FEX36TH8"],"uri":["http://zotero.org/users/672404/items/FEX36TH8"],"itemData":{"id":2082,"type":"article-journal","title":"Intensification of agriculture, landscape composition and wild bee communities: A large scale study in four European countries","container-title":"Agriculture, Ecosystems &amp; Environment","page":"143-150","volume":"137","issue":"1–2","source":"ScienceDirect","abstract":"The impacts of agricultural practices and landscape composition on bee communities were investigated in 14 sites located in four Western European countries (Belgium, France, the Netherlands and Switzerland). Standardized interviews with farmers assessed agricultural practices in terms of agricultural inputs (nitrogen fertilization and pesticides), livestock density and crop types. The proportion of semi-natural habitats was calculated </w:instrText>
      </w:r>
      <w:r w:rsidR="00B066B2" w:rsidRPr="00B066B2">
        <w:instrText xml:space="preserve">for each site. We showed negative effects of agricultural intensification on species richness, abundance and diversity of wild bees. By contrast, bee species richness increased with the amount of semi-natural habitats in the landscape. Using a co-inertia analysis, we found an opposition between two types of agricultural specialization: towards crop production or towards animal husbandry. Species richness, abundance and diversity of wild bees were greater in sites turned towards crop production. In these sites, flowering crops provided abundant food resources for bees whereas, in the other group of sites, intensive animal husbandry led to landscapes dominated by forage crops rather than flower-rich permanent grasslands. We also showed that bumblebees seemed to be less sensitive to agricultural intensification than solitary bees.","DOI":"10.1016/j.agee.2010.01.015","ISSN":"0167-8809","shortTitle":"Intensification of agriculture, landscape composition and wild bee communities","author":[{"family":"Le Féon","given":"Violette"},{"family":"Schermann-Legionnet","given":"Agnès"},{"family":"Delettre","given":"Yannick"},{"family":"Aviron","given":"Stéphanie"},{"family":"Billeter","given":"Regula"},{"family":"Bugter","given":"Rob"},{"family":"Hendrickx","given":"Frederik"},{"family":"Burel","given":"Françoise"}],"issued":{"date-parts":[["2010",4,15]]},"accessed":{"date-parts":[["2012",8,27]]}}}],"schema":"https://github.com/citation-style-language/schema/raw/master/csl-citation.json"} </w:instrText>
      </w:r>
      <w:r w:rsidRPr="00EB0A6E">
        <w:rPr>
          <w:lang w:val="en-GB"/>
        </w:rPr>
        <w:fldChar w:fldCharType="separate"/>
      </w:r>
      <w:r w:rsidRPr="002B2001">
        <w:rPr>
          <w:rFonts w:ascii="Calibri" w:hAnsi="Calibri" w:cs="Times New Roman"/>
          <w:szCs w:val="24"/>
        </w:rPr>
        <w:t>Donald et al., 2001; Kremen et al., 2002; Hendrickx et al., 2007; Firbank et al., 2008, 2008; Kleijn et al., 2009; Fischer et al., 2010; Le Féon et al., 2010</w:t>
      </w:r>
      <w:r w:rsidRPr="00EB0A6E">
        <w:rPr>
          <w:lang w:val="en-GB"/>
        </w:rPr>
        <w:fldChar w:fldCharType="end"/>
      </w:r>
      <w:r w:rsidRPr="001D3845">
        <w:t xml:space="preserve">). </w:t>
      </w:r>
      <w:r w:rsidRPr="00EB0A6E">
        <w:rPr>
          <w:lang w:val="en-GB"/>
        </w:rPr>
        <w:t>Within a broader context, this research strand focuses on the impact of land use on the provisioning of essential but non-marketed ecosystem services (</w:t>
      </w:r>
      <w:r w:rsidRPr="00EB0A6E">
        <w:rPr>
          <w:lang w:val="en-GB"/>
        </w:rPr>
        <w:fldChar w:fldCharType="begin"/>
      </w:r>
      <w:r w:rsidR="00B066B2">
        <w:rPr>
          <w:lang w:val="en-GB"/>
        </w:rPr>
        <w:instrText xml:space="preserve"> ADDIN ZOTERO_ITEM CSL_CITATION {"citationID":"B0e69EkR","properties":{"formattedCitation":"Tilman, 1999; Kremen, 2005; Millennium Ecosystem Assessment, 2005; Tscharntke et al., 2005; Foley et al., 2011; Kumar et al., 2013","plainCitation":"Tilman, 1999; Kremen, 2005; Millennium Ecosystem Assessment, 2005; Tscharntke et al., 2005; Foley et al., 2011; Kumar et al., 2013"},"citationItems":[{"id":233,"uris":["http://zotero.org/users/672404/items/6H2ZHTCP"],"uri":["http://zotero.org/users/672404/items/6H2ZHTCP"],"itemData":{"id":233,"type":"article-journal","title":"Global environmental impacts of agricultural expansion: the need for sustainable and efficient practices","container-title":"Proceedings of the National Academy of Sciences","page":"5995","volume":"96","issue":"11","source":"Google Scholar","shortTitle":"Global environmental impacts of agricultural expansion","author":[{"family":"Tilman","given":"D."}],"issued":{"date-parts":[["1999"]]}}},{"id":2108,"uris":["http://zotero.org/users/672404/items/VKGFT5CW"],"uri":["http://zotero.org/users/672404/items/VKGFT5CW"],"itemData":{"id":2108,"type":"article-journal","title":"Managing ecosystem services: what do we need to know about their ecology?","container-title":"Ecology Letters","page":"468–479","volume":"8","issue":"5","source":"Wiley Online Library","abstract":"Human domination of the biosphere has greatly altered ecosystems, often overwhelming their capacity to provide ecosystem services critical to our survival. Yet ecological understanding of ecosystem services is quite limited. Previous work maps the supply and demand for services, assesses threats to them, and estimates economic values, but does not measure the underlying role of biodiversity in providing services. In contrast, experimental studies of biodiversity–function examine communities whose structures often differ markedly from those providing services in real landscapes. A bridge is needed between these two approaches. To develop this research agenda, I discuss critical questions and key approaches in four areas: (1) identifying the important ‘ecosystem service providers’; (2) determining the various aspects of community structure that influence function in real landscapes, especially compensatory community responses that stabilize function, or non-random extinction sequences that rapidly erode it; (3) assessing key environmental factors influencing provision of services, and (4) measuring the spatio-temporal scale over which providers and services operate. I show how this research agenda can assist in developing environmental policy and natural resource management plans.","DOI":"10.1111/j.1461-0248.2005.00751.x","ISSN":"1461-0248","shortTitle":"Managing ecosystem services","language":"en","author":[{"family":"Kremen","given":"Claire"}],"issued":{"date-parts":[["2005"]]},"accessed":{"date-parts":[["2012",8,28]]}}},{"id":428,"uris":["http://zotero.org/users/672404/items/7TZB9AFS"],"uri":["http://zotero.org/users/672404/items/7TZB9AFS"],"itemData":{"id":428,"type":"book","title":"Ecosystems and Human Well-being: Current State and Trends, Volume 1","publisher":"Island Press","publisher-place":"Washington, D.C.","number-of-pages":"917","event-place":"Washington, D.C.","URL":"http://www.maweb.org/en/Condition.aspx","author":[{"family":"Millennium Ecosystem Assessment","given":""}],"issued":{"date-parts":[["2005"]]}}},{"id":1270,"uris":["http://zotero.org/users/672404/items/KUGQ5QU3"],"uri":["http://zotero.org/users/672404/items/KUGQ5QU3"],"itemData":{"id":1270,"type":"article-journal","title":"Landscape perspectives on agricultural intensification and biodiversity – ecosystem service management","container-title":"Ecology Letters","page":"857-874","volume":"8","issue":"8","source":"Wiley Online Library","abstract":"Understanding the negative and positive effects of agricultural land use for the conservation of biodiversity, and its relation to ecosystem services, needs a landscape perspective. Agriculture can contribute to the conservation of high-diversity systems, which may provide important ecosystem services such as pollination and biological control via complementarity and sampling effects. Land-use management is often focused on few species and local processes, but in dynamic, agricultural landscapes, only a diversity of insurance species may guarantee resilience (the capacity to reorganize after disturbance). Interacting species experience their surrounding landscape at different spatial scales, which influences trophic interactions. Structurally complex landscapes enhance local diversity in agroecosystems, which may compensate for local high-intensity management. Organisms with high-dispersal abilities appear to drive these biodiversity patterns and ecosystem services, because of their recolonization ability and larger resources experienced. Agri-environment schemes (incentives for farmers to benefit the environment) need to broaden their perspective and to take the different responses to schemes in simple (high impact) and complex (low impact) agricultural landscapes into account. In simple landscapes, local allocation of habitat is more important than in complex landscapes, which are in total at risk. However, little knowledge of the relative importance of local and landscape management for biodiversity and its relation to ecosystem services make reliable recommendations difficult.","DOI":"10.1111/j.1461-0248.2005.00782.x","ISSN":"1461-0248","language":"en","author":[{"family":"Tscharntke","given":"Teja"},{"family":"Klein","given":"Alexandra M"},{"family":"Kruess","given":"Andreas"},{"family":"Steffan‐Dewenter","given":"Ingolf"},{"family":"Thies","given":"Carsten"}],"issued":{"date-parts":[["2005",8,1]]},"accessed":{"date-parts":[["2012",2,28]]}}},{"id":401,"uris":["http://zotero.org/users/672404/items/G88ZQE4J"],"uri":["http://zotero.org/users/672404/items/G88ZQE4J"],"itemData":{"id":401,"type":"article-journal","title":"Solutions for a cultivated planet","container-title":"Nature","page":"337-342","volume":"478","issue":"7369","source":"Nature","DOI":"10.1038/nature10452","ISSN":"0028-0836","journalAbbreviation":"Nature","author":[{"family":"Foley","given":"Jonathan A."},{"family":"Ramankutty","given":"Navin"},{"family":"Brauman","given":"Kate A."},{"family":"Cassidy","given":"Emily S."},{"family":"Gerber","given":"James S."},{"family":"Johnston","given":"Matt"},{"family":"Mueller","given":"Nathaniel D."},{"family":"O/'Connell","given":"Christine"},{"family":"Ray","given":"Deepak K."},{"family":"West","given":"Paul C."},{"family":"Balzer","given":"Christian"},{"family":"Bennett","given":"Elena M."},{"family":"Carpenter","given":"Stephen R."},{"family":"Hill","given":"Jason"},{"family":"Monfreda","given":"Chad"},{"family":"Polasky","given":"Stephen"},{"family":"Rockstrom","given":"Johan"},{"family":"Sheehan","given":"John"},{"family":"Siebert","given":"Stefan"},{"family":"Tilman","given":"David"},{"family":"Zaks","given":"David P. M."}],"issued":{"date-parts":[["2011"]],"season":"Oktober"},"accessed":{"date-parts":[["2011",10,20]]}}},{"id":2612,"uris":["http://zotero.org/users/672404/items/G9PA3MAA"],"uri":["http://zotero.org/users/672404/items/G9PA3MAA"],"itemData":{"id":2612,"type":"article-journal","title":"The economics of ecosystem services: from local analysis to national policies","container-title":"Current Opinion in Environmental Sustainability","page":"78-86","volume":"5","issue":"1","source":"ScienceDirect","abstract":"The paper builds around the key messages from the recently completed study — The Economics of Ecosystems and Biodiversity (TEEB). The paper essentially attempts to map the problem encountered in up scaling the findings from site/local scale to national scale. First, the rationale for economic analysis of ecosystem services has been discussed and then the challenges in applying economics to ecosystems and biodiversity have been identified. The paper discusses the role of economic valuation, discounting and necessary indicator for it. Social and cultural context of economic valuation along with the nature of value articulating institutions have been highlighted. Most of these issues typically deal with ecosystem services at site and project level. The paper lays down the need for arriving at national policies from microlevel valuation work. The paper suggests that for national policy formulation and design, valuation and accounting of ecosystem services must be seen in the economy wide context where interdependence of sectors is the key. The paper shows the existing hiatus between this level of analysis of economics of ecosystems and the need for credible national level policies. An attempt has been made to highlight necessary steps to arrive at national level policies on ecosystems management.","DOI":"10.1016/j.cosust.2013.02.001","ISSN":"1877-3435","shortTitle":"Terrestrial systems","journalAbbreviation":"Current Opinion in Environmental Sustainability","author":[{"family":"Kumar","given":"Pushpam"},{"family":"Brondizio","given":"Eduardo"},{"family":"Gatzweiler","given":"Franz"},{"family":"Gowdy","given":"John"},{"family":"de Groot","given":"Dolf"},{"family":"Pascual","given":"Unai"},{"family":"Reyers","given":"Belinda"},{"family":"Sukhdev","given":"Pavan"}],"issued":{"date-parts":[["2013",3]]},"accessed":{"date-parts":[["2013",3,21]]}}}],"schema":"https://github.com/citation-style-language/schema/raw/master/csl-citation.json"} </w:instrText>
      </w:r>
      <w:r w:rsidRPr="00EB0A6E">
        <w:rPr>
          <w:lang w:val="en-GB"/>
        </w:rPr>
        <w:fldChar w:fldCharType="separate"/>
      </w:r>
      <w:r w:rsidRPr="0086671C">
        <w:rPr>
          <w:rFonts w:ascii="Calibri" w:hAnsi="Calibri"/>
        </w:rPr>
        <w:t>Tilman, 1999; Kremen, 2005; Millennium Ecosystem Assessment, 2005; Tscharntke et al., 2005; Foley et al., 2011; Kumar et al., 2013</w:t>
      </w:r>
      <w:r w:rsidRPr="00EB0A6E">
        <w:rPr>
          <w:lang w:val="en-GB"/>
        </w:rPr>
        <w:fldChar w:fldCharType="end"/>
      </w:r>
      <w:r w:rsidRPr="00EB0A6E">
        <w:rPr>
          <w:lang w:val="en-GB"/>
        </w:rPr>
        <w:t>).</w:t>
      </w:r>
    </w:p>
    <w:p w:rsidR="00260E74" w:rsidRPr="00EB0A6E" w:rsidRDefault="00260E74" w:rsidP="00260E74">
      <w:pPr>
        <w:spacing w:line="480" w:lineRule="auto"/>
        <w:rPr>
          <w:rFonts w:ascii="Times New Roman" w:hAnsi="Times New Roman" w:cs="Times New Roman"/>
          <w:lang w:val="en-GB"/>
        </w:rPr>
      </w:pPr>
    </w:p>
    <w:p w:rsidR="00260E74" w:rsidRPr="00EB0A6E" w:rsidRDefault="00260E74" w:rsidP="00260E74">
      <w:pPr>
        <w:pStyle w:val="berschrift2"/>
        <w:spacing w:line="480" w:lineRule="auto"/>
        <w:rPr>
          <w:rFonts w:ascii="Times New Roman" w:hAnsi="Times New Roman" w:cs="Times New Roman"/>
          <w:lang w:val="en-GB"/>
        </w:rPr>
      </w:pPr>
      <w:r w:rsidRPr="00EB0A6E">
        <w:rPr>
          <w:rFonts w:ascii="Times New Roman" w:hAnsi="Times New Roman" w:cs="Times New Roman"/>
          <w:lang w:val="en-GB"/>
        </w:rPr>
        <w:t>The land sparing vs. land sharing debate</w:t>
      </w:r>
    </w:p>
    <w:p w:rsidR="00260E74" w:rsidRPr="00EB0A6E" w:rsidRDefault="00260E74" w:rsidP="00260E74">
      <w:pPr>
        <w:rPr>
          <w:lang w:val="en-GB"/>
        </w:rPr>
      </w:pPr>
      <w:r w:rsidRPr="00EB0A6E">
        <w:rPr>
          <w:lang w:val="en-GB"/>
        </w:rPr>
        <w:t>The hypothesis that increased agricultural yields lead to reduced land demand, first formulated by Borlaug (</w:t>
      </w:r>
      <w:r w:rsidRPr="00EB0A6E">
        <w:rPr>
          <w:lang w:val="en-GB"/>
        </w:rPr>
        <w:fldChar w:fldCharType="begin"/>
      </w:r>
      <w:r w:rsidR="00B066B2">
        <w:rPr>
          <w:lang w:val="en-GB"/>
        </w:rPr>
        <w:instrText xml:space="preserve"> ADDIN ZOTERO_ITEM CSL_CITATION {"citationID":"UcfEtEPw","properties":{"formattedCitation":"2007","plainCitation":"2007"},"citationItems":[{"id":1915,"uris":["http://zotero.org/users/672404/items/J7A73DCF"],"uri":["http://zotero.org/users/672404/items/J7A73DCF"],"itemData":{"id":1915,"type":"article-journal","title":"Feeding a Hungry World","container-title":"Science","page":"359-359","volume":"318","issue":"5849","source":"www.sciencemag.org","abstract":"Next week, more than 200 science journals throughout the world will simultaneously publish papers on global poverty and human development--a collaborative effort to increase awareness, interest, and research about these important issues of our time. Some 800 million people still experience chronic and transitory hunger each year. Over the next 50 years, we face the daunting job of feeding 3.5 billion additional people, most of whom will begin life in poverty. The battle to alleviate poverty and improve human health and productivity will require dynamic agricultural development.","DOI":"10.1126/science.1151062","ISSN":"0036-8075, 1095-9203","journalAbbreviation":"Science","language":"en","author":[{"family":"Borlaug","given":"Norman"}],"issued":{"date-parts":[["2007",10,19]]},"accessed":{"date-parts":[["2012",7,3]]}},"suppress-author":true}],"schema":"https://github.com/citation-style-language/schema/raw/master/csl-citation.json"} </w:instrText>
      </w:r>
      <w:r w:rsidRPr="00EB0A6E">
        <w:rPr>
          <w:lang w:val="en-GB"/>
        </w:rPr>
        <w:fldChar w:fldCharType="separate"/>
      </w:r>
      <w:r w:rsidRPr="00EB0A6E">
        <w:rPr>
          <w:lang w:val="en-GB"/>
        </w:rPr>
        <w:t>2007</w:t>
      </w:r>
      <w:r w:rsidRPr="00EB0A6E">
        <w:rPr>
          <w:lang w:val="en-GB"/>
        </w:rPr>
        <w:fldChar w:fldCharType="end"/>
      </w:r>
      <w:r w:rsidRPr="00EB0A6E">
        <w:rPr>
          <w:lang w:val="en-GB"/>
        </w:rPr>
        <w:t>), is central to a recent debate on land-use intensification (</w:t>
      </w:r>
      <w:r w:rsidRPr="00EB0A6E">
        <w:rPr>
          <w:lang w:val="en-GB"/>
        </w:rPr>
        <w:fldChar w:fldCharType="begin"/>
      </w:r>
      <w:r w:rsidR="00B066B2">
        <w:rPr>
          <w:lang w:val="en-GB"/>
        </w:rPr>
        <w:instrText xml:space="preserve"> ADDIN ZOTERO_ITEM CSL_CITATION {"citationID":"1PCBrXZC","properties":{"formattedCitation":"Balmford et al., 2005; Borlaug, 2007; Fischer et al., 2008; Phalan et al., 2011","plainCitation":"Balmford et al., 2005; Borlaug, 2007; Fischer et al., 2008; Phalan et al., 2011"},"citationItems":[{"id":1922,"uris":["http://zotero.org/users/672404/items/T38CZM8R"],"uri":["http://zotero.org/users/672404/items/T38CZM8R"],"itemData":{"id":1922,"type":"article-journal","title":"Sparing land for nature: exploring the potential impact of changes in agricultural yield on the area needed for crop production","container-title":"Global Change Biology","page":"1594–1605","volume":"11","issue":"10","source":"Google Scholar","shortTitle":"Sparing land for nature","author":[{"family":"Balmford","given":"A."},{"family":"Green","given":"R. E."},{"family":"Scharlemann","given":"J. P. W."}],"issued":{"date-parts":[["2005"]]},"accessed":{"date-parts":[["2012",7,3]]}}},{"id":1915,"uris":["http://zotero.org/users/672404/items/J7A73DCF"],"uri":["http://zotero.org/users/672404/items/J7A73DCF"],"itemData":{"id":1915,"type":"article-journal","title":"Feeding a Hungry World","container-title":"Science","page":"359-359","volume":"318","issue":"5849","source":"www.sciencemag.org","abstract":"Next week, more than 200 science journals throughout the world will simultaneously publish papers on global poverty and human development--a collaborative effort to increase awareness, interest, and research about these important issues of our time. Some 800 million people still experience chronic and transitory hunger each year. Over the next 50 years, we face the daunting job of feeding 3.5 billion additional people, most of whom will begin life in poverty. The battle to alleviate poverty and improve human health and productivity will require dynamic agricultural development.","DOI":"10.1126/science.1151062","ISSN":"0036-8075, 1095-9203","journalAbbreviation":"Science","language":"en","author":[{"family":"Borlaug","given":"Norman"}],"issued":{"date-parts":[["2007",10,19]]},"accessed":{"date-parts":[["2012",7,3]]}}},{"id":2188,"uris":["http://zotero.org/users/672404/items/4INTZCPQ"],"uri":["http://zotero.org/users/672404/items/4INTZCPQ"],"itemData":{"id":2188,"type":"article-journal","title":"Should agricultural policies encourage land sparing or wildlife-friendly farming?","container-title":"Frontiers in Ecology and the Environment","page":"380-385","volume":"6","issue":"7","source":"ESA Journals","DOI":"10.1890/070019","ISSN":"1540-9295","author":[{"family":"Fischer","given":"Joern"},{"family":"Brosi","given":"Berry"},{"family":"Daily","given":"Gretchen C"},{"family":"Ehrlich","given":"Paul R"},{"family":"Goldman","given":"Rebecca"},{"family":"Goldstein","given":"Joshua"},{"family":"Lindenmayer","given":"David B"},{"family":"Manning","given":"Adrian D"},{"family":"Mooney","given":"Harold A"},{"family":"Pejchar","given":"Liba"},{"family":"Ranganathan","given":"Jai"},{"family":"Tallis","given":"Heather"}],"issued":{"date-parts":[["2008",9,1]]}}},{"id":1702,"uris":["http://zotero.org/users/672404/items/TRJMX2PF"],"uri":["http://zotero.org/users/672404/items/TRJMX2PF"],"itemData":{"id":1702,"type":"article-journal","title":"Reconciling Food Production and Biodiversity Conservation: Land Sharing and Land Sparing Compared","container-title":"Science","page":"1289-1291","volume":"333","issue":"6047","source":"CrossRef","DOI":"10.1126/science.1208742","ISSN":"0036-8075, 1095-9203","shortTitle":"Reconciling Food Production and Biodiversity Conservation","author":[{"family":"Phalan","given":"B."},{"family":"Onial","given":"M."},{"family":"Balmford","given":"A."},{"family":"Green","given":"R. E."}],"issued":{"date-parts":[["2011",9,1]]},"accessed":{"date-parts":[["2012",5,4]]}}}],"schema":"https://github.com/citation-style-language/schema/raw/master/csl-citation.json"} </w:instrText>
      </w:r>
      <w:r w:rsidRPr="00EB0A6E">
        <w:rPr>
          <w:lang w:val="en-GB"/>
        </w:rPr>
        <w:fldChar w:fldCharType="separate"/>
      </w:r>
      <w:r w:rsidRPr="00EB0A6E">
        <w:rPr>
          <w:lang w:val="en-GB"/>
        </w:rPr>
        <w:t>Balmford et al., 2005; Fischer et al., 2008; Phalan et al., 2011</w:t>
      </w:r>
      <w:r w:rsidRPr="00EB0A6E">
        <w:rPr>
          <w:lang w:val="en-GB"/>
        </w:rPr>
        <w:fldChar w:fldCharType="end"/>
      </w:r>
      <w:r w:rsidRPr="00EB0A6E">
        <w:rPr>
          <w:lang w:val="en-GB"/>
        </w:rPr>
        <w:t>): agricultural productivity per unit area would translate into a reduced land demand if it would spare these lands for other uses (</w:t>
      </w:r>
      <w:r w:rsidRPr="00EB0A6E">
        <w:rPr>
          <w:lang w:val="en-GB"/>
        </w:rPr>
        <w:fldChar w:fldCharType="begin"/>
      </w:r>
      <w:r w:rsidR="00B066B2">
        <w:rPr>
          <w:lang w:val="en-GB"/>
        </w:rPr>
        <w:instrText xml:space="preserve"> ADDIN ZOTERO_ITEM CSL_CITATION {"citationID":"2hjakk076m","properties":{"formattedCitation":"Waggoner and Ausubel, 2001","plainCitation":"Waggoner and Ausubel, 2001"},"citationItems":[{"id":1918,"uris":["http://zotero.org/users/672404/items/7AM672BZ"],"uri":["http://zotero.org/users/672404/items/7AM672BZ"],"itemData":{"id":1918,"type":"article-journal","title":"How much will feeding more and wealthier people encroach on forests?","container-title":"Population and Development Review","page":"239–257","volume":"27","issue":"2","source":"Google Scholar","author":[{"family":"Waggoner","given":"P. E."},{"family":"Ausubel","given":"J. H."}],"issued":{"date-parts":[["2001"]]},"accessed":{"date-parts":[["2012",7,3]]}}}],"schema":"https://github.com/citation-style-language/schema/raw/master/csl-citation.json"} </w:instrText>
      </w:r>
      <w:r w:rsidRPr="00EB0A6E">
        <w:rPr>
          <w:lang w:val="en-GB"/>
        </w:rPr>
        <w:fldChar w:fldCharType="separate"/>
      </w:r>
      <w:r w:rsidRPr="00EB0A6E">
        <w:rPr>
          <w:lang w:val="en-GB"/>
        </w:rPr>
        <w:t>Waggoner and Ausubel, 2001</w:t>
      </w:r>
      <w:r w:rsidRPr="00EB0A6E">
        <w:rPr>
          <w:lang w:val="en-GB"/>
        </w:rPr>
        <w:fldChar w:fldCharType="end"/>
      </w:r>
      <w:r w:rsidRPr="00EB0A6E">
        <w:rPr>
          <w:lang w:val="en-GB"/>
        </w:rPr>
        <w:t>) and may, thus, benefit forest protection, carbon sequestration and biodiversity conservation. It has been suggested that the intensification of the livestock sector (</w:t>
      </w:r>
      <w:r w:rsidRPr="00EB0A6E">
        <w:rPr>
          <w:lang w:val="en-GB"/>
        </w:rPr>
        <w:fldChar w:fldCharType="begin"/>
      </w:r>
      <w:r w:rsidR="00B066B2">
        <w:rPr>
          <w:lang w:val="en-GB"/>
        </w:rPr>
        <w:instrText xml:space="preserve"> ADDIN ZOTERO_ITEM CSL_CITATION {"citationID":"13s3ch5vc5","properties":{"formattedCitation":"Steinfeld et al., 2006","plainCitation":"Steinfeld et al., 2006"},"citationItems":[{"id":561,"uris":["http://zotero.org/users/672404/items/C7QGDF7K"],"uri":["http://zotero.org/users/672404/items/C7QGDF7K"],"itemData":{"id":561,"type":"book","title":"Livestock's long shadow: environmental issues and options","publisher":"FAO","source":"Google Scholar","shortTitle":"Livestock's long shadow","author":[{"family":"Steinfeld","given":"H."},{"family":"Gerber","given":"P."},{"family":"Wassenaar","given":"TD"},{"family":"Castel","given":"V."},{"family":"de Haan","given":"C."}],"issued":{"date-parts":[["2006"]]}}}],"schema":"https://github.com/citation-style-language/schema/raw/master/csl-citation.json"} </w:instrText>
      </w:r>
      <w:r w:rsidRPr="00EB0A6E">
        <w:rPr>
          <w:lang w:val="en-GB"/>
        </w:rPr>
        <w:fldChar w:fldCharType="separate"/>
      </w:r>
      <w:r w:rsidRPr="00EB0A6E">
        <w:rPr>
          <w:lang w:val="en-GB"/>
        </w:rPr>
        <w:t>Steinfeld et al., 2006</w:t>
      </w:r>
      <w:r w:rsidRPr="00EB0A6E">
        <w:rPr>
          <w:lang w:val="en-GB"/>
        </w:rPr>
        <w:fldChar w:fldCharType="end"/>
      </w:r>
      <w:r w:rsidRPr="00EB0A6E">
        <w:rPr>
          <w:lang w:val="en-GB"/>
        </w:rPr>
        <w:t>) and the closure of yield gaps (</w:t>
      </w:r>
      <w:r w:rsidRPr="00EB0A6E">
        <w:rPr>
          <w:lang w:val="en-GB"/>
        </w:rPr>
        <w:fldChar w:fldCharType="begin"/>
      </w:r>
      <w:r w:rsidR="00B066B2">
        <w:rPr>
          <w:lang w:val="en-GB"/>
        </w:rPr>
        <w:instrText xml:space="preserve"> ADDIN ZOTERO_ITEM CSL_CITATION {"citationID":"q7snmqikq","properties":{"formattedCitation":"Foley et al., 2011","plainCitation":"Foley et al., 2011"},"citationItems":[{"id":401,"uris":["http://zotero.org/users/672404/items/G88ZQE4J"],"uri":["http://zotero.org/users/672404/items/G88ZQE4J"],"itemData":{"id":401,"type":"article-journal","title":"Solutions for a cultivated planet","container-title":"Nature","page":"337-342","volume":"478","issue":"7369","source":"Nature","DOI":"10.1038/nature10452","ISSN":"0028-0836","journalAbbreviation":"Nature","author":[{"family":"Foley","given":"Jonathan A."},{"family":"Ramankutty","given":"Navin"},{"family":"Brauman","given":"Kate A."},{"family":"Cassidy","given":"Emily S."},{"family":"Gerber","given":"James S."},{"family":"Johnston","given":"Matt"},{"family":"Mueller","given":"Nathaniel D."},{"family":"O/'Connell","given":"Christine"},{"family":"Ray","given":"Deepak K."},{"family":"West","given":"Paul C."},{"family":"Balzer","given":"Christian"},{"family":"Bennett","given":"Elena M."},{"family":"Carpenter","given":"Stephen R."},{"family":"Hill","given":"Jason"},{"family":"Monfreda","given":"Chad"},{"family":"Polasky","given":"Stephen"},{"family":"Rockstrom","given":"Johan"},{"family":"Sheehan","given":"John"},{"family":"Siebert","given":"Stefan"},{"family":"Tilman","given":"David"},{"family":"Zaks","given":"David P. M."}],"issued":{"date-parts":[["2011"]],"season":"Oktober"},"accessed":{"date-parts":[["2011",10,20]]}}}],"schema":"https://github.com/citation-style-language/schema/raw/master/csl-citation.json"} </w:instrText>
      </w:r>
      <w:r w:rsidRPr="00EB0A6E">
        <w:rPr>
          <w:lang w:val="en-GB"/>
        </w:rPr>
        <w:fldChar w:fldCharType="separate"/>
      </w:r>
      <w:r w:rsidRPr="00EB0A6E">
        <w:rPr>
          <w:lang w:val="en-GB"/>
        </w:rPr>
        <w:t>Foley et al., 2011</w:t>
      </w:r>
      <w:r w:rsidRPr="00EB0A6E">
        <w:rPr>
          <w:lang w:val="en-GB"/>
        </w:rPr>
        <w:fldChar w:fldCharType="end"/>
      </w:r>
      <w:r w:rsidRPr="00EB0A6E">
        <w:rPr>
          <w:lang w:val="en-GB"/>
        </w:rPr>
        <w:t xml:space="preserve">) may provide great potential for land sparing. Several empirical studies are providing evidence for such land-sparing effects of intensive land use (e.g., </w:t>
      </w:r>
      <w:r w:rsidRPr="00EB0A6E">
        <w:rPr>
          <w:lang w:val="en-GB"/>
        </w:rPr>
        <w:fldChar w:fldCharType="begin"/>
      </w:r>
      <w:r w:rsidR="00B066B2">
        <w:rPr>
          <w:lang w:val="en-GB"/>
        </w:rPr>
        <w:instrText xml:space="preserve"> ADDIN ZOTERO_ITEM CSL_CITATION {"citationID":"7VWbpTx2","properties":{"formattedCitation":"Green et al., 2005; Burney et al., 2010; Phalan et al., 2011","plainCitation":"Green et al., 2005; Burney et al., 2010; Phalan et al., 2011"},"citationItems":[{"id":521,"uris":["http://zotero.org/users/672404/items/HZ583PAB"],"uri":["http://zotero.org/users/672404/items/HZ583PAB"],"itemData":{"id":521,"type":"article-journal","title":"Farming and the Fate of Wild Nature","container-title":"Science","page":"550 -555","volume":"307","issue":"5709","source":"Highwire 2.0","abstract":"World food demand is expected to more than double by 2050. Decisions about how to meet this challenge will have profound effects on wild species and habitats. We show that farming is already the greatest extinction threat to birds (the best known taxon), and its adverse impacts look set to increase, especially in developing countries. Two competing solutions have been proposed: wildlife-friendly farming (which boosts densities of wild populations on farmland but may decrease agricultural yields) and land sparing (which minimizes demand for farmland by increasing yield). We present a model that identifies how to resolve the trade-off between these approaches. This shows that the best type of farming for species persistence depends on the demand for agricultural products and on how the population densities of different species on farmland change with agricultural yield. Empirical data on such density-yield functions are sparse, but evidence from a range of taxa in developing countries suggests that high-yield farming may allow more species to persist.","DOI":"10.1126/science.1106049","author":[{"family":"Green","given":"Rhys E."},{"family":"Cornell","given":"Stephen J."},{"family":"Scharlemann","given":"Jörn P. W."},{"family":"Balmford","given":"Andrew"}],"issued":{"date-parts":[["2005",1,28]]},"accessed":{"date-parts":[["2011",9,8]]}}},{"id":405,"uris":["http://zotero.org/users/672404/items/FF7NVQR7"],"uri":["http://zotero.org/users/672404/items/FF7NVQR7"],"itemData":{"id":405,"type":"article-journal","title":"Greenhouse gas mitigation by agricultural intensification","container-title":"Proceedings of the National Academy of Sciences","page":"12052 -12057","volume":"107","issue":"26","source":"Highwire 2.0","abstract":"As efforts to mitigate climate change increase, there is a need to identify cost-effective ways to avoid emissions of greenhouse gases (GHGs). Agriculture is rightly recognized as a source of considerable emissions, with concomitant opportunities for mitigation. Although future agricultural productivity is critical, as it will shape emissions from conversion of native landscapes to food and biofuel crops, investment in agricultural research is rarely mentioned as a mitigation strategy. Here we estimate the net effect on GHG emissions of historical agricultural intensification between 1961 and 2005. We find that while emissions from factors such as fertilizer production and application have increased, the net effect of higher yields has avoided emissions of up to 161 gigatons of carbon (GtC) (590 GtCO2e) since 1961. We estimate that each dollar invested in agricultural yields has resulted in 68 fewer kgC (249 kgCO2e) emissions relative to 1961 technology ($14.74/tC, or </w:instrText>
      </w:r>
      <w:r w:rsidR="00B066B2">
        <w:rPr>
          <w:rFonts w:ascii="Cambria Math" w:hAnsi="Cambria Math" w:cs="Cambria Math"/>
          <w:lang w:val="en-GB"/>
        </w:rPr>
        <w:instrText>∼</w:instrText>
      </w:r>
      <w:r w:rsidR="00B066B2">
        <w:rPr>
          <w:lang w:val="en-GB"/>
        </w:rPr>
        <w:instrText xml:space="preserve">$4/tCO2e), avoiding 3.6 GtC (13.1 GtCO2e) per year. Our analysis indicates that investment in yield improvements compares favorably with other commonly proposed mitigation strategies. Further yield improvements should therefore be prominent among efforts to reduce future GHG emissions.","DOI":"10.1073/pnas.0914216107","author":[{"family":"Burney","given":"Jennifer A."},{"family":"Davis","given":"Steven J."},{"family":"Lobell","given":"David B."}],"issued":{"date-parts":[["2010",6,29]]},"accessed":{"date-parts":[["2011",9,1]]}}},{"id":1702,"uris":["http://zotero.org/users/672404/items/TRJMX2PF"],"uri":["http://zotero.org/users/672404/items/TRJMX2PF"],"itemData":{"id":1702,"type":"article-journal","title":"Reconciling Food Production and Biodiversity Conservation: Land Sharing and Land Sparing Compared","container-title":"Science","page":"1289-1291","volume":"333","issue":"6047","source":"CrossRef","DOI":"10.1126/science.1208742","ISSN":"0036-8075, 1095-9203","shortTitle":"Reconciling Food Production and Biodiversity Conservation","author":[{"family":"Phalan","given":"B."},{"family":"Onial","given":"M."},{"family":"Balmford","given":"A."},{"family":"Green","given":"R. E."}],"issued":{"date-parts":[["2011",9,1]]},"accessed":{"date-parts":[["2012",5,4]]}}}],"schema":"https://github.com/citation-style-language/schema/raw/master/csl-citation.json"} </w:instrText>
      </w:r>
      <w:r w:rsidRPr="00EB0A6E">
        <w:rPr>
          <w:lang w:val="en-GB"/>
        </w:rPr>
        <w:fldChar w:fldCharType="separate"/>
      </w:r>
      <w:r w:rsidRPr="00EB0A6E">
        <w:rPr>
          <w:lang w:val="en-GB"/>
        </w:rPr>
        <w:t>Green et al., 2005; Burney et al., 2010; Phalan et al., 2011</w:t>
      </w:r>
      <w:r w:rsidRPr="00EB0A6E">
        <w:rPr>
          <w:lang w:val="en-GB"/>
        </w:rPr>
        <w:fldChar w:fldCharType="end"/>
      </w:r>
      <w:r w:rsidRPr="00EB0A6E">
        <w:rPr>
          <w:lang w:val="en-GB"/>
        </w:rPr>
        <w:t>). In forestry, intensive forest plantations have also been advocated because of their potential to release pressures on natural forests (</w:t>
      </w:r>
      <w:r w:rsidRPr="00EB0A6E">
        <w:rPr>
          <w:lang w:val="en-GB"/>
        </w:rPr>
        <w:fldChar w:fldCharType="begin"/>
      </w:r>
      <w:r w:rsidR="00B066B2">
        <w:rPr>
          <w:lang w:val="en-GB"/>
        </w:rPr>
        <w:instrText xml:space="preserve"> ADDIN ZOTERO_ITEM CSL_CITATION {"citationID":"4hvelgoin","properties":{"formattedCitation":"Bowyer, 2001; Brockerhoff et al., 2008","plainCitation":"Bowyer, 2001; Brockerhoff et al., 2008"},"citationItems":[{"id":2247,"uris":["http://zotero.org/users/672404/items/TJT8NIA6"],"uri":["http://zotero.org/users/672404/items/TJT8NIA6"],"itemData":{"id":2247,"type":"article-journal","title":"Environmental implications of wood production in intensively managed plantations","container-title":"Wood and Fiber Science","page":"318-333","volume":"33","issue":"3","source":"MetaPress","abstract":"Although many of the issues raised about forest plantations are non-trivial, there are a number of significant environmental advantages of plantation establishment that appear to outweigh concerns, if plantation management practices can be developed to address concerns regarding sustainability. Foremost among the advantages is that establishment of highly productive forest plantations can provide large quantities of wood and fiber from relatively small land areas, raising the possibility that pressures for harvesting within natural forests can be markedly reduced. Moreover, assuming that forest plantations are carefully established and managed, they have the potential to produce a continuous, renewable stream of industrial raw materials that results in less overall environmental impact than other types of raw materials. Assessment of total environmental impacts over product life cycles shows that structural and nonstructural wood and wood fiber products made from plantation-derived raw material yield markedly lower impacts than similar products made from metallic, cementitious, petroleumbased, or other raw materials. Similarly, examination of total environmental impacts of papermaking fiber production in forest plantations versus fiber production using annual agricultural crops shows significant advantages to wood fiber. Thus, forest plantations can yield environmental benefits that extend well beyond the geographic location in which they are located.","author":[{"family":"Bowyer","given":"Jim"}],"issued":{"date-parts":[["2001",7,1]]},"accessed":{"date-parts":[["2012",10,11]]}}},{"id":2249,"uris":["http://zotero.org/users/672404/items/XFGAQUI6"],"uri":["http://zotero.org/users/672404/items/XFGAQUI6"],"itemData":{"id":2249,"type":"article-journal","title":"Plantation forests and biodiversity: oxymoron or opportunity?","container-title":"Biodiversity and Conservation","page":"925-951","volume":"17","issue":"5","source":"SpringerLink","abstract":"Losses of natural and semi-natural forests, mostly to agriculture, are a significant concern for biodiversity. Against this trend, the area of intensively managed plantation forests increases, and there is much debate about the implications for biodiversity. We provide a comprehensive review of the function of plantation forests as habitat compared with other land cover, examine the effects on biodiversity at the landscape scale, and synthesise context-specific effects of plantation forestry on biodiversity. Natural forests are usually more suitable as habitat for a wider range of native forest species than plantation forests but there is abundant evidence that plantation forests can provide valuable habitat, even for some threatened and endangered species, and may contribute to the conservation of biodiversity by various mechanisms. In landscapes where forest is the natural land cover, plantation forests may represent a low-contrast matrix, and afforestation of agricultural land can assist conservation by providing complementary forest habitat, buffering edge effects, and increasing connectivity. In contrast, conversion of natural forests and afforestation of natural non-forest land is detrimental. However, regional deforestation pressure for agricultural development may render plantation forestry a ‘lesser evil’ if forest managers protect indigenous vegetation remnants. We provide numerous context-specific examples and case studies to assist impact assessments of plantation forestry, and we offer a range of management recommendations. This paper also serves as an introduction and background paper to this special issue on the effects of plantation forests on biodiversity.","DOI":"10.1007/s10531-008-9380-x","ISSN":"0960-3115","shortTitle":"Plantation forests and biodiversity","author":[{"family":"Brockerhoff","given":"Eckehard"},{"family":"Jactel","given":"Hervé"},{"family":"Parrotta","given":"John"},{"family":"Quine","given":"Christopher"},{"family":"Sayer","given":"Jeffrey"}],"issued":{"date-parts":[["2008"]]},"accessed":{"date-parts":[["2012",10,11]]}}}],"schema":"https://github.com/citation-style-language/schema/raw/master/csl-citation.json"} </w:instrText>
      </w:r>
      <w:r w:rsidRPr="00EB0A6E">
        <w:rPr>
          <w:lang w:val="en-GB"/>
        </w:rPr>
        <w:fldChar w:fldCharType="separate"/>
      </w:r>
      <w:r w:rsidRPr="00EB0A6E">
        <w:rPr>
          <w:lang w:val="en-GB"/>
        </w:rPr>
        <w:t>Bowyer, 2001; Brockerhoff et al., 2008</w:t>
      </w:r>
      <w:r w:rsidRPr="00EB0A6E">
        <w:rPr>
          <w:lang w:val="en-GB"/>
        </w:rPr>
        <w:fldChar w:fldCharType="end"/>
      </w:r>
      <w:r w:rsidRPr="00EB0A6E">
        <w:rPr>
          <w:lang w:val="en-GB"/>
        </w:rPr>
        <w:t>).</w:t>
      </w:r>
    </w:p>
    <w:p w:rsidR="00260E74" w:rsidRPr="00EB0A6E" w:rsidRDefault="00260E74" w:rsidP="00260E74">
      <w:pPr>
        <w:rPr>
          <w:lang w:val="en-GB"/>
        </w:rPr>
      </w:pPr>
    </w:p>
    <w:p w:rsidR="00260E74" w:rsidRPr="00EB0A6E" w:rsidRDefault="00260E74" w:rsidP="00260E74">
      <w:pPr>
        <w:rPr>
          <w:lang w:val="en-GB"/>
        </w:rPr>
      </w:pPr>
      <w:r w:rsidRPr="00EB0A6E">
        <w:rPr>
          <w:lang w:val="en-GB"/>
        </w:rPr>
        <w:t>Another school of thought challenges this view, arguing that intensification may not necessarily lead to land being spared for other purposes, for example, because of the displacement of production abroad or due to rebound effects that translate efficiency gains into increased absolute production (</w:t>
      </w:r>
      <w:r w:rsidRPr="00EB0A6E">
        <w:rPr>
          <w:lang w:val="en-GB"/>
        </w:rPr>
        <w:fldChar w:fldCharType="begin"/>
      </w:r>
      <w:r w:rsidR="00B066B2">
        <w:rPr>
          <w:lang w:val="en-GB"/>
        </w:rPr>
        <w:instrText xml:space="preserve"> ADDIN ZOTERO_ITEM CSL_CITATION {"citationID":"Z3fSw6x8","properties":{"formattedCitation":"Fischer et al., 2011; Lambin and Meyfroidt, 2011; Erb, 2012","plainCitation":"Fischer et al., 2011; Lambin and Meyfroidt, 2011; Erb, 2012"},"citationItems":[{"id":680,"uris":["http://zotero.org/users/672404/items/PRXXWFZB"],"uri":["http://zotero.org/users/672404/items/PRXXWFZB"],"itemData":{"id":680,"type":"article-journal","title":"Conservation: Limits of Land Sparing","container-title":"Science","page":"593-593","volume":"334","source":"CrossRef","DOI":"10.1126/science.334.6056.593-a","ISSN":"0036-8075, 1095-9203","shortTitle":"Conservation","author":[{"family":"Fischer","given":"J."},{"family":"Batary","given":"P."},{"family":"Bawa","given":"K. S."},{"family":"Brussaard","given":"L."},{"family":"Chappell","given":"M. J."},{"family":"Clough","given":"Y."},{"family":"Daily","given":"G. C."},{"family":"Dorrough","given":"J."},{"family":"Hartel","given":"T."},{"family":"Jackson","given":"L. E."},{"family":"Klein","given":"A. M."},{"family":"Kremen","given":"C."},{"family":"Kuemmerle","given":"T."},{"family":"Lindenmayer","given":"D. B."},{"family":"Mooney","given":"H. A."},{"family":"Perfecto","given":"I."},{"family":"Philpott","given":"S. M."},{"family":"Tscharntke","given":"T."},{"family":"Vandermeer","given":"J."},{"family":"Wanger","given":"T. C."},{"family":"Von Wehrden","given":"H."}],"issued":{"date-parts":[["2011",11,3]]},"accessed":{"date-parts":[["2011",11,7]]}}},{"id":671,"uris":["http://zotero.org/users/672404/items/V84DU3WT"],"uri":["http://zotero.org/users/672404/items/V84DU3WT"],"itemData":{"id":671,"type":"article-journal","title":"Global land use change, economic globalization, and the looming land scarcity","container-title":"Proceedings of the National Academy of Sciences","page":"3465 -3472","volume":"108","issue":"9","source":"Highwire 2.0","abstract":"A central challenge for sustainability is how to preserve forest ecosystems and the services that they provide us while enhancing food production. This challenge for developing countries confronts the force of economic globalization, which seeks cropland that is shrinking in availability and triggers deforestation. Four mechanisms—the displacement, rebound, cascade, and remittance effects—that are amplified by economic globalization accelerate land conversion. A few developing countries have managed a land use transition over the recent decades that simultaneously increased their forest cover and agricultural production. These countries have relied on various mixes of agricultural intensification, land use zoning, forest protection, increased reliance on imported food and wood products, the creation of off-farm jobs, foreign capital investments, and remittances. Sound policies and innovations can therefore reconcile forest preservation with food production. Globalization can be harnessed to increase land use efficiency rather than leading to uncontrolled land use expansion. To do so, land systems should be understood and modeled as open systems with large flows of goods, people, and capital that connect local land use with global-scale factors.","DOI":"10.1073/pnas.1100480108","author":[{"family":"Lambin","given":"Eric F."},{"family":"Meyfroidt","given":"Patrick"}],"issued":{"date-parts":[["2011"]],"season":"März"},"accessed":{"date-parts":[["2011",9,21]]}}},{"id":1680,"uris":["http://zotero.org/users/672404/items/XV2EBF42"],"uri":["http://zotero.org/users/672404/items/XV2EBF42"],"itemData":{"id":1680,"type":"article-journal","title":"How a socio-ecological metabolism approach can help to advance our understanding of changes in land-use intensity","container-title":"Ecological Economics","page":"8-14","volume":"76","issue":"0","source":"ScienceDirect","DOI":"10.1016/j.ecolecon.2012.02.005","ISSN":"0921-8009","author":[{"family":"Erb","given":"Karl-Heinz"}],"issued":{"date-parts":[["2012",4]]},"accessed":{"date-parts":[["2012",4,27]]}}}],"schema":"https://github.com/citation-style-language/schema/raw/master/csl-citation.json"} </w:instrText>
      </w:r>
      <w:r w:rsidRPr="00EB0A6E">
        <w:rPr>
          <w:lang w:val="en-GB"/>
        </w:rPr>
        <w:fldChar w:fldCharType="separate"/>
      </w:r>
      <w:r w:rsidRPr="00EB0A6E">
        <w:rPr>
          <w:lang w:val="en-GB"/>
        </w:rPr>
        <w:t>Fischer et al., 2011; Lambin and Meyfroidt, 2011; Erb, 2012</w:t>
      </w:r>
      <w:r w:rsidRPr="00EB0A6E">
        <w:rPr>
          <w:lang w:val="en-GB"/>
        </w:rPr>
        <w:fldChar w:fldCharType="end"/>
      </w:r>
      <w:r w:rsidRPr="00EB0A6E">
        <w:rPr>
          <w:lang w:val="en-GB"/>
        </w:rPr>
        <w:t xml:space="preserve">). Interestingly, </w:t>
      </w:r>
      <w:proofErr w:type="spellStart"/>
      <w:r w:rsidRPr="00EB0A6E">
        <w:rPr>
          <w:lang w:val="en-GB"/>
        </w:rPr>
        <w:t>Rudel</w:t>
      </w:r>
      <w:proofErr w:type="spellEnd"/>
      <w:r w:rsidRPr="00EB0A6E">
        <w:rPr>
          <w:lang w:val="en-GB"/>
        </w:rPr>
        <w:t xml:space="preserve"> et al. (</w:t>
      </w:r>
      <w:r w:rsidRPr="00EB0A6E">
        <w:rPr>
          <w:lang w:val="en-GB"/>
        </w:rPr>
        <w:fldChar w:fldCharType="begin"/>
      </w:r>
      <w:r w:rsidR="00B066B2">
        <w:rPr>
          <w:lang w:val="en-GB"/>
        </w:rPr>
        <w:instrText xml:space="preserve"> ADDIN ZOTERO_ITEM CSL_CITATION {"citationID":"1paeuqtbc0","properties":{"formattedCitation":"2009","plainCitation":"2009"},"citationItems":[{"id":385,"uris":["http://zotero.org/users/672404/items/76A4XW2X"],"uri":["http://zotero.org/users/672404/items/76A4XW2X"],"itemData":{"id":385,"type":"article-journal","title":"Agricultural intensification and changes in cultivated areas, 1970–2005","container-title":"Proceedings of the National Academy of Sciences","page":"20675 -20680","volume":"106","issue":"49","source":"Highwire 2.0","abstract":"Does the intensification of agriculture reduce cultivated areas and, in so doing, spare some lands by concentrating production on other lands? Such sparing is important for many reasons, among them the enhanced abilities of released lands to sequester carbon and provide other environmental services. Difficulties measuring the extent of spared land make it impossible to investigate fully the hypothesized causal chain from agricultural intensification to declines in cultivated areas and then to increases in spared land. We analyze the historical circumstances in which rising yields have been accompanied by declines in cultivated areas, thereby leading to land-sparing. We use national-level United Nations Food and Agricultural Organization data on trends in cropland from 1970–2005, with particular emphasis on the 1990–2005 period, for 10 major crop types. Cropland has increased more slowly than population during this period, but paired increases in yields and declines in cropland occurred infrequently, both globally and nationally. Agricultural intensification was not generally accompanied by decline or stasis in cropland area at a national scale during this time period, except in countries with grain imports and conservation set-aside programs. Future projections of cropland abandonment and ensuing environmental services cannot be assumed without explicit policy intervention.","DOI":"10.1073/pnas.0812540106","author":[{"family":"Rudel","given":"Thomas K."},{"family":"Schneider","given":"Laura"},{"family":"Uriarte","given":"Maria"},{"family":"Turner","given":"B. L."},{"family":"DeFries","given":"Ruth"},{"family":"Lawrence","given":"Deborah"},{"family":"Geoghegan","given":"Jacqueline"},{"family":"Hecht","given":"Susanna"},{"family":"Ickowitz","given":"Amy"},{"family":"Lambin","given":"Eric F."},{"family":"Birkenholtz","given":"Trevor"},{"family":"Baptista","given":"Sandra"},{"family":"Grau","given":"Ricardo"}],"issued":{"date-parts":[["2009"]],"season":"Dezember"},"accessed":{"date-parts":[["2011",9,1]]}},"suppress-author":true}],"schema":"https://github.com/citation-style-language/schema/raw/master/csl-citation.json"} </w:instrText>
      </w:r>
      <w:r w:rsidRPr="00EB0A6E">
        <w:rPr>
          <w:lang w:val="en-GB"/>
        </w:rPr>
        <w:fldChar w:fldCharType="separate"/>
      </w:r>
      <w:r w:rsidRPr="00EB0A6E">
        <w:rPr>
          <w:lang w:val="en-GB"/>
        </w:rPr>
        <w:t>2009</w:t>
      </w:r>
      <w:r w:rsidRPr="00EB0A6E">
        <w:rPr>
          <w:lang w:val="en-GB"/>
        </w:rPr>
        <w:fldChar w:fldCharType="end"/>
      </w:r>
      <w:r w:rsidRPr="00EB0A6E">
        <w:rPr>
          <w:lang w:val="en-GB"/>
        </w:rPr>
        <w:t>), for example, do not find conclusive empirical evidence for the existence of the land-sparing effect of intensification over the past five decades. There is also substantial concern about the externalities in the current land-sparing assessments, which typically focus on a single biodiversity indicator, in that the land-sparing position discounts that many species may depend on low-intensity agriculture and that many areas may not be suitable for intensification due to environmental or institutional reasons. Proponents of the land-sharing view typically argue for a strategy favouring agro-ecological systems that are less intensive in terms of capital inputs but highly intensive in terms of labour and land and that adopt wildlife-friendly farming techniques (</w:t>
      </w:r>
      <w:r w:rsidRPr="00EB0A6E">
        <w:rPr>
          <w:lang w:val="en-GB"/>
        </w:rPr>
        <w:fldChar w:fldCharType="begin"/>
      </w:r>
      <w:r w:rsidR="00B066B2">
        <w:rPr>
          <w:lang w:val="en-GB"/>
        </w:rPr>
        <w:instrText xml:space="preserve"> ADDIN ZOTERO_ITEM CSL_CITATION {"citationID":"JXxO3Ldc","properties":{"formattedCitation":"Fischer et al., 2008, 2011; Ranganathan et al., 2008; Clough et al., 2011","plainCitation":"Fischer et al., 2008, 2011; Ranganathan et al., 2008; Clough et al., 2011"},"citationItems":[{"id":2188,"uris":["http://zotero.org/users/672404/items/4INTZCPQ"],"uri":["http://zotero.org/users/672404/items/4INTZCPQ"],"itemData":{"id":2188,"type":"article-journal","title":"Should agricultural policies encourage land sparing or wildlife-friendly farming?","container-title":"Frontiers in Ecology and the Environment","page":"380-385","volume":"6","issue":"7","source":"ESA Journals","DOI":"10.1890/070019","ISSN":"1540-9295","author":[{"family":"Fischer","given":"Joern"},{"family":"Brosi","given":"Berry"},{"family":"Daily","given":"Gretchen C"},{"family":"Ehrlich","given":"Paul R"},{"family":"Goldman","given":"Rebecca"},{"family":"Goldstein","given":"Joshua"},{"family":"Lindenmayer","given":"David B"},{"family":"Manning","given":"Adrian D"},{"family":"Mooney","given":"Harold A"},{"family":"Pejchar","given":"Liba"},{"family":"Ranganathan","given":"Jai"},{"family":"Tallis","given":"Heather"}],"issued":{"date-parts":[["2008",9,1]]}}},{"id":680,"uris":["http://zotero.org/users/672404/items/PRXXWFZB"],"uri":["http://zotero.org/users/672404/items/PRXXWFZB"],"itemData":{"id":680,"type":"article-journal","title":"Conservation: Limits of Land Sparing","container-title":"Science","page":"593-593","volume":"334","source":"CrossRef","DOI":"10.1126/science.334.6056.593-a","ISSN":"0036-8075, 1095-9203","shortTitle":"Conservation","author":[{"family":"Fischer","given":"J."},{"family":"Batary","given":"P."},{"family":"Bawa","given":"K. S."},{"family":"Brussaard","given":"L."},{"family":"Chappell","given":"M. J."},{"family":"Clough","given":"Y."},{"family":"Daily","given":"G. C."},{"family":"Dorrough","given":"J."},{"family":"Hartel","given":"T."},{"family":"Jackson","given":"L. E."},{"family":"Klein","given":"A. M."},{"family":"Kremen","given":"C."},{"family":"Kuemmerle","given":"T."},{"family":"Lindenmayer","given":"D. B."},{"family":"Mooney","given":"H. A."},{"family":"Perfecto","given":"I."},{"family":"Philpott","given":"S. M."},{"family":"Tscharntke","given":"T."},{"family":"Vandermeer","given":"J."},{"family":"Wanger","given":"T. C."},{"family":"Von Wehrden","given":"H."}],"issued":{"date-parts":[["2011",11,3]]},"accessed":{"date-parts":[["2011",11,7]]}}},{"id":2190,"uris":["http://zotero.org/users/672404/items/2UHZACHX"],"uri":["http://zotero.org/users/672404/items/2UHZACHX"],"itemData":{"id":2190,"type":"article-journal","title":"Sustaining biodiversity in ancient tropical countryside","container-title":"Proceedings of the National Academy of Sciences","page":"17852-17854","volume":"105","issue":"46","source":"www.pnas.org","abstract":"With intensifying demands for food and biofuels, a critical threat to biodiversity is agricultural expansion into native tropical ecosystems. Tropical agriculture, particularly intensive agriculture, often supports few native organisms, and consequently has been largely overlooked in conservation planning; yet, recent work in the Neotropics demonstrates that tropical agriculture with certain features can support significant biodiversity, decades after conversion to farmland. It remains unknown whether this conservation value can be sustained for centuries to millennia. Here, we quantify the bird diversity affiliated with agricultural systems in southwest India, a region continuously cultivated for &gt;2,000 years. We show that arecanut palm (Areca catechu) production systems retain 90% of the bird species associated with regional native forest. Two factors promote this high conservation value. First, the system involves intercropping with multiple, usually woody, understory species and, thus, has high vertical structural complexity that is positively correlated with bird species richness. Second, the system encompasses nearby forests, where large quantities of leaf litter are extracted for mulch. The preservation of these forests on productive land traces back to their value in supplying inputs to arecanut cultivation. The long-term biodiversity value of an agricultural ecosystem has not been documented in South and Southeast Asia. Our findings open a new conservation opportunity for this imperiled region that may well extend to other crops. Some of these working lands may be able to sustain native species over long-time scales, indicating that conservation investments in agriculture today could pay off for people and for nature.\nconservation working landscapes","DOI":"10.1073/pnas.0808874105","ISSN":"0027-8424, 1091-6490","journalAbbreviation":"PNAS","language":"en","author":[{"family":"Ranganathan","given":"Jai"},{"family":"Daniels","given":"R. J. Ranjit"},{"family":"Chandran","given":"M. D. Subash"},{"family":"Ehrlich","given":"Paul R."},{"family":"Daily","given":"Gretchen C."}],"issued":{"date-parts":[["2008",11,18]]},"accessed":{"date-parts":[["2012",9,13]]}}},{"id":2192,"uris":["http://zotero.org/users/672404/items/FHTBTNP7"],"uri":["http://zotero.org/users/672404/items/FHTBTNP7"],"itemData":{"id":2192,"type":"article-journal","title":"Combining high biodiversity with high yields in tropical agroforests","container-title":"Proceedings of the National Academy of Sciences","page":"8311-8316","volume":"108","issue":"20","source":"www.pnas.org","abstract":"Local and landscape-scale agricultural intensification is a major driver of global biodiversity loss. Controversially discussed solutions include wildlife-friendly farming or combining high-intensity farming with land-sparing for nature. Here, we integrate biodiversity and crop productivity data for smallholder cacao in Indonesia to exemplify for tropical agroforests that there is little relationship between yield and biodiversity under current management, opening substantial opportunities for wildlife-friendly management. Species richness of trees, fungi, invertebrates, and vertebrates did not decrease with yield. Moderate shade, adequate labor, and input level can be combined with a complex habitat structure to provide high biodiversity as well as high yields. Although livelihood impacts are held up as a major obstacle for wildlife-friendly farming in the tropics, our results suggest that in some situations, agroforests can be designed to optimize both biodiversity and crop production benefits without adding pressure to convert natural habitat to farmland.","DOI":"10.1073/pnas.1016799108","ISSN":"0027-8424, 1091-6490","journalAbbreviation":"PNAS","language":"en","author":[{"family":"Clough","given":"Yann"},{"family":"Barkmann","given":"Jan"},{"family":"Juhrbandt","given":"Jana"},{"family":"Kessler","given":"Michael"},{"family":"Wanger","given":"Thomas Cherico"},{"family":"Anshary","given":"Alam"},{"family":"Buchori","given":"Damayanti"},{"family":"Cicuzza","given":"Daniele"},{"family":"Darras","given":"Kevin"},{"family":"Putra","given":"Dadang Dwi"},{"family":"Erasmi","given":"Stefan"},{"family":"Pitopang","given":"Ramadhanil"},{"family":"Schmidt","given":"Carsten"},{"family":"Schulze","given":"Christian H."},{"family":"Seidel","given":"Dominik"},{"family":"Steffan-Dewenter","given":"Ingolf"},{"family":"Stenchly","given":"Kathrin"},{"family":"Vidal","given":"Stefan"},{"family":"Weist","given":"Maria"},{"family":"Wielgoss","given":"Arno Christian"},{"family":"Tscharntke","given":"Teja"}],"issued":{"date-parts":[["2011",5,17]]},"accessed":{"date-parts":[["2012",9,13]]}}}],"schema":"https://github.com/citation-style-language/schema/raw/master/csl-citation.json"} </w:instrText>
      </w:r>
      <w:r w:rsidRPr="00EB0A6E">
        <w:rPr>
          <w:lang w:val="en-GB"/>
        </w:rPr>
        <w:fldChar w:fldCharType="separate"/>
      </w:r>
      <w:r w:rsidRPr="00EB0A6E">
        <w:rPr>
          <w:lang w:val="en-GB"/>
        </w:rPr>
        <w:t>Fischer et al., 2008, 2011; Ranganathan et al., 2008; Clough et al., 2011</w:t>
      </w:r>
      <w:r w:rsidRPr="00EB0A6E">
        <w:rPr>
          <w:lang w:val="en-GB"/>
        </w:rPr>
        <w:fldChar w:fldCharType="end"/>
      </w:r>
      <w:r w:rsidRPr="00EB0A6E">
        <w:rPr>
          <w:lang w:val="en-GB"/>
        </w:rPr>
        <w:t>).</w:t>
      </w:r>
    </w:p>
    <w:p w:rsidR="00260E74" w:rsidRDefault="00260E74" w:rsidP="00260E74">
      <w:pPr>
        <w:rPr>
          <w:lang w:val="en-GB"/>
        </w:rPr>
        <w:sectPr w:rsidR="00260E74" w:rsidSect="00260E74">
          <w:pgSz w:w="11906" w:h="16838"/>
          <w:pgMar w:top="1417" w:right="1417" w:bottom="1134" w:left="1417" w:header="708" w:footer="708" w:gutter="0"/>
          <w:cols w:space="708"/>
          <w:docGrid w:linePitch="360"/>
        </w:sectPr>
      </w:pPr>
    </w:p>
    <w:p w:rsidR="00260E74" w:rsidRDefault="00260E74" w:rsidP="00260E74">
      <w:pPr>
        <w:rPr>
          <w:lang w:val="en-GB"/>
        </w:rPr>
      </w:pPr>
      <w:proofErr w:type="gramStart"/>
      <w:r>
        <w:rPr>
          <w:lang w:val="en-GB"/>
        </w:rPr>
        <w:t>Table 1.</w:t>
      </w:r>
      <w:proofErr w:type="gramEnd"/>
      <w:r>
        <w:rPr>
          <w:lang w:val="en-GB"/>
        </w:rPr>
        <w:t xml:space="preserve"> A selection of definitions and metrics related to land-use intensification</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8788"/>
        <w:gridCol w:w="2977"/>
      </w:tblGrid>
      <w:tr w:rsidR="00260E74" w:rsidRPr="00F60E6A" w:rsidTr="009B0FCB">
        <w:tc>
          <w:tcPr>
            <w:tcW w:w="2802" w:type="dxa"/>
          </w:tcPr>
          <w:p w:rsidR="00260E74" w:rsidRPr="00267D88" w:rsidRDefault="00260E74" w:rsidP="009B0FCB">
            <w:pPr>
              <w:spacing w:line="240" w:lineRule="auto"/>
              <w:rPr>
                <w:b/>
                <w:sz w:val="17"/>
                <w:szCs w:val="17"/>
                <w:lang w:val="en-GB" w:eastAsia="zh-CN"/>
              </w:rPr>
            </w:pPr>
            <w:r w:rsidRPr="00267D88">
              <w:rPr>
                <w:b/>
                <w:sz w:val="17"/>
                <w:szCs w:val="17"/>
                <w:lang w:val="en-GB" w:eastAsia="zh-CN"/>
              </w:rPr>
              <w:t>Author</w:t>
            </w:r>
          </w:p>
        </w:tc>
        <w:tc>
          <w:tcPr>
            <w:tcW w:w="8788" w:type="dxa"/>
          </w:tcPr>
          <w:p w:rsidR="00260E74" w:rsidRPr="00267D88" w:rsidRDefault="00260E74" w:rsidP="009B0FCB">
            <w:pPr>
              <w:spacing w:line="240" w:lineRule="auto"/>
              <w:rPr>
                <w:b/>
                <w:sz w:val="17"/>
                <w:szCs w:val="17"/>
                <w:lang w:val="en-GB" w:eastAsia="zh-CN"/>
              </w:rPr>
            </w:pPr>
            <w:r w:rsidRPr="00267D88">
              <w:rPr>
                <w:b/>
                <w:sz w:val="17"/>
                <w:szCs w:val="17"/>
                <w:lang w:val="en-GB" w:eastAsia="zh-CN"/>
              </w:rPr>
              <w:t>Definition</w:t>
            </w:r>
          </w:p>
        </w:tc>
        <w:tc>
          <w:tcPr>
            <w:tcW w:w="2977" w:type="dxa"/>
          </w:tcPr>
          <w:p w:rsidR="00260E74" w:rsidRPr="00267D88" w:rsidRDefault="00260E74" w:rsidP="009B0FCB">
            <w:pPr>
              <w:spacing w:line="240" w:lineRule="auto"/>
              <w:rPr>
                <w:b/>
                <w:sz w:val="17"/>
                <w:szCs w:val="17"/>
                <w:lang w:val="en-GB" w:eastAsia="zh-CN"/>
              </w:rPr>
            </w:pPr>
            <w:r w:rsidRPr="00267D88">
              <w:rPr>
                <w:b/>
                <w:sz w:val="17"/>
                <w:szCs w:val="17"/>
                <w:lang w:val="en-GB" w:eastAsia="zh-CN"/>
              </w:rPr>
              <w:t>Proposed metric</w:t>
            </w:r>
          </w:p>
        </w:tc>
      </w:tr>
      <w:tr w:rsidR="00260E74" w:rsidRPr="00F60E6A" w:rsidTr="009B0FCB">
        <w:tc>
          <w:tcPr>
            <w:tcW w:w="2802" w:type="dxa"/>
          </w:tcPr>
          <w:p w:rsidR="00260E74" w:rsidRPr="00267D88" w:rsidRDefault="00260E74" w:rsidP="009B0FCB">
            <w:pPr>
              <w:spacing w:line="240" w:lineRule="auto"/>
              <w:rPr>
                <w:b/>
                <w:sz w:val="17"/>
                <w:szCs w:val="17"/>
                <w:lang w:val="en-GB" w:eastAsia="zh-CN"/>
              </w:rPr>
            </w:pPr>
            <w:r w:rsidRPr="00267D88">
              <w:rPr>
                <w:b/>
                <w:sz w:val="17"/>
                <w:szCs w:val="17"/>
                <w:lang w:val="en-GB" w:eastAsia="zh-CN"/>
              </w:rPr>
              <w:t>Inputs</w:t>
            </w:r>
          </w:p>
        </w:tc>
        <w:tc>
          <w:tcPr>
            <w:tcW w:w="8788" w:type="dxa"/>
          </w:tcPr>
          <w:p w:rsidR="00260E74" w:rsidRPr="00267D88" w:rsidRDefault="00260E74" w:rsidP="009B0FCB">
            <w:pPr>
              <w:spacing w:line="240" w:lineRule="auto"/>
              <w:rPr>
                <w:b/>
                <w:sz w:val="17"/>
                <w:szCs w:val="17"/>
                <w:lang w:val="en-GB" w:eastAsia="zh-CN"/>
              </w:rPr>
            </w:pPr>
          </w:p>
        </w:tc>
        <w:tc>
          <w:tcPr>
            <w:tcW w:w="2977" w:type="dxa"/>
          </w:tcPr>
          <w:p w:rsidR="00260E74" w:rsidRPr="00267D88" w:rsidRDefault="00260E74" w:rsidP="009B0FCB">
            <w:pPr>
              <w:spacing w:line="240" w:lineRule="auto"/>
              <w:rPr>
                <w:b/>
                <w:sz w:val="17"/>
                <w:szCs w:val="17"/>
                <w:lang w:val="en-GB" w:eastAsia="zh-CN"/>
              </w:rPr>
            </w:pPr>
          </w:p>
        </w:tc>
      </w:tr>
      <w:tr w:rsidR="00260E74" w:rsidRPr="00940171" w:rsidTr="009B0FCB">
        <w:tc>
          <w:tcPr>
            <w:tcW w:w="2802" w:type="dxa"/>
          </w:tcPr>
          <w:p w:rsidR="00260E74" w:rsidRPr="00267D88" w:rsidRDefault="00260E74" w:rsidP="009B0FCB">
            <w:pPr>
              <w:spacing w:line="240" w:lineRule="auto"/>
              <w:rPr>
                <w:sz w:val="17"/>
                <w:szCs w:val="17"/>
                <w:lang w:val="en-GB" w:eastAsia="zh-CN"/>
              </w:rPr>
            </w:pPr>
            <w:r w:rsidRPr="00267D88">
              <w:rPr>
                <w:sz w:val="17"/>
                <w:szCs w:val="17"/>
                <w:lang w:val="en-GB" w:eastAsia="zh-CN"/>
              </w:rPr>
              <w:fldChar w:fldCharType="begin"/>
            </w:r>
            <w:r w:rsidR="00B066B2">
              <w:rPr>
                <w:sz w:val="17"/>
                <w:szCs w:val="17"/>
                <w:lang w:val="en-GB" w:eastAsia="zh-CN"/>
              </w:rPr>
              <w:instrText xml:space="preserve"> ADDIN ZOTERO_ITEM CSL_CITATION {"citationID":"1lrvbvger7","properties":{"formattedCitation":"Boserup, 1965","plainCitation":"Boserup, 1965"},"citationItems":[{"id":452,"uris":["http://zotero.org/users/672404/items/ZN5XIZIH"],"uri":["http://zotero.org/users/672404/items/ZN5XIZIH"],"itemData":{"id":452,"type":"book","title":"The conditions of agricultural growth: The economics of agrarian change under population pressure","publisher":"Earthscan","publisher-place":"London","volume":"4","source":"Google Scholar","event-place":"London","shortTitle":"The conditions of agricultural growth","author":[{"family":"Boserup","given":"E."}],"issued":{"date-parts":[["1965"]]}}}],"schema":"https://github.com/citation-style-language/schema/raw/master/csl-citation.json"} </w:instrText>
            </w:r>
            <w:r w:rsidRPr="00267D88">
              <w:rPr>
                <w:sz w:val="17"/>
                <w:szCs w:val="17"/>
                <w:lang w:val="en-GB" w:eastAsia="zh-CN"/>
              </w:rPr>
              <w:fldChar w:fldCharType="separate"/>
            </w:r>
            <w:r w:rsidRPr="00267D88">
              <w:rPr>
                <w:rFonts w:cs="Calibri"/>
                <w:sz w:val="17"/>
                <w:szCs w:val="17"/>
                <w:lang w:val="en-GB" w:eastAsia="zh-CN"/>
              </w:rPr>
              <w:t>Boserup, 1965</w:t>
            </w:r>
            <w:r w:rsidRPr="00267D88">
              <w:rPr>
                <w:sz w:val="17"/>
                <w:szCs w:val="17"/>
                <w:lang w:val="en-GB" w:eastAsia="zh-CN"/>
              </w:rPr>
              <w:fldChar w:fldCharType="end"/>
            </w:r>
            <w:r w:rsidRPr="00267D88">
              <w:rPr>
                <w:sz w:val="17"/>
                <w:szCs w:val="17"/>
                <w:lang w:val="en-GB" w:eastAsia="zh-CN"/>
              </w:rPr>
              <w:t>. p. 34</w:t>
            </w:r>
          </w:p>
        </w:tc>
        <w:tc>
          <w:tcPr>
            <w:tcW w:w="8788" w:type="dxa"/>
          </w:tcPr>
          <w:p w:rsidR="00260E74" w:rsidRPr="00267D88" w:rsidRDefault="00260E74" w:rsidP="009B0FCB">
            <w:pPr>
              <w:spacing w:line="240" w:lineRule="auto"/>
              <w:rPr>
                <w:sz w:val="17"/>
                <w:szCs w:val="17"/>
                <w:lang w:val="en-GB" w:eastAsia="zh-CN"/>
              </w:rPr>
            </w:pPr>
            <w:r w:rsidRPr="00267D88">
              <w:rPr>
                <w:sz w:val="17"/>
                <w:szCs w:val="17"/>
                <w:lang w:val="en-GB" w:eastAsia="zh-CN"/>
              </w:rPr>
              <w:t>[…] define the concept of intensification […], namely as the gradual change towards patterns of land use which make it possible to crop a given area of land more frequently than before.</w:t>
            </w:r>
          </w:p>
        </w:tc>
        <w:tc>
          <w:tcPr>
            <w:tcW w:w="2977" w:type="dxa"/>
          </w:tcPr>
          <w:p w:rsidR="00260E74" w:rsidRPr="00267D88" w:rsidRDefault="00260E74" w:rsidP="009B0FCB">
            <w:pPr>
              <w:spacing w:line="240" w:lineRule="auto"/>
              <w:rPr>
                <w:sz w:val="17"/>
                <w:szCs w:val="17"/>
                <w:lang w:val="en-GB" w:eastAsia="zh-CN"/>
              </w:rPr>
            </w:pPr>
            <w:r w:rsidRPr="00267D88">
              <w:rPr>
                <w:sz w:val="17"/>
                <w:szCs w:val="17"/>
                <w:lang w:val="en-GB" w:eastAsia="zh-CN"/>
              </w:rPr>
              <w:t>Cropping frequency, proportion of fallow land</w:t>
            </w:r>
          </w:p>
        </w:tc>
      </w:tr>
      <w:tr w:rsidR="00260E74" w:rsidRPr="00940171" w:rsidTr="009B0FCB">
        <w:tc>
          <w:tcPr>
            <w:tcW w:w="2802" w:type="dxa"/>
          </w:tcPr>
          <w:p w:rsidR="00260E74" w:rsidRPr="00267D88" w:rsidRDefault="00260E74" w:rsidP="009B0FCB">
            <w:pPr>
              <w:spacing w:line="240" w:lineRule="auto"/>
              <w:rPr>
                <w:sz w:val="17"/>
                <w:szCs w:val="17"/>
                <w:lang w:val="en-GB" w:eastAsia="zh-CN"/>
              </w:rPr>
            </w:pPr>
            <w:r w:rsidRPr="00267D88">
              <w:rPr>
                <w:sz w:val="17"/>
                <w:szCs w:val="17"/>
                <w:lang w:val="en-GB" w:eastAsia="zh-CN"/>
              </w:rPr>
              <w:t>Brookfield 1972, p. 31</w:t>
            </w:r>
          </w:p>
        </w:tc>
        <w:tc>
          <w:tcPr>
            <w:tcW w:w="8788" w:type="dxa"/>
          </w:tcPr>
          <w:p w:rsidR="00260E74" w:rsidRPr="00267D88" w:rsidRDefault="00260E74" w:rsidP="009B0FCB">
            <w:pPr>
              <w:spacing w:line="240" w:lineRule="auto"/>
              <w:rPr>
                <w:sz w:val="17"/>
                <w:szCs w:val="17"/>
                <w:lang w:val="en-GB" w:eastAsia="zh-CN"/>
              </w:rPr>
            </w:pPr>
            <w:r w:rsidRPr="00267D88">
              <w:rPr>
                <w:sz w:val="17"/>
                <w:szCs w:val="17"/>
                <w:lang w:val="en-GB" w:eastAsia="zh-CN"/>
              </w:rPr>
              <w:t>“in regard to land, or to any natural resource complex, intensification must be measured by inputs of capital, labour and skills against constant land. The primary purpose of intensification is the substitution of these inputs for land, so as to gain more production from a given area, use it more frequently, and hence make possible a greater concentration of production”</w:t>
            </w:r>
          </w:p>
        </w:tc>
        <w:tc>
          <w:tcPr>
            <w:tcW w:w="2977" w:type="dxa"/>
          </w:tcPr>
          <w:p w:rsidR="00260E74" w:rsidRPr="00267D88" w:rsidRDefault="00260E74" w:rsidP="009B0FCB">
            <w:pPr>
              <w:spacing w:line="240" w:lineRule="auto"/>
              <w:rPr>
                <w:sz w:val="17"/>
                <w:szCs w:val="17"/>
                <w:lang w:val="en-GB" w:eastAsia="zh-CN"/>
              </w:rPr>
            </w:pPr>
            <w:r w:rsidRPr="00267D88">
              <w:rPr>
                <w:sz w:val="17"/>
                <w:szCs w:val="17"/>
                <w:lang w:val="en-GB" w:eastAsia="zh-CN"/>
              </w:rPr>
              <w:t>Inputs of labour and capital (and skills) against constant land</w:t>
            </w:r>
          </w:p>
        </w:tc>
      </w:tr>
      <w:tr w:rsidR="00260E74" w:rsidRPr="00940171" w:rsidTr="009B0FCB">
        <w:tc>
          <w:tcPr>
            <w:tcW w:w="2802" w:type="dxa"/>
          </w:tcPr>
          <w:p w:rsidR="00260E74" w:rsidRPr="00267D88" w:rsidRDefault="00260E74" w:rsidP="009B0FCB">
            <w:pPr>
              <w:spacing w:line="240" w:lineRule="auto"/>
              <w:rPr>
                <w:sz w:val="17"/>
                <w:szCs w:val="17"/>
                <w:lang w:val="en-GB" w:eastAsia="zh-CN"/>
              </w:rPr>
            </w:pPr>
            <w:r w:rsidRPr="00267D88">
              <w:rPr>
                <w:sz w:val="17"/>
                <w:szCs w:val="17"/>
                <w:lang w:val="en-GB" w:eastAsia="zh-CN"/>
              </w:rPr>
              <w:fldChar w:fldCharType="begin"/>
            </w:r>
            <w:r w:rsidR="00B066B2">
              <w:rPr>
                <w:sz w:val="17"/>
                <w:szCs w:val="17"/>
                <w:lang w:val="en-GB" w:eastAsia="zh-CN"/>
              </w:rPr>
              <w:instrText xml:space="preserve"> ADDIN ZOTERO_ITEM CSL_CITATION {"citationID":"2fgc3buvlc","properties":{"formattedCitation":"Brookfield and Hart, 1971","plainCitation":"Brookfield and Hart, 1971"},"citationItems":[{"id":1240,"uris":["http://zotero.org/users/672404/items/35R4V77W"],"uri":["http://zotero.org/users/672404/items/35R4V77W"],"itemData":{"id":1240,"type":"book","title":"Melanesia: a geographical interpretation of an island world","publisher":"Methuen London","source":"Google Scholar","shortTitle":"Melanesia","author":[{"family":"Brookfield","given":"H.C."},{"family":"Hart","given":"D."}],"issued":{"date-parts":[["1971"]]}}}],"schema":"https://github.com/citation-style-language/schema/raw/master/csl-citation.json"} </w:instrText>
            </w:r>
            <w:r w:rsidRPr="00267D88">
              <w:rPr>
                <w:sz w:val="17"/>
                <w:szCs w:val="17"/>
                <w:lang w:val="en-GB" w:eastAsia="zh-CN"/>
              </w:rPr>
              <w:fldChar w:fldCharType="separate"/>
            </w:r>
            <w:r w:rsidRPr="00267D88">
              <w:rPr>
                <w:rFonts w:cs="Calibri"/>
                <w:sz w:val="17"/>
                <w:szCs w:val="17"/>
                <w:lang w:val="en-GB" w:eastAsia="zh-CN"/>
              </w:rPr>
              <w:t>Brookfield and Hart, 1971</w:t>
            </w:r>
            <w:r w:rsidRPr="00267D88">
              <w:rPr>
                <w:sz w:val="17"/>
                <w:szCs w:val="17"/>
                <w:lang w:val="en-GB" w:eastAsia="zh-CN"/>
              </w:rPr>
              <w:fldChar w:fldCharType="end"/>
            </w:r>
            <w:r w:rsidRPr="00267D88">
              <w:rPr>
                <w:sz w:val="17"/>
                <w:szCs w:val="17"/>
                <w:lang w:val="en-GB" w:eastAsia="zh-CN"/>
              </w:rPr>
              <w:t>, p. 89-90</w:t>
            </w:r>
          </w:p>
        </w:tc>
        <w:tc>
          <w:tcPr>
            <w:tcW w:w="8788" w:type="dxa"/>
          </w:tcPr>
          <w:p w:rsidR="00260E74" w:rsidRPr="00267D88" w:rsidRDefault="00260E74" w:rsidP="009B0FCB">
            <w:pPr>
              <w:spacing w:line="240" w:lineRule="auto"/>
              <w:rPr>
                <w:sz w:val="17"/>
                <w:szCs w:val="17"/>
                <w:lang w:val="en-GB" w:eastAsia="zh-CN"/>
              </w:rPr>
            </w:pPr>
            <w:r w:rsidRPr="00267D88">
              <w:rPr>
                <w:sz w:val="17"/>
                <w:szCs w:val="17"/>
                <w:lang w:val="en-GB" w:eastAsia="zh-CN"/>
              </w:rPr>
              <w:t>Inputs relevant - Production is not significant to the measurement of intensity</w:t>
            </w:r>
          </w:p>
        </w:tc>
        <w:tc>
          <w:tcPr>
            <w:tcW w:w="2977" w:type="dxa"/>
          </w:tcPr>
          <w:p w:rsidR="00260E74" w:rsidRPr="00267D88" w:rsidRDefault="00260E74" w:rsidP="009B0FCB">
            <w:pPr>
              <w:spacing w:line="240" w:lineRule="auto"/>
              <w:rPr>
                <w:sz w:val="17"/>
                <w:szCs w:val="17"/>
                <w:lang w:val="en-GB" w:eastAsia="zh-CN"/>
              </w:rPr>
            </w:pPr>
            <w:r w:rsidRPr="00267D88">
              <w:rPr>
                <w:sz w:val="17"/>
                <w:szCs w:val="17"/>
                <w:lang w:val="en-GB" w:eastAsia="zh-CN"/>
              </w:rPr>
              <w:t>Inputs decisive, outputs not important</w:t>
            </w:r>
          </w:p>
        </w:tc>
      </w:tr>
      <w:tr w:rsidR="00260E74" w:rsidRPr="00F60E6A" w:rsidTr="009B0FCB">
        <w:tc>
          <w:tcPr>
            <w:tcW w:w="2802" w:type="dxa"/>
          </w:tcPr>
          <w:p w:rsidR="00260E74" w:rsidRPr="00267D88" w:rsidRDefault="00260E74" w:rsidP="009B0FCB">
            <w:pPr>
              <w:spacing w:line="240" w:lineRule="auto"/>
              <w:rPr>
                <w:sz w:val="17"/>
                <w:szCs w:val="17"/>
                <w:lang w:val="en-GB" w:eastAsia="zh-CN"/>
              </w:rPr>
            </w:pPr>
            <w:r w:rsidRPr="00267D88">
              <w:rPr>
                <w:sz w:val="17"/>
                <w:szCs w:val="17"/>
                <w:lang w:val="en-GB" w:eastAsia="zh-CN"/>
              </w:rPr>
              <w:fldChar w:fldCharType="begin"/>
            </w:r>
            <w:r w:rsidR="00B066B2">
              <w:rPr>
                <w:sz w:val="17"/>
                <w:szCs w:val="17"/>
                <w:lang w:val="en-GB" w:eastAsia="zh-CN"/>
              </w:rPr>
              <w:instrText xml:space="preserve"> ADDIN ZOTERO_ITEM CSL_CITATION {"citationID":"1c1ofoengj","properties":{"formattedCitation":"Brown and Podolefsky, 1976","plainCitation":"Brown and Podolefsky, 1976"},"citationItems":[{"id":1246,"uris":["http://zotero.org/users/672404/items/CTC948Z6"],"uri":["http://zotero.org/users/672404/items/CTC948Z6"],"itemData":{"id":1246,"type":"article-journal","title":"Population density, agricultural intensity, land tenure, and group size in the New Guinea highlands","container-title":"Ethnology","page":"211–238","volume":"15","issue":"3","source":"Google Scholar","author":[{"family":"Brown","given":"P."},{"family":"Podolefsky","given":"A."}],"issued":{"date-parts":[["1976"]]}}}],"schema":"https://github.com/citation-style-language/schema/raw/master/csl-citation.json"} </w:instrText>
            </w:r>
            <w:r w:rsidRPr="00267D88">
              <w:rPr>
                <w:sz w:val="17"/>
                <w:szCs w:val="17"/>
                <w:lang w:val="en-GB" w:eastAsia="zh-CN"/>
              </w:rPr>
              <w:fldChar w:fldCharType="separate"/>
            </w:r>
            <w:r w:rsidRPr="00267D88">
              <w:rPr>
                <w:rFonts w:cs="Calibri"/>
                <w:sz w:val="17"/>
                <w:szCs w:val="17"/>
                <w:lang w:val="en-GB" w:eastAsia="zh-CN"/>
              </w:rPr>
              <w:t>Brown and Podolefsky, 1976</w:t>
            </w:r>
            <w:r w:rsidRPr="00267D88">
              <w:rPr>
                <w:sz w:val="17"/>
                <w:szCs w:val="17"/>
                <w:lang w:val="en-GB" w:eastAsia="zh-CN"/>
              </w:rPr>
              <w:fldChar w:fldCharType="end"/>
            </w:r>
          </w:p>
        </w:tc>
        <w:tc>
          <w:tcPr>
            <w:tcW w:w="8788" w:type="dxa"/>
          </w:tcPr>
          <w:p w:rsidR="00260E74" w:rsidRPr="00267D88" w:rsidRDefault="00260E74" w:rsidP="009B0FCB">
            <w:pPr>
              <w:spacing w:line="240" w:lineRule="auto"/>
              <w:rPr>
                <w:sz w:val="17"/>
                <w:szCs w:val="17"/>
                <w:lang w:val="en-GB" w:eastAsia="zh-CN"/>
              </w:rPr>
            </w:pPr>
            <w:r w:rsidRPr="00267D88">
              <w:rPr>
                <w:sz w:val="17"/>
                <w:szCs w:val="17"/>
                <w:lang w:val="en-GB" w:eastAsia="zh-CN"/>
              </w:rPr>
              <w:t>Base a rank order scale for agricultural intensity on skills related to technology, as suggested in Brookfield (1972, p. 32)</w:t>
            </w:r>
          </w:p>
        </w:tc>
        <w:tc>
          <w:tcPr>
            <w:tcW w:w="2977" w:type="dxa"/>
          </w:tcPr>
          <w:p w:rsidR="00260E74" w:rsidRPr="00267D88" w:rsidRDefault="00260E74" w:rsidP="009B0FCB">
            <w:pPr>
              <w:spacing w:line="240" w:lineRule="auto"/>
              <w:rPr>
                <w:sz w:val="17"/>
                <w:szCs w:val="17"/>
                <w:lang w:val="en-GB" w:eastAsia="zh-CN"/>
              </w:rPr>
            </w:pPr>
            <w:r w:rsidRPr="00267D88">
              <w:rPr>
                <w:sz w:val="17"/>
                <w:szCs w:val="17"/>
                <w:lang w:val="en-GB" w:eastAsia="zh-CN"/>
              </w:rPr>
              <w:t>Technology input</w:t>
            </w:r>
          </w:p>
        </w:tc>
      </w:tr>
      <w:tr w:rsidR="00260E74" w:rsidRPr="00F60E6A" w:rsidTr="009B0FCB">
        <w:tc>
          <w:tcPr>
            <w:tcW w:w="2802" w:type="dxa"/>
          </w:tcPr>
          <w:p w:rsidR="00260E74" w:rsidRPr="00267D88" w:rsidRDefault="00260E74" w:rsidP="009B0FCB">
            <w:pPr>
              <w:spacing w:line="240" w:lineRule="auto"/>
              <w:rPr>
                <w:sz w:val="17"/>
                <w:szCs w:val="17"/>
                <w:lang w:val="en-GB" w:eastAsia="zh-CN"/>
              </w:rPr>
            </w:pPr>
            <w:r w:rsidRPr="00267D88">
              <w:rPr>
                <w:sz w:val="17"/>
                <w:szCs w:val="17"/>
                <w:lang w:val="en-GB" w:eastAsia="zh-CN"/>
              </w:rPr>
              <w:fldChar w:fldCharType="begin"/>
            </w:r>
            <w:r w:rsidR="00B066B2">
              <w:rPr>
                <w:sz w:val="17"/>
                <w:szCs w:val="17"/>
                <w:lang w:val="en-GB" w:eastAsia="zh-CN"/>
              </w:rPr>
              <w:instrText xml:space="preserve"> ADDIN ZOTERO_ITEM CSL_CITATION {"citationID":"gdok5misl","properties":{"formattedCitation":"Turner et al., 1977","plainCitation":"Turner et al., 1977"},"citationItems":[{"id":1802,"uris":["http://zotero.org/users/672404/items/TN8G9DWU"],"uri":["http://zotero.org/users/672404/items/TN8G9DWU"],"itemData":{"id":1802,"type":"article-journal","title":"Population pressure and agricultural intensity","container-title":"Annals of the Association of American Geographers","page":"384-396","volume":"67","issue":"3","source":"Taylor&amp;Francis","abstract":"ABSTRACT A positive relationship between population pressure and agricultural intensity is fundamental to Boserup's thesis of agricultural growth and to several of its modifications. Correlation analysis reveals a strong positive association between the population densities and agricultural intensities of a sample of tropical subsistence agriculturalists; the variation in population densities accounts for fifty-eight percent of the variation in the logarithm of agricultural intensities. The addition of subsistence and environmental factors to the model increases the explained variation and suggests several modifications of Boserup's thesis.","DOI":"10.1111/j.1467-8306.1977.tb01149.x","ISSN":"0004-5608","author":[{"family":"Turner","given":"B. L."},{"family":"Hanham","given":"Robert Q."},{"family":"Portararo","given":"Anthony V."}],"issued":{"date-parts":[["1977"]]}}}],"schema":"https://github.com/citation-style-language/schema/raw/master/csl-citation.json"} </w:instrText>
            </w:r>
            <w:r w:rsidRPr="00267D88">
              <w:rPr>
                <w:sz w:val="17"/>
                <w:szCs w:val="17"/>
                <w:lang w:val="en-GB" w:eastAsia="zh-CN"/>
              </w:rPr>
              <w:fldChar w:fldCharType="separate"/>
            </w:r>
            <w:r w:rsidRPr="00267D88">
              <w:rPr>
                <w:rFonts w:cs="Calibri"/>
                <w:sz w:val="17"/>
                <w:szCs w:val="17"/>
                <w:lang w:val="en-GB" w:eastAsia="zh-CN"/>
              </w:rPr>
              <w:t>Turner et al., 1977</w:t>
            </w:r>
            <w:r w:rsidRPr="00267D88">
              <w:rPr>
                <w:sz w:val="17"/>
                <w:szCs w:val="17"/>
                <w:lang w:val="en-GB" w:eastAsia="zh-CN"/>
              </w:rPr>
              <w:fldChar w:fldCharType="end"/>
            </w:r>
          </w:p>
        </w:tc>
        <w:tc>
          <w:tcPr>
            <w:tcW w:w="8788" w:type="dxa"/>
          </w:tcPr>
          <w:p w:rsidR="00260E74" w:rsidRPr="00267D88" w:rsidRDefault="00260E74" w:rsidP="009B0FCB">
            <w:pPr>
              <w:spacing w:line="240" w:lineRule="auto"/>
              <w:rPr>
                <w:sz w:val="17"/>
                <w:szCs w:val="17"/>
                <w:lang w:val="en-GB" w:eastAsia="zh-CN"/>
              </w:rPr>
            </w:pPr>
            <w:r w:rsidRPr="00267D88">
              <w:rPr>
                <w:sz w:val="17"/>
                <w:szCs w:val="17"/>
                <w:lang w:val="en-GB" w:eastAsia="zh-CN"/>
              </w:rPr>
              <w:t>“We use the proportion of time that each crop-fallow cycle is in the cropping phase as the degree of agricultural intensity”</w:t>
            </w:r>
          </w:p>
        </w:tc>
        <w:tc>
          <w:tcPr>
            <w:tcW w:w="2977" w:type="dxa"/>
          </w:tcPr>
          <w:p w:rsidR="00260E74" w:rsidRPr="00267D88" w:rsidRDefault="00260E74" w:rsidP="009B0FCB">
            <w:pPr>
              <w:spacing w:line="240" w:lineRule="auto"/>
              <w:rPr>
                <w:sz w:val="17"/>
                <w:szCs w:val="17"/>
                <w:lang w:val="en-GB" w:eastAsia="zh-CN"/>
              </w:rPr>
            </w:pPr>
            <w:r w:rsidRPr="00267D88">
              <w:rPr>
                <w:sz w:val="17"/>
                <w:szCs w:val="17"/>
                <w:lang w:val="en-GB" w:eastAsia="zh-CN"/>
              </w:rPr>
              <w:t>Cropping frequency</w:t>
            </w:r>
          </w:p>
        </w:tc>
      </w:tr>
      <w:tr w:rsidR="00260E74" w:rsidRPr="00F60E6A" w:rsidTr="009B0FCB">
        <w:tc>
          <w:tcPr>
            <w:tcW w:w="2802" w:type="dxa"/>
          </w:tcPr>
          <w:p w:rsidR="00260E74" w:rsidRPr="00267D88" w:rsidRDefault="00260E74" w:rsidP="009B0FCB">
            <w:pPr>
              <w:spacing w:line="240" w:lineRule="auto"/>
              <w:rPr>
                <w:sz w:val="17"/>
                <w:szCs w:val="17"/>
                <w:lang w:val="en-GB" w:eastAsia="zh-CN"/>
              </w:rPr>
            </w:pPr>
            <w:r w:rsidRPr="00267D88">
              <w:rPr>
                <w:sz w:val="17"/>
                <w:szCs w:val="17"/>
                <w:lang w:val="en-GB" w:eastAsia="zh-CN"/>
              </w:rPr>
              <w:fldChar w:fldCharType="begin"/>
            </w:r>
            <w:r w:rsidR="00B066B2">
              <w:rPr>
                <w:sz w:val="17"/>
                <w:szCs w:val="17"/>
                <w:lang w:val="en-GB" w:eastAsia="zh-CN"/>
              </w:rPr>
              <w:instrText xml:space="preserve"> ADDIN ZOTERO_ITEM CSL_CITATION {"citationID":"1auaanp0id","properties":{"formattedCitation":"Dayal, 1978","plainCitation":"Dayal, 1978"},"citationItems":[{"id":778,"uris":["http://zotero.org/users/672404/items/FR7H7JKT"],"uri":["http://zotero.org/users/672404/items/FR7H7JKT"],"itemData":{"id":778,"type":"article-journal","title":"A measure of cropping intensity","container-title":"The Professional Geographer","page":"289-296","volume":"30","issue":"3","source":"CrossRef","DOI":"10.1111/j.0033-0124.1978.00289.x","ISSN":"0033-0124, 1467-9272","author":[{"family":"Dayal","given":"E."}],"issued":{"date-parts":[["1978",8]]},"accessed":{"date-parts":[["2012",1,20]],"season":"15:43:44"}}}],"schema":"https://github.com/citation-style-language/schema/raw/master/csl-citation.json"} </w:instrText>
            </w:r>
            <w:r w:rsidRPr="00267D88">
              <w:rPr>
                <w:sz w:val="17"/>
                <w:szCs w:val="17"/>
                <w:lang w:val="en-GB" w:eastAsia="zh-CN"/>
              </w:rPr>
              <w:fldChar w:fldCharType="separate"/>
            </w:r>
            <w:r w:rsidRPr="00267D88">
              <w:rPr>
                <w:rFonts w:cs="Calibri"/>
                <w:sz w:val="17"/>
                <w:szCs w:val="17"/>
                <w:lang w:val="da-DK" w:eastAsia="zh-CN"/>
              </w:rPr>
              <w:t>Dayal, 1978</w:t>
            </w:r>
            <w:r w:rsidRPr="00267D88">
              <w:rPr>
                <w:sz w:val="17"/>
                <w:szCs w:val="17"/>
                <w:lang w:val="en-GB" w:eastAsia="zh-CN"/>
              </w:rPr>
              <w:fldChar w:fldCharType="end"/>
            </w:r>
            <w:r w:rsidRPr="00267D88">
              <w:rPr>
                <w:sz w:val="17"/>
                <w:szCs w:val="17"/>
                <w:lang w:val="en-GB" w:eastAsia="zh-CN"/>
              </w:rPr>
              <w:t>, p. 289</w:t>
            </w:r>
          </w:p>
        </w:tc>
        <w:tc>
          <w:tcPr>
            <w:tcW w:w="8788" w:type="dxa"/>
          </w:tcPr>
          <w:p w:rsidR="00260E74" w:rsidRPr="00267D88" w:rsidRDefault="00260E74" w:rsidP="009B0FCB">
            <w:pPr>
              <w:spacing w:line="240" w:lineRule="auto"/>
              <w:rPr>
                <w:sz w:val="17"/>
                <w:szCs w:val="17"/>
                <w:lang w:val="en-GB" w:eastAsia="zh-CN"/>
              </w:rPr>
            </w:pPr>
            <w:r w:rsidRPr="00267D88">
              <w:rPr>
                <w:sz w:val="17"/>
                <w:szCs w:val="17"/>
                <w:lang w:val="en-GB" w:eastAsia="zh-CN"/>
              </w:rPr>
              <w:t>“A precise measure of agricultural intensity is the ratio of the quantity of inputs to constant land.”</w:t>
            </w:r>
          </w:p>
        </w:tc>
        <w:tc>
          <w:tcPr>
            <w:tcW w:w="2977" w:type="dxa"/>
          </w:tcPr>
          <w:p w:rsidR="00260E74" w:rsidRPr="00267D88" w:rsidRDefault="00260E74" w:rsidP="009B0FCB">
            <w:pPr>
              <w:spacing w:line="240" w:lineRule="auto"/>
              <w:rPr>
                <w:sz w:val="17"/>
                <w:szCs w:val="17"/>
                <w:lang w:val="en-GB" w:eastAsia="zh-CN"/>
              </w:rPr>
            </w:pPr>
            <w:r w:rsidRPr="00267D88">
              <w:rPr>
                <w:sz w:val="17"/>
                <w:szCs w:val="17"/>
                <w:lang w:val="en-GB" w:eastAsia="zh-CN"/>
              </w:rPr>
              <w:t>Inputs</w:t>
            </w:r>
          </w:p>
        </w:tc>
      </w:tr>
      <w:tr w:rsidR="00260E74" w:rsidRPr="00940171" w:rsidTr="009B0FCB">
        <w:tc>
          <w:tcPr>
            <w:tcW w:w="2802" w:type="dxa"/>
          </w:tcPr>
          <w:p w:rsidR="00260E74" w:rsidRPr="00267D88" w:rsidRDefault="00260E74" w:rsidP="009B0FCB">
            <w:pPr>
              <w:spacing w:line="240" w:lineRule="auto"/>
              <w:rPr>
                <w:sz w:val="17"/>
                <w:szCs w:val="17"/>
                <w:lang w:val="en-GB" w:eastAsia="zh-CN"/>
              </w:rPr>
            </w:pPr>
            <w:r w:rsidRPr="00267D88">
              <w:rPr>
                <w:sz w:val="17"/>
                <w:szCs w:val="17"/>
                <w:lang w:val="en-GB" w:eastAsia="zh-CN"/>
              </w:rPr>
              <w:fldChar w:fldCharType="begin"/>
            </w:r>
            <w:r w:rsidRPr="00267D88">
              <w:rPr>
                <w:sz w:val="17"/>
                <w:szCs w:val="17"/>
                <w:lang w:val="en-GB" w:eastAsia="zh-CN"/>
              </w:rPr>
              <w:instrText xml:space="preserve"> ADDIN REFMGR.CITE &lt;Refman&gt;&lt;Cite&gt;&lt;Author&gt;Turner II&lt;/Author&gt;&lt;Year&gt;1987&lt;/Year&gt;&lt;RecNum&gt;71&lt;/RecNum&gt;&lt;IDText&gt;Comparative farming systems&lt;/IDText&gt;&lt;Suffix&gt;, p.17&lt;/Suffix&gt;&lt;MDL Ref_Type="Book, Whole"&gt;&lt;Ref_Type&gt;Book, Whole&lt;/Ref_Type&gt;&lt;Ref_ID&gt;71&lt;/Ref_ID&gt;&lt;Title_Primary&gt;Comparative farming systems&lt;/Title_Primary&gt;&lt;Authors_Primary&gt;Turner II,B.L.&lt;/Authors_Primary&gt;&lt;Authors_Primary&gt;Brush,Stephen B.&lt;/Authors_Primary&gt;&lt;Date_Primary&gt;1987&lt;/Date_Primary&gt;&lt;Keywords&gt;agricultural systems&lt;/Keywords&gt;&lt;Keywords&gt;farming systems&lt;/Keywords&gt;&lt;Keywords&gt;SYSTEM&lt;/Keywords&gt;&lt;Keywords&gt;SYSTEMS&lt;/Keywords&gt;&lt;Reprint&gt;Not in File&lt;/Reprint&gt;&lt;Pub_Place&gt;New York&lt;/Pub_Place&gt;&lt;Publisher&gt;Guilford Press&lt;/Publisher&gt;&lt;ISSN_ISBN&gt;089862780X&lt;/ISSN_ISBN&gt;&lt;Misc_1&gt;xiv, 428 p&lt;/Misc_1&gt;&lt;ZZ_WorkformID&gt;2&lt;/ZZ_WorkformID&gt;&lt;/MDL&gt;&lt;/Cite&gt;&lt;/Refman&gt;</w:instrText>
            </w:r>
            <w:r w:rsidRPr="00267D88">
              <w:rPr>
                <w:sz w:val="17"/>
                <w:szCs w:val="17"/>
                <w:lang w:val="en-GB" w:eastAsia="zh-CN"/>
              </w:rPr>
              <w:fldChar w:fldCharType="separate"/>
            </w:r>
            <w:r w:rsidRPr="00267D88">
              <w:rPr>
                <w:noProof/>
                <w:sz w:val="17"/>
                <w:szCs w:val="17"/>
                <w:lang w:val="en-GB" w:eastAsia="zh-CN"/>
              </w:rPr>
              <w:t>Turner II &amp; Brush, 1987, p.17</w:t>
            </w:r>
            <w:r w:rsidRPr="00267D88">
              <w:rPr>
                <w:sz w:val="17"/>
                <w:szCs w:val="17"/>
                <w:lang w:val="en-GB" w:eastAsia="zh-CN"/>
              </w:rPr>
              <w:fldChar w:fldCharType="end"/>
            </w:r>
          </w:p>
        </w:tc>
        <w:tc>
          <w:tcPr>
            <w:tcW w:w="8788" w:type="dxa"/>
          </w:tcPr>
          <w:p w:rsidR="00260E74" w:rsidRPr="00267D88" w:rsidRDefault="00260E74" w:rsidP="009B0FCB">
            <w:pPr>
              <w:spacing w:line="240" w:lineRule="auto"/>
              <w:rPr>
                <w:sz w:val="17"/>
                <w:szCs w:val="17"/>
                <w:lang w:val="en-GB" w:eastAsia="zh-CN"/>
              </w:rPr>
            </w:pPr>
            <w:r w:rsidRPr="00267D88">
              <w:rPr>
                <w:i/>
                <w:sz w:val="17"/>
                <w:szCs w:val="17"/>
                <w:lang w:val="en-GB" w:eastAsia="zh-CN"/>
              </w:rPr>
              <w:t>“Intensification</w:t>
            </w:r>
            <w:r w:rsidRPr="00267D88">
              <w:rPr>
                <w:sz w:val="17"/>
                <w:szCs w:val="17"/>
                <w:lang w:val="en-GB" w:eastAsia="zh-CN"/>
              </w:rPr>
              <w:t xml:space="preserve"> is often used to describe technological change involving greater use of labour or other inputs per unit of land”</w:t>
            </w:r>
          </w:p>
        </w:tc>
        <w:tc>
          <w:tcPr>
            <w:tcW w:w="2977" w:type="dxa"/>
          </w:tcPr>
          <w:p w:rsidR="00260E74" w:rsidRPr="00267D88" w:rsidRDefault="00260E74" w:rsidP="009B0FCB">
            <w:pPr>
              <w:spacing w:line="240" w:lineRule="auto"/>
              <w:rPr>
                <w:sz w:val="17"/>
                <w:szCs w:val="17"/>
                <w:lang w:val="en-GB" w:eastAsia="zh-CN"/>
              </w:rPr>
            </w:pPr>
            <w:r w:rsidRPr="00267D88">
              <w:rPr>
                <w:sz w:val="17"/>
                <w:szCs w:val="17"/>
                <w:lang w:val="en-GB" w:eastAsia="zh-CN"/>
              </w:rPr>
              <w:t>Inputs of capital; labour per area</w:t>
            </w:r>
          </w:p>
        </w:tc>
      </w:tr>
      <w:tr w:rsidR="00260E74" w:rsidRPr="00F60E6A" w:rsidTr="009B0FCB">
        <w:tc>
          <w:tcPr>
            <w:tcW w:w="2802" w:type="dxa"/>
          </w:tcPr>
          <w:p w:rsidR="00260E74" w:rsidRPr="00267D88" w:rsidRDefault="00260E74" w:rsidP="009B0FCB">
            <w:pPr>
              <w:spacing w:line="240" w:lineRule="auto"/>
              <w:rPr>
                <w:sz w:val="17"/>
                <w:szCs w:val="17"/>
                <w:lang w:val="en-GB" w:eastAsia="zh-CN"/>
              </w:rPr>
            </w:pPr>
            <w:r w:rsidRPr="00267D88">
              <w:rPr>
                <w:sz w:val="17"/>
                <w:szCs w:val="17"/>
                <w:lang w:val="en-GB" w:eastAsia="zh-CN"/>
              </w:rPr>
              <w:fldChar w:fldCharType="begin"/>
            </w:r>
            <w:r w:rsidR="00B066B2">
              <w:rPr>
                <w:sz w:val="17"/>
                <w:szCs w:val="17"/>
                <w:lang w:val="en-GB" w:eastAsia="zh-CN"/>
              </w:rPr>
              <w:instrText xml:space="preserve"> ADDIN ZOTERO_ITEM CSL_CITATION {"citationID":"1tk1o6p6qv","properties":{"formattedCitation":"Turner and Doolittle, 1978","plainCitation":"Turner and Doolittle, 1978"},"citationItems":[{"id":458,"uris":["http://zotero.org/users/672404/items/A6CCB4D8"],"uri":["http://zotero.org/users/672404/items/A6CCB4D8"],"itemData":{"id":458,"type":"article-journal","title":"The concept and measure of agricultural intensity","container-title":"The Professional Geographer","page":"297-301","volume":"30","source":"CrossRef","DOI":"10.1111/j.0033-0124.1978.00297.x","ISSN":"0033-0124","author":[{"family":"Turner","given":"B. L."},{"family":"Doolittle","given":"William"}],"issued":{"date-parts":[["1978",8]]},"accessed":{"date-parts":[["2011",9,5]]}}}],"schema":"https://github.com/citation-style-language/schema/raw/master/csl-citation.json"} </w:instrText>
            </w:r>
            <w:r w:rsidRPr="00267D88">
              <w:rPr>
                <w:sz w:val="17"/>
                <w:szCs w:val="17"/>
                <w:lang w:val="en-GB" w:eastAsia="zh-CN"/>
              </w:rPr>
              <w:fldChar w:fldCharType="separate"/>
            </w:r>
            <w:r w:rsidRPr="00267D88">
              <w:rPr>
                <w:rFonts w:cs="Calibri"/>
                <w:sz w:val="17"/>
                <w:szCs w:val="17"/>
                <w:lang w:val="en-GB" w:eastAsia="zh-CN"/>
              </w:rPr>
              <w:t>Turner and Doolittle, 1978</w:t>
            </w:r>
            <w:r w:rsidRPr="00267D88">
              <w:rPr>
                <w:sz w:val="17"/>
                <w:szCs w:val="17"/>
                <w:lang w:val="en-GB" w:eastAsia="zh-CN"/>
              </w:rPr>
              <w:fldChar w:fldCharType="end"/>
            </w:r>
            <w:r w:rsidRPr="00267D88">
              <w:rPr>
                <w:sz w:val="17"/>
                <w:szCs w:val="17"/>
                <w:lang w:val="en-GB" w:eastAsia="zh-CN"/>
              </w:rPr>
              <w:t>, p297</w:t>
            </w:r>
          </w:p>
        </w:tc>
        <w:tc>
          <w:tcPr>
            <w:tcW w:w="8788" w:type="dxa"/>
          </w:tcPr>
          <w:p w:rsidR="00260E74" w:rsidRPr="00267D88" w:rsidRDefault="00260E74" w:rsidP="009B0FCB">
            <w:pPr>
              <w:spacing w:line="240" w:lineRule="auto"/>
              <w:rPr>
                <w:sz w:val="17"/>
                <w:szCs w:val="17"/>
                <w:lang w:val="en-GB" w:eastAsia="zh-CN"/>
              </w:rPr>
            </w:pPr>
            <w:r w:rsidRPr="00267D88">
              <w:rPr>
                <w:sz w:val="17"/>
                <w:szCs w:val="17"/>
                <w:lang w:val="en-GB" w:eastAsia="zh-CN"/>
              </w:rPr>
              <w:t>“To intensify agriculture usually involves an increase in the frequency of cultivation (Boserup) and an increase in technique-skills (Brookfield).”</w:t>
            </w:r>
          </w:p>
        </w:tc>
        <w:tc>
          <w:tcPr>
            <w:tcW w:w="2977" w:type="dxa"/>
          </w:tcPr>
          <w:p w:rsidR="00260E74" w:rsidRPr="00267D88" w:rsidRDefault="00260E74" w:rsidP="009B0FCB">
            <w:pPr>
              <w:spacing w:line="240" w:lineRule="auto"/>
              <w:rPr>
                <w:sz w:val="17"/>
                <w:szCs w:val="17"/>
                <w:lang w:val="en-GB" w:eastAsia="zh-CN"/>
              </w:rPr>
            </w:pPr>
            <w:r w:rsidRPr="00267D88">
              <w:rPr>
                <w:sz w:val="17"/>
                <w:szCs w:val="17"/>
                <w:lang w:val="en-GB" w:eastAsia="zh-CN"/>
              </w:rPr>
              <w:t>Cropping frequency; technology</w:t>
            </w:r>
          </w:p>
        </w:tc>
      </w:tr>
      <w:tr w:rsidR="00260E74" w:rsidRPr="00F60E6A" w:rsidTr="009B0FCB">
        <w:tc>
          <w:tcPr>
            <w:tcW w:w="2802" w:type="dxa"/>
          </w:tcPr>
          <w:p w:rsidR="00260E74" w:rsidRPr="00267D88" w:rsidRDefault="00260E74" w:rsidP="009B0FCB">
            <w:pPr>
              <w:spacing w:line="240" w:lineRule="auto"/>
              <w:rPr>
                <w:sz w:val="17"/>
                <w:szCs w:val="17"/>
                <w:lang w:val="en-GB" w:eastAsia="zh-CN"/>
              </w:rPr>
            </w:pPr>
            <w:r w:rsidRPr="00267D88">
              <w:rPr>
                <w:sz w:val="17"/>
                <w:szCs w:val="17"/>
                <w:lang w:val="en-GB" w:eastAsia="zh-CN"/>
              </w:rPr>
              <w:fldChar w:fldCharType="begin"/>
            </w:r>
            <w:r w:rsidR="00B066B2">
              <w:rPr>
                <w:sz w:val="17"/>
                <w:szCs w:val="17"/>
                <w:lang w:val="en-GB" w:eastAsia="zh-CN"/>
              </w:rPr>
              <w:instrText xml:space="preserve"> ADDIN ZOTERO_ITEM CSL_CITATION {"citationID":"fe662q0rf","properties":{"formattedCitation":"Netting, 1993","plainCitation":"Netting, 1993"},"citationItems":[{"id":450,"uris":["http://zotero.org/users/672404/items/7R5G8GT5"],"uri":["http://zotero.org/users/672404/items/7R5G8GT5"],"itemData":{"id":450,"type":"book","title":"Smallholders, householders: farm families and the ecology of intensive, sustainable agriculture","publisher":"Stanford Univ Pr","source":"Google Scholar","shortTitle":"Smallholders, householders","author":[{"family":"Netting","given":"R.M.C."}],"issued":{"date-parts":[["1993"]]}}}],"schema":"https://github.com/citation-style-language/schema/raw/master/csl-citation.json"} </w:instrText>
            </w:r>
            <w:r w:rsidRPr="00267D88">
              <w:rPr>
                <w:sz w:val="17"/>
                <w:szCs w:val="17"/>
                <w:lang w:val="en-GB" w:eastAsia="zh-CN"/>
              </w:rPr>
              <w:fldChar w:fldCharType="separate"/>
            </w:r>
            <w:r w:rsidRPr="00267D88">
              <w:rPr>
                <w:rFonts w:cs="Calibri"/>
                <w:sz w:val="17"/>
                <w:szCs w:val="17"/>
                <w:lang w:val="en-GB" w:eastAsia="zh-CN"/>
              </w:rPr>
              <w:t>Netting, 1993</w:t>
            </w:r>
            <w:r w:rsidRPr="00267D88">
              <w:rPr>
                <w:sz w:val="17"/>
                <w:szCs w:val="17"/>
                <w:lang w:val="en-GB" w:eastAsia="zh-CN"/>
              </w:rPr>
              <w:fldChar w:fldCharType="end"/>
            </w:r>
            <w:r w:rsidRPr="00267D88">
              <w:rPr>
                <w:sz w:val="17"/>
                <w:szCs w:val="17"/>
                <w:lang w:val="en-GB" w:eastAsia="zh-CN"/>
              </w:rPr>
              <w:t>, p. 262</w:t>
            </w:r>
          </w:p>
        </w:tc>
        <w:tc>
          <w:tcPr>
            <w:tcW w:w="8788" w:type="dxa"/>
          </w:tcPr>
          <w:p w:rsidR="00260E74" w:rsidRPr="00267D88" w:rsidRDefault="00260E74" w:rsidP="009B0FCB">
            <w:pPr>
              <w:spacing w:line="240" w:lineRule="auto"/>
              <w:rPr>
                <w:sz w:val="17"/>
                <w:szCs w:val="17"/>
                <w:lang w:val="en-GB" w:eastAsia="zh-CN"/>
              </w:rPr>
            </w:pPr>
            <w:r w:rsidRPr="00267D88">
              <w:rPr>
                <w:sz w:val="17"/>
                <w:szCs w:val="17"/>
                <w:lang w:val="en-GB" w:eastAsia="zh-CN"/>
              </w:rPr>
              <w:t>“Intensive agriculture is a term that specifies a higher total output in the spatial and temporal extent than could be produced by extensive means, and it applies particularly to land use that maintains an area in crop production for more years than it is fallowed”</w:t>
            </w:r>
          </w:p>
        </w:tc>
        <w:tc>
          <w:tcPr>
            <w:tcW w:w="2977" w:type="dxa"/>
          </w:tcPr>
          <w:p w:rsidR="00260E74" w:rsidRPr="00267D88" w:rsidRDefault="00260E74" w:rsidP="009B0FCB">
            <w:pPr>
              <w:spacing w:line="240" w:lineRule="auto"/>
              <w:rPr>
                <w:sz w:val="17"/>
                <w:szCs w:val="17"/>
                <w:lang w:val="en-GB" w:eastAsia="zh-CN"/>
              </w:rPr>
            </w:pPr>
            <w:r w:rsidRPr="00267D88">
              <w:rPr>
                <w:sz w:val="17"/>
                <w:szCs w:val="17"/>
                <w:lang w:val="en-GB" w:eastAsia="zh-CN"/>
              </w:rPr>
              <w:t>Output per area</w:t>
            </w:r>
          </w:p>
        </w:tc>
      </w:tr>
      <w:tr w:rsidR="00260E74" w:rsidRPr="00940171" w:rsidTr="009B0FCB">
        <w:tc>
          <w:tcPr>
            <w:tcW w:w="2802" w:type="dxa"/>
          </w:tcPr>
          <w:p w:rsidR="00260E74" w:rsidRPr="00267D88" w:rsidRDefault="00260E74" w:rsidP="009B0FCB">
            <w:pPr>
              <w:spacing w:line="240" w:lineRule="auto"/>
              <w:rPr>
                <w:sz w:val="17"/>
                <w:szCs w:val="17"/>
                <w:lang w:val="en-GB" w:eastAsia="zh-CN"/>
              </w:rPr>
            </w:pPr>
            <w:r w:rsidRPr="00267D88">
              <w:rPr>
                <w:sz w:val="17"/>
                <w:szCs w:val="17"/>
                <w:lang w:val="en-GB" w:eastAsia="zh-CN"/>
              </w:rPr>
              <w:fldChar w:fldCharType="begin"/>
            </w:r>
            <w:r w:rsidRPr="00267D88">
              <w:rPr>
                <w:sz w:val="17"/>
                <w:szCs w:val="17"/>
                <w:lang w:val="en-GB" w:eastAsia="zh-CN"/>
              </w:rPr>
              <w:instrText xml:space="preserve"> ADDIN REFMGR.CITE &lt;Refman&gt;&lt;Cite&gt;&lt;Author&gt;Stone&lt;/Author&gt;&lt;Year&gt;1994&lt;/Year&gt;&lt;RecNum&gt;2573&lt;/RecNum&gt;&lt;IDText&gt;Agricultural Intensification and Perimetrics - Ethnoarchaeological Evidence from Nigeria&lt;/IDText&gt;&lt;Suffix&gt;, p. 317&lt;/Suffix&gt;&lt;MDL Ref_Type="Journal"&gt;&lt;Ref_Type&gt;Journal&lt;/Ref_Type&gt;&lt;Ref_ID&gt;2573&lt;/Ref_ID&gt;&lt;Title_Primary&gt;Agricultural Intensification and Perimetrics - Ethnoarchaeological Evidence from Nigeria&lt;/Title_Primary&gt;&lt;Authors_Primary&gt;Stone,G.D.&lt;/Authors_Primary&gt;&lt;Date_Primary&gt;1994&lt;/Date_Primary&gt;&lt;Keywords&gt;agricultural intensification&lt;/Keywords&gt;&lt;Keywords&gt;ANTHROPOLOGY&lt;/Keywords&gt;&lt;Keywords&gt;INTENSIFICATION&lt;/Keywords&gt;&lt;Keywords&gt;INTENSITY&lt;/Keywords&gt;&lt;Keywords&gt;MEXICO&lt;/Keywords&gt;&lt;Keywords&gt;USA&lt;/Keywords&gt;&lt;Reprint&gt;Not in File&lt;/Reprint&gt;&lt;Start_Page&gt;317&lt;/Start_Page&gt;&lt;End_Page&gt;324&lt;/End_Page&gt;&lt;Periodical&gt;Current Anthropology&lt;/Periodical&gt;&lt;Volume&gt;35&lt;/Volume&gt;&lt;Issue&gt;3&lt;/Issue&gt;&lt;ISSN_ISBN&gt;0011-3204&lt;/ISSN_ISBN&gt;&lt;Web_URL&gt;WOS:A1994NK22800015&lt;/Web_URL&gt;&lt;ZZ_JournalFull&gt;&lt;f name="System"&gt;Current Anthropology&lt;/f&gt;&lt;/ZZ_JournalFull&gt;&lt;ZZ_WorkformID&gt;1&lt;/ZZ_WorkformID&gt;&lt;/MDL&gt;&lt;/Cite&gt;&lt;/Refman&gt;</w:instrText>
            </w:r>
            <w:r w:rsidRPr="00267D88">
              <w:rPr>
                <w:sz w:val="17"/>
                <w:szCs w:val="17"/>
                <w:lang w:val="en-GB" w:eastAsia="zh-CN"/>
              </w:rPr>
              <w:fldChar w:fldCharType="separate"/>
            </w:r>
            <w:r w:rsidRPr="00267D88">
              <w:rPr>
                <w:noProof/>
                <w:sz w:val="17"/>
                <w:szCs w:val="17"/>
                <w:lang w:val="en-GB" w:eastAsia="zh-CN"/>
              </w:rPr>
              <w:t>Stone, 1994, p. 317</w:t>
            </w:r>
            <w:r w:rsidRPr="00267D88">
              <w:rPr>
                <w:sz w:val="17"/>
                <w:szCs w:val="17"/>
                <w:lang w:val="en-GB" w:eastAsia="zh-CN"/>
              </w:rPr>
              <w:fldChar w:fldCharType="end"/>
            </w:r>
            <w:r w:rsidRPr="00267D88">
              <w:rPr>
                <w:sz w:val="17"/>
                <w:szCs w:val="17"/>
                <w:lang w:val="en-GB" w:eastAsia="zh-CN"/>
              </w:rPr>
              <w:t xml:space="preserve"> </w:t>
            </w:r>
          </w:p>
        </w:tc>
        <w:tc>
          <w:tcPr>
            <w:tcW w:w="8788" w:type="dxa"/>
          </w:tcPr>
          <w:p w:rsidR="00260E74" w:rsidRPr="00267D88" w:rsidRDefault="00260E74" w:rsidP="009B0FCB">
            <w:pPr>
              <w:spacing w:line="240" w:lineRule="auto"/>
              <w:rPr>
                <w:sz w:val="17"/>
                <w:szCs w:val="17"/>
                <w:lang w:val="en-GB" w:eastAsia="zh-CN"/>
              </w:rPr>
            </w:pPr>
            <w:r w:rsidRPr="00267D88">
              <w:rPr>
                <w:sz w:val="17"/>
                <w:szCs w:val="17"/>
                <w:lang w:val="en-GB" w:eastAsia="zh-CN"/>
              </w:rPr>
              <w:t xml:space="preserve">“Intensification is the substitution of labour for land. Intensification increases </w:t>
            </w:r>
            <w:bookmarkStart w:id="2" w:name="OLE_LINK41"/>
            <w:bookmarkStart w:id="3" w:name="OLE_LINK42"/>
            <w:r w:rsidRPr="00267D88">
              <w:rPr>
                <w:sz w:val="17"/>
                <w:szCs w:val="17"/>
                <w:lang w:val="en-GB" w:eastAsia="zh-CN"/>
              </w:rPr>
              <w:t xml:space="preserve">[…] </w:t>
            </w:r>
            <w:bookmarkEnd w:id="2"/>
            <w:bookmarkEnd w:id="3"/>
            <w:r w:rsidRPr="00267D88">
              <w:rPr>
                <w:sz w:val="17"/>
                <w:szCs w:val="17"/>
                <w:lang w:val="en-GB" w:eastAsia="zh-CN"/>
              </w:rPr>
              <w:t>agricultural output per unit of area and unit of time but only by exacting higher marginal costs in labour and capital”</w:t>
            </w:r>
          </w:p>
        </w:tc>
        <w:tc>
          <w:tcPr>
            <w:tcW w:w="2977" w:type="dxa"/>
          </w:tcPr>
          <w:p w:rsidR="00260E74" w:rsidRPr="00267D88" w:rsidRDefault="00260E74" w:rsidP="009B0FCB">
            <w:pPr>
              <w:spacing w:line="240" w:lineRule="auto"/>
              <w:rPr>
                <w:sz w:val="17"/>
                <w:szCs w:val="17"/>
                <w:lang w:val="en-GB" w:eastAsia="zh-CN"/>
              </w:rPr>
            </w:pPr>
            <w:r w:rsidRPr="00267D88">
              <w:rPr>
                <w:sz w:val="17"/>
                <w:szCs w:val="17"/>
                <w:lang w:val="en-GB" w:eastAsia="zh-CN"/>
              </w:rPr>
              <w:t>Inputs of labour and capital, with reference to outputs</w:t>
            </w:r>
          </w:p>
        </w:tc>
      </w:tr>
      <w:tr w:rsidR="00260E74" w:rsidRPr="00F60E6A" w:rsidTr="009B0FCB">
        <w:tc>
          <w:tcPr>
            <w:tcW w:w="2802" w:type="dxa"/>
          </w:tcPr>
          <w:p w:rsidR="00260E74" w:rsidRPr="00267D88" w:rsidRDefault="00260E74" w:rsidP="009B0FCB">
            <w:pPr>
              <w:spacing w:line="240" w:lineRule="auto"/>
              <w:rPr>
                <w:sz w:val="17"/>
                <w:szCs w:val="17"/>
                <w:lang w:val="en-GB" w:eastAsia="zh-CN"/>
              </w:rPr>
            </w:pPr>
            <w:r w:rsidRPr="00267D88">
              <w:rPr>
                <w:sz w:val="17"/>
                <w:szCs w:val="17"/>
                <w:lang w:val="en-GB" w:eastAsia="zh-CN"/>
              </w:rPr>
              <w:fldChar w:fldCharType="begin"/>
            </w:r>
            <w:r w:rsidR="00B066B2">
              <w:rPr>
                <w:sz w:val="17"/>
                <w:szCs w:val="17"/>
                <w:lang w:val="en-GB" w:eastAsia="zh-CN"/>
              </w:rPr>
              <w:instrText xml:space="preserve"> ADDIN ZOTERO_ITEM CSL_CITATION {"citationID":"17b21m1gmd","properties":{"formattedCitation":"Giller et al., 1997","plainCitation":"Giller et al., 1997"},"citationItems":[{"id":1273,"uris":["http://zotero.org/users/672404/items/65BVX88D"],"uri":["http://zotero.org/users/672404/items/65BVX88D"],"itemData":{"id":1273,"type":"article-journal","title":"Agricultural intensification, soil biodiversity and agroecosystem function","container-title":"Applied soil ecology","page":"3–16","volume":"6","issue":"1","source":"Google Scholar","author":[{"family":"Giller","given":"KE"},{"family":"Beare","given":"MH"},{"family":"Lavelle","given":"P."},{"family":"Izac","given":"A."},{"family":"Swift","given":"MJ"}],"issued":{"date-parts":[["1997"]]}}}],"schema":"https://github.com/citation-style-language/schema/raw/master/csl-citation.json"} </w:instrText>
            </w:r>
            <w:r w:rsidRPr="00267D88">
              <w:rPr>
                <w:sz w:val="17"/>
                <w:szCs w:val="17"/>
                <w:lang w:val="en-GB" w:eastAsia="zh-CN"/>
              </w:rPr>
              <w:fldChar w:fldCharType="separate"/>
            </w:r>
            <w:r w:rsidRPr="00267D88">
              <w:rPr>
                <w:rFonts w:cs="Calibri"/>
                <w:sz w:val="17"/>
                <w:szCs w:val="17"/>
                <w:lang w:val="en-GB" w:eastAsia="zh-CN"/>
              </w:rPr>
              <w:t>Giller et al., 1997</w:t>
            </w:r>
            <w:r w:rsidRPr="00267D88">
              <w:rPr>
                <w:sz w:val="17"/>
                <w:szCs w:val="17"/>
                <w:lang w:val="en-GB" w:eastAsia="zh-CN"/>
              </w:rPr>
              <w:fldChar w:fldCharType="end"/>
            </w:r>
            <w:r w:rsidRPr="00267D88">
              <w:rPr>
                <w:sz w:val="17"/>
                <w:szCs w:val="17"/>
                <w:lang w:val="en-GB" w:eastAsia="zh-CN"/>
              </w:rPr>
              <w:t>, p.4</w:t>
            </w:r>
          </w:p>
        </w:tc>
        <w:tc>
          <w:tcPr>
            <w:tcW w:w="8788" w:type="dxa"/>
          </w:tcPr>
          <w:p w:rsidR="00260E74" w:rsidRPr="00267D88" w:rsidRDefault="00260E74" w:rsidP="009B0FCB">
            <w:pPr>
              <w:spacing w:line="240" w:lineRule="auto"/>
              <w:rPr>
                <w:sz w:val="17"/>
                <w:szCs w:val="17"/>
                <w:lang w:val="en-GB" w:eastAsia="zh-CN"/>
              </w:rPr>
            </w:pPr>
            <w:r w:rsidRPr="00267D88">
              <w:rPr>
                <w:sz w:val="17"/>
                <w:szCs w:val="17"/>
                <w:lang w:val="en-GB" w:eastAsia="zh-CN"/>
              </w:rPr>
              <w:t>“Agricultural intensification is a set of patterns of land-use change with the common feature of increased use of the same resources for agricultural production, usually as a result of a switch from intermittent to continuous cultivation of the same area of land.”</w:t>
            </w:r>
          </w:p>
        </w:tc>
        <w:tc>
          <w:tcPr>
            <w:tcW w:w="2977" w:type="dxa"/>
          </w:tcPr>
          <w:p w:rsidR="00260E74" w:rsidRPr="00267D88" w:rsidRDefault="00260E74" w:rsidP="009B0FCB">
            <w:pPr>
              <w:spacing w:line="240" w:lineRule="auto"/>
              <w:rPr>
                <w:sz w:val="17"/>
                <w:szCs w:val="17"/>
                <w:lang w:val="en-GB" w:eastAsia="zh-CN"/>
              </w:rPr>
            </w:pPr>
            <w:r w:rsidRPr="00267D88">
              <w:rPr>
                <w:sz w:val="17"/>
                <w:szCs w:val="17"/>
                <w:lang w:val="en-GB" w:eastAsia="zh-CN"/>
              </w:rPr>
              <w:t>Inputs; cropping frequency</w:t>
            </w:r>
          </w:p>
        </w:tc>
      </w:tr>
      <w:tr w:rsidR="00260E74" w:rsidRPr="00940171" w:rsidTr="009B0FCB">
        <w:tc>
          <w:tcPr>
            <w:tcW w:w="2802" w:type="dxa"/>
          </w:tcPr>
          <w:p w:rsidR="00260E74" w:rsidRPr="00267D88" w:rsidRDefault="00260E74" w:rsidP="009B0FCB">
            <w:pPr>
              <w:spacing w:line="240" w:lineRule="auto"/>
              <w:rPr>
                <w:sz w:val="17"/>
                <w:szCs w:val="17"/>
                <w:lang w:val="en-GB" w:eastAsia="zh-CN"/>
              </w:rPr>
            </w:pPr>
            <w:r w:rsidRPr="00267D88">
              <w:rPr>
                <w:sz w:val="17"/>
                <w:szCs w:val="17"/>
                <w:lang w:val="en-GB" w:eastAsia="zh-CN"/>
              </w:rPr>
              <w:fldChar w:fldCharType="begin"/>
            </w:r>
            <w:r w:rsidR="00B066B2">
              <w:rPr>
                <w:sz w:val="17"/>
                <w:szCs w:val="17"/>
                <w:lang w:val="en-GB" w:eastAsia="zh-CN"/>
              </w:rPr>
              <w:instrText xml:space="preserve"> ADDIN ZOTERO_ITEM CSL_CITATION {"citationID":"1c8moun8rt","properties":{"formattedCitation":"Kleijn et al., 2009","plainCitation":"Kleijn et al., 2009"},"citationItems":[{"id":1152,"uris":["http://zotero.org/users/672404/items/5E64F9W3"],"uri":["http://zotero.org/users/672404/items/5E64F9W3"],"itemData":{"id":1152,"type":"article-journal","title":"On the relationship between farmland biodiversity and land-use intensity in Europe","container-title":"Proceedings of the Royal Society B: Biological Sciences","page":"903 -909","volume":"276","issue":"1658","source":"Highwire 2.0","abstract":"Worldwide agriculture is one of the main drivers of biodiversity decline. Effective conservation strategies depend on the type of relationship between biodiversity and land-use intensity, but to date the shape of this relationship is unknown. We linked plant species richness with nitrogen (N) input as an indicator of land-use intensity on 130 grasslands and 141 arable fields in six European countries. Using Poisson regression, we found that plant species richness was significantly negatively related to N input on both field types after the effects of confounding environmental factors had been accounted for. Subsequent analyses showed that exponentially declining relationships provided a better fit than linear or unimodal relationships and that this was largely the result of the response of rare species (relative cover less than 1%). Our results indicate that conservation benefits are disproportionally more costly on high-intensity than on low-intensity farmland. For example, reducing N inputs from 75 to 0 and 400 to 60 kg ha−1 yr−1 resulted in about the same estimated species gain for arable plants. Conservation initiatives are most (cost-)effective if they are preferentially implemented in extensively farmed areas that still support high levels of biodiversity.","DOI":"10.1098/rspb.2008.1509","author":[{"family":"Kleijn","given":"D"},{"family":"Kohler","given":"F"},{"family":"Báldi","given":"A"},{"family":"Batáry","given":"P"},{"family":"Concepción","given":"E.d"},{"family":"Clough","given":"Y"},{"family":"Díaz","given":"M"},{"family":"Gabriel","given":"D"},{"family":"Holzschuh","given":"A"},{"family":"Knop","given":"E"},{"family":"Kovács","given":"A"},{"family":"Marshall","given":"E.j.p"},{"family":"Tscharntke","given":"T"},{"family":"Verhulst","given":"J"}],"issued":{"date-parts":[["2009"]],"season":"März"},"accessed":{"date-parts":[["2012",1,31]],"season":"11:17:43"}}}],"schema":"https://github.com/citation-style-language/schema/raw/master/csl-citation.json"} </w:instrText>
            </w:r>
            <w:r w:rsidRPr="00267D88">
              <w:rPr>
                <w:sz w:val="17"/>
                <w:szCs w:val="17"/>
                <w:lang w:val="en-GB" w:eastAsia="zh-CN"/>
              </w:rPr>
              <w:fldChar w:fldCharType="separate"/>
            </w:r>
            <w:r w:rsidRPr="00267D88">
              <w:rPr>
                <w:rFonts w:cs="Calibri"/>
                <w:sz w:val="17"/>
                <w:szCs w:val="17"/>
                <w:lang w:val="da-DK" w:eastAsia="zh-CN"/>
              </w:rPr>
              <w:t>Kleijn et al., 2009</w:t>
            </w:r>
            <w:r w:rsidRPr="00267D88">
              <w:rPr>
                <w:sz w:val="17"/>
                <w:szCs w:val="17"/>
                <w:lang w:val="en-GB" w:eastAsia="zh-CN"/>
              </w:rPr>
              <w:fldChar w:fldCharType="end"/>
            </w:r>
            <w:r w:rsidRPr="00267D88">
              <w:rPr>
                <w:sz w:val="17"/>
                <w:szCs w:val="17"/>
                <w:lang w:val="en-GB" w:eastAsia="zh-CN"/>
              </w:rPr>
              <w:t>, p. 904</w:t>
            </w:r>
          </w:p>
        </w:tc>
        <w:tc>
          <w:tcPr>
            <w:tcW w:w="8788" w:type="dxa"/>
          </w:tcPr>
          <w:p w:rsidR="00260E74" w:rsidRPr="00267D88" w:rsidRDefault="00260E74" w:rsidP="009B0FCB">
            <w:pPr>
              <w:spacing w:line="240" w:lineRule="auto"/>
              <w:rPr>
                <w:sz w:val="17"/>
                <w:szCs w:val="17"/>
                <w:lang w:val="en-GB" w:eastAsia="zh-CN"/>
              </w:rPr>
            </w:pPr>
            <w:r w:rsidRPr="00267D88">
              <w:rPr>
                <w:sz w:val="17"/>
                <w:szCs w:val="17"/>
                <w:lang w:val="en-GB" w:eastAsia="zh-CN"/>
              </w:rPr>
              <w:t>[…] land-use intensity is used in the latter, more general sense, because management (e.g. N input level, pesticide application rate, cutting frequency) is more likely to be related to biodiversity than yield per se.</w:t>
            </w:r>
          </w:p>
        </w:tc>
        <w:tc>
          <w:tcPr>
            <w:tcW w:w="2977" w:type="dxa"/>
          </w:tcPr>
          <w:p w:rsidR="00260E74" w:rsidRPr="00267D88" w:rsidRDefault="00260E74" w:rsidP="009B0FCB">
            <w:pPr>
              <w:spacing w:line="240" w:lineRule="auto"/>
              <w:rPr>
                <w:sz w:val="17"/>
                <w:szCs w:val="17"/>
                <w:lang w:val="en-GB" w:eastAsia="zh-CN"/>
              </w:rPr>
            </w:pPr>
            <w:r w:rsidRPr="00267D88">
              <w:rPr>
                <w:sz w:val="17"/>
                <w:szCs w:val="17"/>
                <w:lang w:val="en-GB" w:eastAsia="zh-CN"/>
              </w:rPr>
              <w:t>N-inputs, pesticides application, cutting frequency</w:t>
            </w:r>
          </w:p>
        </w:tc>
      </w:tr>
      <w:tr w:rsidR="00260E74" w:rsidRPr="00F60E6A" w:rsidTr="009B0FCB">
        <w:tc>
          <w:tcPr>
            <w:tcW w:w="2802" w:type="dxa"/>
          </w:tcPr>
          <w:p w:rsidR="00260E74" w:rsidRPr="00267D88" w:rsidRDefault="00260E74" w:rsidP="009B0FCB">
            <w:pPr>
              <w:spacing w:line="240" w:lineRule="auto"/>
              <w:rPr>
                <w:sz w:val="17"/>
                <w:szCs w:val="17"/>
                <w:lang w:val="en-GB" w:eastAsia="zh-CN"/>
              </w:rPr>
            </w:pPr>
            <w:r w:rsidRPr="00267D88">
              <w:rPr>
                <w:sz w:val="17"/>
                <w:szCs w:val="17"/>
                <w:lang w:val="en-GB"/>
              </w:rPr>
              <w:fldChar w:fldCharType="begin"/>
            </w:r>
            <w:r w:rsidR="00B066B2">
              <w:rPr>
                <w:sz w:val="17"/>
                <w:szCs w:val="17"/>
              </w:rPr>
              <w:instrText xml:space="preserve"> ADDIN ZOTERO_ITEM CSL_CITATION {"citationID":"g5q1klnl3","properties":{"formattedCitation":"Temme and Verburg, 2010","plainCitation":"Temme and Verburg, 2010"},"citationItems":[{"id":475,"uris":["http://zotero.org/users/672404/items/PQSMKKZF"],"uri":["http://zotero.org/users/672404/items/PQSMKKZF"],"itemData":{"id":475,"type":"article-journal","title":"Mapping and modelling of changes in agricultural intensity in Europe","container-title":"Agriculture, Ecosystems &amp; Environment","page":"46-56","volume":"140","source":"Google Scholar","author":[{"family":"Temme","given":"A."},{"family":"Verburg","given":"PH"}],"issued":{"date-parts":[["2010"]]}}}],"schema":"https://github.com/citation-style-language/schema/raw/master/csl-citation.json"} </w:instrText>
            </w:r>
            <w:r w:rsidRPr="00267D88">
              <w:rPr>
                <w:sz w:val="17"/>
                <w:szCs w:val="17"/>
                <w:lang w:val="en-GB"/>
              </w:rPr>
              <w:fldChar w:fldCharType="separate"/>
            </w:r>
            <w:r w:rsidRPr="00267D88">
              <w:rPr>
                <w:rFonts w:cs="Calibri"/>
                <w:sz w:val="17"/>
                <w:szCs w:val="17"/>
              </w:rPr>
              <w:t>Temme and Verburg, 2010</w:t>
            </w:r>
            <w:r w:rsidRPr="00267D88">
              <w:rPr>
                <w:sz w:val="17"/>
                <w:szCs w:val="17"/>
                <w:lang w:val="en-GB"/>
              </w:rPr>
              <w:fldChar w:fldCharType="end"/>
            </w:r>
            <w:r w:rsidRPr="00267D88">
              <w:rPr>
                <w:sz w:val="17"/>
                <w:szCs w:val="17"/>
              </w:rPr>
              <w:t>, p. 47</w:t>
            </w:r>
          </w:p>
        </w:tc>
        <w:tc>
          <w:tcPr>
            <w:tcW w:w="8788" w:type="dxa"/>
          </w:tcPr>
          <w:p w:rsidR="00260E74" w:rsidRPr="00267D88" w:rsidRDefault="00260E74" w:rsidP="009B0FCB">
            <w:pPr>
              <w:spacing w:line="240" w:lineRule="auto"/>
              <w:rPr>
                <w:sz w:val="17"/>
                <w:szCs w:val="17"/>
                <w:lang w:eastAsia="zh-CN"/>
              </w:rPr>
            </w:pPr>
            <w:r w:rsidRPr="00267D88">
              <w:rPr>
                <w:sz w:val="17"/>
                <w:szCs w:val="17"/>
                <w:lang w:eastAsia="zh-CN"/>
              </w:rPr>
              <w:t xml:space="preserve">Nitrogen </w:t>
            </w:r>
            <w:proofErr w:type="spellStart"/>
            <w:r w:rsidRPr="00267D88">
              <w:rPr>
                <w:sz w:val="17"/>
                <w:szCs w:val="17"/>
                <w:lang w:eastAsia="zh-CN"/>
              </w:rPr>
              <w:t>inputs</w:t>
            </w:r>
            <w:proofErr w:type="spellEnd"/>
          </w:p>
        </w:tc>
        <w:tc>
          <w:tcPr>
            <w:tcW w:w="2977" w:type="dxa"/>
          </w:tcPr>
          <w:p w:rsidR="00260E74" w:rsidRPr="00267D88" w:rsidRDefault="00260E74" w:rsidP="009B0FCB">
            <w:pPr>
              <w:spacing w:line="240" w:lineRule="auto"/>
              <w:rPr>
                <w:sz w:val="17"/>
                <w:szCs w:val="17"/>
                <w:lang w:eastAsia="zh-CN"/>
              </w:rPr>
            </w:pPr>
            <w:r w:rsidRPr="00267D88">
              <w:rPr>
                <w:sz w:val="17"/>
                <w:szCs w:val="17"/>
                <w:lang w:eastAsia="zh-CN"/>
              </w:rPr>
              <w:t>Inputs</w:t>
            </w:r>
          </w:p>
        </w:tc>
      </w:tr>
      <w:tr w:rsidR="00260E74" w:rsidRPr="00F60E6A" w:rsidTr="009B0FCB">
        <w:tc>
          <w:tcPr>
            <w:tcW w:w="2802" w:type="dxa"/>
          </w:tcPr>
          <w:p w:rsidR="00260E74" w:rsidRPr="00267D88" w:rsidRDefault="00260E74" w:rsidP="009B0FCB">
            <w:pPr>
              <w:spacing w:line="240" w:lineRule="auto"/>
              <w:rPr>
                <w:rFonts w:cs="Calibri"/>
                <w:sz w:val="17"/>
                <w:szCs w:val="17"/>
              </w:rPr>
            </w:pPr>
            <w:r w:rsidRPr="00267D88">
              <w:rPr>
                <w:rFonts w:cs="Calibri"/>
                <w:sz w:val="17"/>
                <w:szCs w:val="17"/>
              </w:rPr>
              <w:fldChar w:fldCharType="begin"/>
            </w:r>
            <w:r w:rsidR="00B066B2">
              <w:rPr>
                <w:rFonts w:cs="Calibri"/>
                <w:sz w:val="17"/>
                <w:szCs w:val="17"/>
              </w:rPr>
              <w:instrText xml:space="preserve"> ADDIN ZOTERO_ITEM CSL_CITATION {"citationID":"23qvovibqo","properties":{"formattedCitation":"Siebert et al., 2010","plainCitation":"Siebert et al., 2010"},"citationItems":[{"id":1148,"uris":["http://zotero.org/users/672404/items/UTRJBXSW"],"uri":["http://zotero.org/users/672404/items/UTRJBXSW"],"itemData":{"id":1148,"type":"article-journal","title":"Global Patterns of Cropland Use Intensity","container-title":"Remote Sensing","page":"1625-1643","volume":"2","issue":"7","source":"CrossRef","DOI":"10.3390/rs2071625","ISSN":"2072-4292","author":[{"family":"Siebert","given":"Stefan"},{"family":"Portmann","given":"Felix T."},{"family":"Döll","given":"Petra"}],"issued":{"date-parts":[["2010",6,24]]},"accessed":{"date-parts":[["2012",1,30]],"season":"13:45:24"}}}],"schema":"https://github.com/citation-style-language/schema/raw/master/csl-citation.json"} </w:instrText>
            </w:r>
            <w:r w:rsidRPr="00267D88">
              <w:rPr>
                <w:rFonts w:cs="Calibri"/>
                <w:sz w:val="17"/>
                <w:szCs w:val="17"/>
              </w:rPr>
              <w:fldChar w:fldCharType="separate"/>
            </w:r>
            <w:r w:rsidRPr="00267D88">
              <w:rPr>
                <w:rFonts w:cs="Calibri"/>
                <w:sz w:val="17"/>
                <w:szCs w:val="17"/>
              </w:rPr>
              <w:t>Siebert et al., 2010</w:t>
            </w:r>
            <w:r w:rsidRPr="00267D88">
              <w:rPr>
                <w:rFonts w:cs="Calibri"/>
                <w:sz w:val="17"/>
                <w:szCs w:val="17"/>
              </w:rPr>
              <w:fldChar w:fldCharType="end"/>
            </w:r>
          </w:p>
        </w:tc>
        <w:tc>
          <w:tcPr>
            <w:tcW w:w="8788" w:type="dxa"/>
          </w:tcPr>
          <w:p w:rsidR="00260E74" w:rsidRPr="00267D88" w:rsidRDefault="00260E74" w:rsidP="009B0FCB">
            <w:pPr>
              <w:spacing w:line="240" w:lineRule="auto"/>
              <w:rPr>
                <w:sz w:val="17"/>
                <w:szCs w:val="17"/>
                <w:lang w:val="en-GB" w:eastAsia="zh-CN"/>
              </w:rPr>
            </w:pPr>
            <w:r w:rsidRPr="00267D88">
              <w:rPr>
                <w:sz w:val="17"/>
                <w:szCs w:val="17"/>
                <w:lang w:val="en-GB" w:eastAsia="zh-CN"/>
              </w:rPr>
              <w:t>Cropping intensity</w:t>
            </w:r>
          </w:p>
        </w:tc>
        <w:tc>
          <w:tcPr>
            <w:tcW w:w="2977" w:type="dxa"/>
          </w:tcPr>
          <w:p w:rsidR="00260E74" w:rsidRPr="00267D88" w:rsidRDefault="00260E74" w:rsidP="009B0FCB">
            <w:pPr>
              <w:spacing w:line="240" w:lineRule="auto"/>
              <w:rPr>
                <w:sz w:val="17"/>
                <w:szCs w:val="17"/>
                <w:lang w:val="en-GB" w:eastAsia="zh-CN"/>
              </w:rPr>
            </w:pPr>
            <w:r w:rsidRPr="00267D88">
              <w:rPr>
                <w:sz w:val="17"/>
                <w:szCs w:val="17"/>
                <w:lang w:val="en-GB" w:eastAsia="zh-CN"/>
              </w:rPr>
              <w:t>Cropping frequency</w:t>
            </w:r>
          </w:p>
        </w:tc>
      </w:tr>
      <w:tr w:rsidR="00260E74" w:rsidRPr="00940171" w:rsidTr="009B0FCB">
        <w:tc>
          <w:tcPr>
            <w:tcW w:w="2802" w:type="dxa"/>
          </w:tcPr>
          <w:p w:rsidR="00260E74" w:rsidRPr="00267D88" w:rsidRDefault="00260E74" w:rsidP="009B0FCB">
            <w:pPr>
              <w:spacing w:line="240" w:lineRule="auto"/>
              <w:rPr>
                <w:sz w:val="17"/>
                <w:szCs w:val="17"/>
                <w:lang w:val="en-GB" w:eastAsia="zh-CN"/>
              </w:rPr>
            </w:pPr>
            <w:r w:rsidRPr="00267D88">
              <w:rPr>
                <w:sz w:val="17"/>
                <w:szCs w:val="17"/>
                <w:lang w:val="en-GB" w:eastAsia="zh-CN"/>
              </w:rPr>
              <w:fldChar w:fldCharType="begin"/>
            </w:r>
            <w:r w:rsidR="00B066B2">
              <w:rPr>
                <w:sz w:val="17"/>
                <w:szCs w:val="17"/>
                <w:lang w:val="en-GB" w:eastAsia="zh-CN"/>
              </w:rPr>
              <w:instrText xml:space="preserve"> ADDIN ZOTERO_ITEM CSL_CITATION {"citationID":"atH90dk3","properties":{"formattedCitation":"Noble and Dirzo, 1997","plainCitation":"Noble and Dirzo, 1997"},"citationItems":[{"id":1932,"uris":["http://zotero.org/users/672404/items/X3FRXR9R"],"uri":["http://zotero.org/users/672404/items/X3FRXR9R"],"itemData":{"id":1932,"type":"article-journal","title":"Forests as human-dominated ecosystems","container-title":"Science","page":"522–525","volume":"277","issue":"5325","source":"Google Scholar","author":[{"family":"Noble","given":"I. R."},{"family":"Dirzo","given":"R."}],"issued":{"date-parts":[["1997"]]},"accessed":{"date-parts":[["2012",7,5]]}}}],"schema":"https://github.com/citation-style-language/schema/raw/master/csl-citation.json"} </w:instrText>
            </w:r>
            <w:r w:rsidRPr="00267D88">
              <w:rPr>
                <w:sz w:val="17"/>
                <w:szCs w:val="17"/>
                <w:lang w:val="en-GB" w:eastAsia="zh-CN"/>
              </w:rPr>
              <w:fldChar w:fldCharType="separate"/>
            </w:r>
            <w:r w:rsidRPr="00267D88">
              <w:rPr>
                <w:sz w:val="17"/>
                <w:szCs w:val="17"/>
                <w:lang w:val="en-GB" w:eastAsia="zh-CN"/>
              </w:rPr>
              <w:t>Noble and Dirzo, 1997</w:t>
            </w:r>
            <w:r w:rsidRPr="00267D88">
              <w:rPr>
                <w:sz w:val="17"/>
                <w:szCs w:val="17"/>
                <w:lang w:val="en-GB" w:eastAsia="zh-CN"/>
              </w:rPr>
              <w:fldChar w:fldCharType="end"/>
            </w:r>
            <w:r w:rsidRPr="00267D88">
              <w:rPr>
                <w:sz w:val="17"/>
                <w:szCs w:val="17"/>
                <w:lang w:val="en-GB" w:eastAsia="zh-CN"/>
              </w:rPr>
              <w:t>, p. 523</w:t>
            </w:r>
          </w:p>
        </w:tc>
        <w:tc>
          <w:tcPr>
            <w:tcW w:w="8788" w:type="dxa"/>
          </w:tcPr>
          <w:p w:rsidR="00260E74" w:rsidRPr="00267D88" w:rsidRDefault="00260E74" w:rsidP="009B0FCB">
            <w:pPr>
              <w:spacing w:line="240" w:lineRule="auto"/>
              <w:rPr>
                <w:sz w:val="17"/>
                <w:szCs w:val="17"/>
                <w:lang w:val="en-GB" w:eastAsia="zh-CN"/>
              </w:rPr>
            </w:pPr>
            <w:r w:rsidRPr="00267D88">
              <w:rPr>
                <w:sz w:val="17"/>
                <w:szCs w:val="17"/>
                <w:lang w:val="en-GB" w:eastAsia="zh-CN"/>
              </w:rPr>
              <w:t>“There is a continuum of management approaches, ranging from no preparation of the site for regeneration after logging, through raking and burning of slash, to more intensive preparation of the soil surface for seed from either natural or artificial sources.”</w:t>
            </w:r>
          </w:p>
        </w:tc>
        <w:tc>
          <w:tcPr>
            <w:tcW w:w="2977" w:type="dxa"/>
          </w:tcPr>
          <w:p w:rsidR="00260E74" w:rsidRPr="00267D88" w:rsidRDefault="00260E74" w:rsidP="009B0FCB">
            <w:pPr>
              <w:spacing w:line="240" w:lineRule="auto"/>
              <w:rPr>
                <w:sz w:val="17"/>
                <w:szCs w:val="17"/>
                <w:lang w:val="en-GB" w:eastAsia="zh-CN"/>
              </w:rPr>
            </w:pPr>
            <w:r w:rsidRPr="00267D88">
              <w:rPr>
                <w:sz w:val="17"/>
                <w:szCs w:val="17"/>
                <w:lang w:val="en-GB" w:eastAsia="zh-CN"/>
              </w:rPr>
              <w:t>Rotation frequency, preparation of regeneration</w:t>
            </w:r>
          </w:p>
        </w:tc>
      </w:tr>
      <w:tr w:rsidR="00260E74" w:rsidRPr="009E3912" w:rsidTr="009B0FCB">
        <w:tc>
          <w:tcPr>
            <w:tcW w:w="2802" w:type="dxa"/>
          </w:tcPr>
          <w:p w:rsidR="00260E74" w:rsidRPr="00267D88" w:rsidRDefault="00260E74" w:rsidP="009B0FCB">
            <w:pPr>
              <w:spacing w:line="240" w:lineRule="auto"/>
              <w:rPr>
                <w:rFonts w:cs="Calibri"/>
                <w:sz w:val="17"/>
                <w:szCs w:val="17"/>
              </w:rPr>
            </w:pPr>
            <w:r w:rsidRPr="00267D88">
              <w:rPr>
                <w:rFonts w:cs="Calibri"/>
                <w:sz w:val="17"/>
                <w:szCs w:val="17"/>
              </w:rPr>
              <w:fldChar w:fldCharType="begin"/>
            </w:r>
            <w:r w:rsidR="00B066B2">
              <w:rPr>
                <w:rFonts w:cs="Calibri"/>
                <w:sz w:val="17"/>
                <w:szCs w:val="17"/>
              </w:rPr>
              <w:instrText xml:space="preserve"> ADDIN ZOTERO_ITEM CSL_CITATION {"citationID":"2bg1t43fg6","properties":{"formattedCitation":"Teillard et al., 2012","plainCitation":"Teillard et al., 2012"},"citationItems":[{"id":1137,"uris":["http://zotero.org/users/672404/items/UWCAXCRV"],"uri":["http://zotero.org/users/672404/items/UWCAXCRV"],"itemData":{"id":1137,"type":"article-journal","title":"A novel method for mapping agricultural intensity reveals its spatial aggregation: Implications for conservation policies","container-title":"Agriculture, Ecosystems &amp; Environment","page":"135-143","volume":"149","issue":"0","source":"ScienceDirect","abstract":"The objective of this study was to map agricultural intensity on the scale of France with spatial resolution adequate for policy targeting. Using the French Farm Accountancy Data Network (FADN), we computed an intensity indicator based on input costs per ha (“IC/ha”). Common variables between the FADN and four other datasets were included in a two steps multinomial regression to estimate the IC/ha value of each Small Agricultural Region (“SAR”, units with homogeneous agro-ecological characteristics with mean width = 22.4 km). The local indicator of spatial association was used to reveal clusters where SARs with homogeneous intensities were aggregated. We showed that the IC/ha indicator displayed a broad intensity gradient where production types were fairly evenly distributed. Multinomial regression models provided a reliable estimate of the intensity indicator (mean cross-validation error = 23%, mean r2 = 0.7) with SAR resolution. At the scale of France and within the two intensity extremes (&amp;lt;300 €/ha and &amp;gt;500 €/ha), SARs were significantly aggregated in several clusters. Most low-input SARs were aggregated into a large cluster ranging across several mountainous regions. Less high-input SARs were significantly aggregated. Our results could be used for infra-regional targeting of conservation policies.","DOI":"10.1016/j.agee.2011.12.018","ISSN":"0167-8809","shortTitle":"A novel method for mapping agricultural intensity reveals its spatial aggregation","journalAbbreviation":"Agriculture, Ecosystems &amp; Environment","author":[{"family":"Teillard","given":"F."},{"family":"Allaire","given":"G."},{"family":"Cahuzac","given":"E."},{"family":"Léger","given":"F."},{"family":"Maigné","given":"E."},{"family":"Tichit","given":"M."}],"issued":{"date-parts":[["2012",3,1]]},"accessed":{"date-parts":[["2012",12,6]]}}}],"schema":"https://github.com/citation-style-language/schema/raw/master/csl-citation.json"} </w:instrText>
            </w:r>
            <w:r w:rsidRPr="00267D88">
              <w:rPr>
                <w:rFonts w:cs="Calibri"/>
                <w:sz w:val="17"/>
                <w:szCs w:val="17"/>
              </w:rPr>
              <w:fldChar w:fldCharType="separate"/>
            </w:r>
            <w:r w:rsidRPr="00267D88">
              <w:rPr>
                <w:sz w:val="17"/>
                <w:szCs w:val="17"/>
              </w:rPr>
              <w:t>Teillard et al., 2012</w:t>
            </w:r>
            <w:r w:rsidRPr="00267D88">
              <w:rPr>
                <w:rFonts w:cs="Calibri"/>
                <w:sz w:val="17"/>
                <w:szCs w:val="17"/>
              </w:rPr>
              <w:fldChar w:fldCharType="end"/>
            </w:r>
            <w:r w:rsidRPr="00267D88">
              <w:rPr>
                <w:rFonts w:cs="Calibri"/>
                <w:sz w:val="17"/>
                <w:szCs w:val="17"/>
              </w:rPr>
              <w:t>, p. 136</w:t>
            </w:r>
          </w:p>
        </w:tc>
        <w:tc>
          <w:tcPr>
            <w:tcW w:w="8788" w:type="dxa"/>
          </w:tcPr>
          <w:p w:rsidR="00260E74" w:rsidRPr="00267D88" w:rsidRDefault="00260E74" w:rsidP="009B0FCB">
            <w:pPr>
              <w:spacing w:line="240" w:lineRule="auto"/>
              <w:rPr>
                <w:rFonts w:cs="Calibri"/>
                <w:sz w:val="17"/>
                <w:szCs w:val="17"/>
                <w:lang w:val="en-GB"/>
              </w:rPr>
            </w:pPr>
            <w:r w:rsidRPr="00267D88">
              <w:rPr>
                <w:rFonts w:cs="Calibri"/>
                <w:sz w:val="17"/>
                <w:szCs w:val="17"/>
                <w:lang w:val="en-GB"/>
              </w:rPr>
              <w:t>“ […] defined as the ratio between the sum of different categories of input costs and the total Utilized Agricultural Area (UAA) of the farm</w:t>
            </w:r>
          </w:p>
        </w:tc>
        <w:tc>
          <w:tcPr>
            <w:tcW w:w="2977" w:type="dxa"/>
          </w:tcPr>
          <w:p w:rsidR="00260E74" w:rsidRPr="00267D88" w:rsidRDefault="00260E74" w:rsidP="009B0FCB">
            <w:pPr>
              <w:spacing w:line="240" w:lineRule="auto"/>
              <w:rPr>
                <w:rFonts w:cs="Calibri"/>
                <w:sz w:val="17"/>
                <w:szCs w:val="17"/>
                <w:lang w:val="en-GB"/>
              </w:rPr>
            </w:pPr>
            <w:r w:rsidRPr="00267D88">
              <w:rPr>
                <w:rFonts w:cs="Calibri"/>
                <w:sz w:val="17"/>
                <w:szCs w:val="17"/>
                <w:lang w:val="en-GB"/>
              </w:rPr>
              <w:t>Inputs costs</w:t>
            </w:r>
          </w:p>
        </w:tc>
      </w:tr>
      <w:tr w:rsidR="00260E74" w:rsidRPr="00CF0D60" w:rsidTr="009B0FCB">
        <w:tc>
          <w:tcPr>
            <w:tcW w:w="2802" w:type="dxa"/>
          </w:tcPr>
          <w:p w:rsidR="00260E74" w:rsidRPr="00267D88" w:rsidRDefault="00260E74" w:rsidP="009B0FCB">
            <w:pPr>
              <w:spacing w:line="240" w:lineRule="auto"/>
              <w:rPr>
                <w:rFonts w:cs="Calibri"/>
                <w:sz w:val="17"/>
                <w:szCs w:val="17"/>
              </w:rPr>
            </w:pPr>
            <w:r w:rsidRPr="00267D88">
              <w:rPr>
                <w:rFonts w:cs="Calibri"/>
                <w:sz w:val="17"/>
                <w:szCs w:val="17"/>
              </w:rPr>
              <w:fldChar w:fldCharType="begin"/>
            </w:r>
            <w:r w:rsidR="00B066B2">
              <w:rPr>
                <w:rFonts w:cs="Calibri"/>
                <w:sz w:val="17"/>
                <w:szCs w:val="17"/>
                <w:lang w:val="en-GB"/>
              </w:rPr>
              <w:instrText xml:space="preserve"> ADDIN ZOTERO_ITEM CSL_CITATION {"citationID":"2fftthalgn","properties":{"formattedCitation":"Powers, 1999","plainCitation":"Powers, 1999"},"citationItems":[{"id":1934,"uris":["http://zotero.org/users/672404/items/CCP6TBF2"],"uri":["http://zotero.org/users/672404/items/CCP6TBF2"],"itemData":{"id":1934,"type":"article-journal","title":"On the sustainable productivity of planted forests","container-title":"New Forests","page":"263–306","volume":"17","issue":"1","source":"Google Scholar","author":[{"family":"Powers","given":"R. F."}],"issued":{"date-parts":[["1999"]]},"accessed":{"date-parts":[["2012",7,5]]}}}],"schema":"https://github.com/citation-style-language/schema/raw/master/csl-citation.json"} </w:instrText>
            </w:r>
            <w:r w:rsidRPr="00267D88">
              <w:rPr>
                <w:rFonts w:cs="Calibri"/>
                <w:sz w:val="17"/>
                <w:szCs w:val="17"/>
              </w:rPr>
              <w:fldChar w:fldCharType="separate"/>
            </w:r>
            <w:r w:rsidRPr="00267D88">
              <w:rPr>
                <w:rFonts w:cs="Calibri"/>
                <w:sz w:val="17"/>
                <w:szCs w:val="17"/>
              </w:rPr>
              <w:t>Powers, 1999</w:t>
            </w:r>
            <w:r w:rsidRPr="00267D88">
              <w:rPr>
                <w:rFonts w:cs="Calibri"/>
                <w:sz w:val="17"/>
                <w:szCs w:val="17"/>
              </w:rPr>
              <w:fldChar w:fldCharType="end"/>
            </w:r>
            <w:r w:rsidRPr="00267D88">
              <w:rPr>
                <w:rFonts w:cs="Calibri"/>
                <w:sz w:val="17"/>
                <w:szCs w:val="17"/>
              </w:rPr>
              <w:t>, p. 277</w:t>
            </w:r>
          </w:p>
        </w:tc>
        <w:tc>
          <w:tcPr>
            <w:tcW w:w="8788" w:type="dxa"/>
          </w:tcPr>
          <w:p w:rsidR="00260E74" w:rsidRPr="00267D88" w:rsidRDefault="00260E74" w:rsidP="009B0FCB">
            <w:pPr>
              <w:spacing w:line="240" w:lineRule="auto"/>
              <w:rPr>
                <w:rFonts w:cs="Calibri"/>
                <w:sz w:val="17"/>
                <w:szCs w:val="17"/>
                <w:lang w:val="en-GB"/>
              </w:rPr>
            </w:pPr>
            <w:r w:rsidRPr="00267D88">
              <w:rPr>
                <w:rFonts w:cs="Calibri"/>
                <w:sz w:val="17"/>
                <w:szCs w:val="17"/>
                <w:lang w:val="en-GB"/>
              </w:rPr>
              <w:t>“Rotations are shortened to capture a good return on the costs of investment.”</w:t>
            </w:r>
          </w:p>
        </w:tc>
        <w:tc>
          <w:tcPr>
            <w:tcW w:w="2977" w:type="dxa"/>
          </w:tcPr>
          <w:p w:rsidR="00260E74" w:rsidRPr="00267D88" w:rsidRDefault="00260E74" w:rsidP="009B0FCB">
            <w:pPr>
              <w:spacing w:line="240" w:lineRule="auto"/>
              <w:rPr>
                <w:rFonts w:cs="Calibri"/>
                <w:sz w:val="17"/>
                <w:szCs w:val="17"/>
              </w:rPr>
            </w:pPr>
            <w:r w:rsidRPr="00267D88">
              <w:rPr>
                <w:rFonts w:cs="Calibri"/>
                <w:sz w:val="17"/>
                <w:szCs w:val="17"/>
              </w:rPr>
              <w:t xml:space="preserve">Rotation </w:t>
            </w:r>
            <w:proofErr w:type="spellStart"/>
            <w:r w:rsidRPr="00267D88">
              <w:rPr>
                <w:rFonts w:cs="Calibri"/>
                <w:sz w:val="17"/>
                <w:szCs w:val="17"/>
              </w:rPr>
              <w:t>frequency</w:t>
            </w:r>
            <w:proofErr w:type="spellEnd"/>
          </w:p>
        </w:tc>
      </w:tr>
      <w:tr w:rsidR="00260E74" w:rsidRPr="00CF0D60" w:rsidTr="009B0FCB">
        <w:tc>
          <w:tcPr>
            <w:tcW w:w="2802" w:type="dxa"/>
          </w:tcPr>
          <w:p w:rsidR="00260E74" w:rsidRPr="00267D88" w:rsidRDefault="00260E74" w:rsidP="009B0FCB">
            <w:pPr>
              <w:spacing w:line="240" w:lineRule="auto"/>
              <w:rPr>
                <w:b/>
                <w:sz w:val="17"/>
                <w:szCs w:val="17"/>
                <w:lang w:val="en-GB" w:eastAsia="zh-CN"/>
              </w:rPr>
            </w:pPr>
            <w:r w:rsidRPr="00267D88">
              <w:rPr>
                <w:b/>
                <w:sz w:val="17"/>
                <w:szCs w:val="17"/>
                <w:lang w:val="en-GB" w:eastAsia="zh-CN"/>
              </w:rPr>
              <w:t>Outputs</w:t>
            </w:r>
          </w:p>
        </w:tc>
        <w:tc>
          <w:tcPr>
            <w:tcW w:w="8788" w:type="dxa"/>
          </w:tcPr>
          <w:p w:rsidR="00260E74" w:rsidRPr="00267D88" w:rsidRDefault="00260E74" w:rsidP="009B0FCB">
            <w:pPr>
              <w:spacing w:line="240" w:lineRule="auto"/>
              <w:rPr>
                <w:b/>
                <w:sz w:val="17"/>
                <w:szCs w:val="17"/>
                <w:lang w:val="en-GB" w:eastAsia="zh-CN"/>
              </w:rPr>
            </w:pPr>
          </w:p>
        </w:tc>
        <w:tc>
          <w:tcPr>
            <w:tcW w:w="2977" w:type="dxa"/>
          </w:tcPr>
          <w:p w:rsidR="00260E74" w:rsidRPr="00267D88" w:rsidRDefault="00260E74" w:rsidP="009B0FCB">
            <w:pPr>
              <w:spacing w:line="240" w:lineRule="auto"/>
              <w:rPr>
                <w:b/>
                <w:sz w:val="17"/>
                <w:szCs w:val="17"/>
                <w:lang w:val="en-GB" w:eastAsia="zh-CN"/>
              </w:rPr>
            </w:pPr>
          </w:p>
        </w:tc>
      </w:tr>
      <w:tr w:rsidR="00260E74" w:rsidRPr="00940171" w:rsidTr="009B0FCB">
        <w:tc>
          <w:tcPr>
            <w:tcW w:w="2802" w:type="dxa"/>
          </w:tcPr>
          <w:p w:rsidR="00260E74" w:rsidRPr="00267D88" w:rsidRDefault="00260E74" w:rsidP="009B0FCB">
            <w:pPr>
              <w:spacing w:line="240" w:lineRule="auto"/>
              <w:rPr>
                <w:sz w:val="17"/>
                <w:szCs w:val="17"/>
                <w:lang w:val="en-GB" w:eastAsia="zh-CN"/>
              </w:rPr>
            </w:pPr>
            <w:r w:rsidRPr="00267D88">
              <w:rPr>
                <w:sz w:val="17"/>
                <w:szCs w:val="17"/>
                <w:lang w:val="en-GB" w:eastAsia="zh-CN"/>
              </w:rPr>
              <w:fldChar w:fldCharType="begin"/>
            </w:r>
            <w:r w:rsidRPr="00267D88">
              <w:rPr>
                <w:sz w:val="17"/>
                <w:szCs w:val="17"/>
                <w:lang w:val="en-GB" w:eastAsia="zh-CN"/>
              </w:rPr>
              <w:instrText xml:space="preserve"> ADDIN REFMGR.CITE &lt;Refman&gt;&lt;Cite&gt;&lt;Author&gt;Turner II&lt;/Author&gt;&lt;Year&gt;1987&lt;/Year&gt;&lt;RecNum&gt;71&lt;/RecNum&gt;&lt;IDText&gt;Comparative farming systems&lt;/IDText&gt;&lt;Suffix&gt;, p. 6&lt;/Suffix&gt;&lt;MDL Ref_Type="Book, Whole"&gt;&lt;Ref_Type&gt;Book, Whole&lt;/Ref_Type&gt;&lt;Ref_ID&gt;71&lt;/Ref_ID&gt;&lt;Title_Primary&gt;Comparative farming systems&lt;/Title_Primary&gt;&lt;Authors_Primary&gt;Turner II,B.L.&lt;/Authors_Primary&gt;&lt;Authors_Primary&gt;Brush,Stephen B.&lt;/Authors_Primary&gt;&lt;Date_Primary&gt;1987&lt;/Date_Primary&gt;&lt;Keywords&gt;agricultural systems&lt;/Keywords&gt;&lt;Keywords&gt;farming systems&lt;/Keywords&gt;&lt;Keywords&gt;SYSTEM&lt;/Keywords&gt;&lt;Keywords&gt;SYSTEMS&lt;/Keywords&gt;&lt;Reprint&gt;Not in File&lt;/Reprint&gt;&lt;Pub_Place&gt;New York&lt;/Pub_Place&gt;&lt;Publisher&gt;Guilford Press&lt;/Publisher&gt;&lt;ISSN_ISBN&gt;089862780X&lt;/ISSN_ISBN&gt;&lt;Misc_1&gt;xiv, 428 p&lt;/Misc_1&gt;&lt;ZZ_WorkformID&gt;2&lt;/ZZ_WorkformID&gt;&lt;/MDL&gt;&lt;/Cite&gt;&lt;/Refman&gt;</w:instrText>
            </w:r>
            <w:r w:rsidRPr="00267D88">
              <w:rPr>
                <w:sz w:val="17"/>
                <w:szCs w:val="17"/>
                <w:lang w:val="en-GB" w:eastAsia="zh-CN"/>
              </w:rPr>
              <w:fldChar w:fldCharType="separate"/>
            </w:r>
            <w:r w:rsidRPr="00267D88">
              <w:rPr>
                <w:noProof/>
                <w:sz w:val="17"/>
                <w:szCs w:val="17"/>
                <w:lang w:val="en-GB" w:eastAsia="zh-CN"/>
              </w:rPr>
              <w:t>Turner II &amp; Brush, 1987, p. 6</w:t>
            </w:r>
            <w:r w:rsidRPr="00267D88">
              <w:rPr>
                <w:sz w:val="17"/>
                <w:szCs w:val="17"/>
                <w:lang w:val="en-GB" w:eastAsia="zh-CN"/>
              </w:rPr>
              <w:fldChar w:fldCharType="end"/>
            </w:r>
          </w:p>
        </w:tc>
        <w:tc>
          <w:tcPr>
            <w:tcW w:w="8788" w:type="dxa"/>
          </w:tcPr>
          <w:p w:rsidR="00260E74" w:rsidRPr="00267D88" w:rsidRDefault="00260E74" w:rsidP="009B0FCB">
            <w:pPr>
              <w:spacing w:line="240" w:lineRule="auto"/>
              <w:rPr>
                <w:sz w:val="17"/>
                <w:szCs w:val="17"/>
                <w:lang w:val="en-GB" w:eastAsia="zh-CN"/>
              </w:rPr>
            </w:pPr>
            <w:r w:rsidRPr="00267D88">
              <w:rPr>
                <w:sz w:val="17"/>
                <w:szCs w:val="17"/>
                <w:lang w:val="en-GB" w:eastAsia="zh-CN"/>
              </w:rPr>
              <w:t>“Output intensity refers to yield or production per unit area and time”</w:t>
            </w:r>
          </w:p>
        </w:tc>
        <w:tc>
          <w:tcPr>
            <w:tcW w:w="2977" w:type="dxa"/>
          </w:tcPr>
          <w:p w:rsidR="00260E74" w:rsidRPr="00267D88" w:rsidRDefault="00260E74" w:rsidP="009B0FCB">
            <w:pPr>
              <w:spacing w:line="240" w:lineRule="auto"/>
              <w:rPr>
                <w:sz w:val="17"/>
                <w:szCs w:val="17"/>
                <w:lang w:val="en-GB" w:eastAsia="zh-CN"/>
              </w:rPr>
            </w:pPr>
            <w:r w:rsidRPr="00267D88">
              <w:rPr>
                <w:sz w:val="17"/>
                <w:szCs w:val="17"/>
                <w:lang w:val="en-GB" w:eastAsia="zh-CN"/>
              </w:rPr>
              <w:t>Output per area and time</w:t>
            </w:r>
          </w:p>
        </w:tc>
      </w:tr>
      <w:tr w:rsidR="00260E74" w:rsidRPr="00F60E6A" w:rsidTr="009B0FCB">
        <w:tc>
          <w:tcPr>
            <w:tcW w:w="2802" w:type="dxa"/>
          </w:tcPr>
          <w:p w:rsidR="00260E74" w:rsidRPr="00267D88" w:rsidRDefault="00260E74" w:rsidP="009B0FCB">
            <w:pPr>
              <w:spacing w:line="240" w:lineRule="auto"/>
              <w:rPr>
                <w:sz w:val="17"/>
                <w:szCs w:val="17"/>
                <w:lang w:val="en-GB" w:eastAsia="zh-CN"/>
              </w:rPr>
            </w:pPr>
            <w:r w:rsidRPr="00267D88">
              <w:rPr>
                <w:sz w:val="17"/>
                <w:szCs w:val="17"/>
                <w:lang w:val="en-GB" w:eastAsia="zh-CN"/>
              </w:rPr>
              <w:fldChar w:fldCharType="begin"/>
            </w:r>
            <w:r w:rsidR="00B066B2">
              <w:rPr>
                <w:sz w:val="17"/>
                <w:szCs w:val="17"/>
                <w:lang w:val="en-GB" w:eastAsia="zh-CN"/>
              </w:rPr>
              <w:instrText xml:space="preserve"> ADDIN ZOTERO_ITEM CSL_CITATION {"citationID":"3Qg9hMHB","properties":{"formattedCitation":"Netting, 1993","plainCitation":"Netting, 1993"},"citationItems":[{"id":450,"uris":["http://zotero.org/users/672404/items/7R5G8GT5"],"uri":["http://zotero.org/users/672404/items/7R5G8GT5"],"itemData":{"id":450,"type":"book","title":"Smallholders, householders: farm families and the ecology of intensive, sustainable agriculture","publisher":"Stanford Univ Pr","source":"Google Scholar","shortTitle":"Smallholders, householders","author":[{"family":"Netting","given":"R.M.C."}],"issued":{"date-parts":[["1993"]]}}}],"schema":"https://github.com/citation-style-language/schema/raw/master/csl-citation.json"} </w:instrText>
            </w:r>
            <w:r w:rsidRPr="00267D88">
              <w:rPr>
                <w:sz w:val="17"/>
                <w:szCs w:val="17"/>
                <w:lang w:val="en-GB" w:eastAsia="zh-CN"/>
              </w:rPr>
              <w:fldChar w:fldCharType="separate"/>
            </w:r>
            <w:r w:rsidRPr="00267D88">
              <w:rPr>
                <w:rFonts w:cs="Calibri"/>
                <w:sz w:val="17"/>
                <w:szCs w:val="17"/>
                <w:lang w:val="en-GB" w:eastAsia="zh-CN"/>
              </w:rPr>
              <w:t>Netting, 1993</w:t>
            </w:r>
            <w:r w:rsidRPr="00267D88">
              <w:rPr>
                <w:sz w:val="17"/>
                <w:szCs w:val="17"/>
                <w:lang w:val="en-GB" w:eastAsia="zh-CN"/>
              </w:rPr>
              <w:fldChar w:fldCharType="end"/>
            </w:r>
            <w:r w:rsidRPr="00267D88">
              <w:rPr>
                <w:sz w:val="17"/>
                <w:szCs w:val="17"/>
                <w:lang w:val="en-GB" w:eastAsia="zh-CN"/>
              </w:rPr>
              <w:t>. p. 271</w:t>
            </w:r>
          </w:p>
        </w:tc>
        <w:tc>
          <w:tcPr>
            <w:tcW w:w="8788" w:type="dxa"/>
          </w:tcPr>
          <w:p w:rsidR="00260E74" w:rsidRPr="00267D88" w:rsidRDefault="00260E74" w:rsidP="009B0FCB">
            <w:pPr>
              <w:spacing w:line="240" w:lineRule="auto"/>
              <w:rPr>
                <w:sz w:val="17"/>
                <w:szCs w:val="17"/>
                <w:lang w:val="en-GB" w:eastAsia="zh-CN"/>
              </w:rPr>
            </w:pPr>
            <w:r w:rsidRPr="00267D88">
              <w:rPr>
                <w:i/>
                <w:sz w:val="17"/>
                <w:szCs w:val="17"/>
                <w:lang w:val="en-GB" w:eastAsia="zh-CN"/>
              </w:rPr>
              <w:t>“Intensification</w:t>
            </w:r>
            <w:r w:rsidRPr="00267D88">
              <w:rPr>
                <w:sz w:val="17"/>
                <w:szCs w:val="17"/>
                <w:lang w:val="en-GB" w:eastAsia="zh-CN"/>
              </w:rPr>
              <w:t xml:space="preserve"> […] refers to the productivity of land that can be raised by technology and by labour, of various kinds and in different proportions”</w:t>
            </w:r>
          </w:p>
        </w:tc>
        <w:tc>
          <w:tcPr>
            <w:tcW w:w="2977" w:type="dxa"/>
          </w:tcPr>
          <w:p w:rsidR="00260E74" w:rsidRPr="00267D88" w:rsidRDefault="00260E74" w:rsidP="009B0FCB">
            <w:pPr>
              <w:spacing w:line="240" w:lineRule="auto"/>
              <w:rPr>
                <w:sz w:val="17"/>
                <w:szCs w:val="17"/>
                <w:lang w:val="en-GB" w:eastAsia="zh-CN"/>
              </w:rPr>
            </w:pPr>
            <w:r w:rsidRPr="00267D88">
              <w:rPr>
                <w:sz w:val="17"/>
                <w:szCs w:val="17"/>
                <w:lang w:val="en-GB" w:eastAsia="zh-CN"/>
              </w:rPr>
              <w:t>Productivity of land</w:t>
            </w:r>
          </w:p>
        </w:tc>
      </w:tr>
      <w:tr w:rsidR="00260E74" w:rsidRPr="00940171" w:rsidTr="009B0FCB">
        <w:tc>
          <w:tcPr>
            <w:tcW w:w="2802" w:type="dxa"/>
          </w:tcPr>
          <w:p w:rsidR="00260E74" w:rsidRPr="00267D88" w:rsidRDefault="00260E74" w:rsidP="009B0FCB">
            <w:pPr>
              <w:spacing w:line="240" w:lineRule="auto"/>
              <w:rPr>
                <w:sz w:val="17"/>
                <w:szCs w:val="17"/>
                <w:lang w:val="en-GB" w:eastAsia="zh-CN"/>
              </w:rPr>
            </w:pPr>
            <w:r w:rsidRPr="00267D88">
              <w:rPr>
                <w:sz w:val="17"/>
                <w:szCs w:val="17"/>
                <w:lang w:val="en-GB" w:eastAsia="zh-CN"/>
              </w:rPr>
              <w:fldChar w:fldCharType="begin"/>
            </w:r>
            <w:r w:rsidRPr="00267D88">
              <w:rPr>
                <w:sz w:val="17"/>
                <w:szCs w:val="17"/>
                <w:lang w:val="en-GB" w:eastAsia="zh-CN"/>
              </w:rPr>
              <w:instrText xml:space="preserve"> ADDIN REFMGR.CITE &lt;Refman&gt;&lt;Cite&gt;&lt;Author&gt;Turner&lt;/Author&gt;&lt;Year&gt;1978&lt;/Year&gt;&lt;RecNum&gt;2579&lt;/RecNum&gt;&lt;IDText&gt;THE CONCEPT AND MEASURE OF AGRICULTURAL INTENSITY&lt;/IDText&gt;&lt;Suffix&gt;, p. 298&lt;/Suffix&gt;&lt;MDL Ref_Type="Journal"&gt;&lt;Ref_Type&gt;Journal&lt;/Ref_Type&gt;&lt;Ref_ID&gt;2579&lt;/Ref_ID&gt;&lt;Title_Primary&gt;THE CONCEPT AND MEASURE OF AGRICULTURAL INTENSITY&lt;/Title_Primary&gt;&lt;Authors_Primary&gt;Turner,B.L.&lt;/Authors_Primary&gt;&lt;Authors_Primary&gt;Doolittle,William E.&lt;/Authors_Primary&gt;&lt;Date_Primary&gt;1978&lt;/Date_Primary&gt;&lt;Keywords&gt;AREA&lt;/Keywords&gt;&lt;Keywords&gt;ECONOMY&lt;/Keywords&gt;&lt;Keywords&gt;GROWTH&lt;/Keywords&gt;&lt;Keywords&gt;INTENSITY&lt;/Keywords&gt;&lt;Keywords&gt;YIELD&lt;/Keywords&gt;&lt;Reprint&gt;Not in File&lt;/Reprint&gt;&lt;Start_Page&gt;297&lt;/Start_Page&gt;&lt;End_Page&gt;301&lt;/End_Page&gt;&lt;Periodical&gt;The Professional Geographer&lt;/Periodical&gt;&lt;Volume&gt;30&lt;/Volume&gt;&lt;Issue&gt;3&lt;/Issue&gt;&lt;ISSN_ISBN&gt;1467-9272&lt;/ISSN_ISBN&gt;&lt;Web_URL&gt;http://dx.doi.org/10.1111/j.0033-0124.1978.00297.x&lt;/Web_URL&gt;&lt;ZZ_JournalStdAbbrev&gt;&lt;f name="System"&gt;The Professional Geographer&lt;/f&gt;&lt;/ZZ_JournalStdAbbrev&gt;&lt;ZZ_WorkformID&gt;1&lt;/ZZ_WorkformID&gt;&lt;/MDL&gt;&lt;/Cite&gt;&lt;/Refman&gt;</w:instrText>
            </w:r>
            <w:r w:rsidRPr="00267D88">
              <w:rPr>
                <w:sz w:val="17"/>
                <w:szCs w:val="17"/>
                <w:lang w:val="en-GB" w:eastAsia="zh-CN"/>
              </w:rPr>
              <w:fldChar w:fldCharType="separate"/>
            </w:r>
            <w:r w:rsidRPr="00267D88">
              <w:rPr>
                <w:noProof/>
                <w:sz w:val="17"/>
                <w:szCs w:val="17"/>
                <w:lang w:val="en-GB" w:eastAsia="zh-CN"/>
              </w:rPr>
              <w:t>Turner &amp; Doolittle, 1978, p. 298</w:t>
            </w:r>
            <w:r w:rsidRPr="00267D88">
              <w:rPr>
                <w:sz w:val="17"/>
                <w:szCs w:val="17"/>
                <w:lang w:val="en-GB" w:eastAsia="zh-CN"/>
              </w:rPr>
              <w:fldChar w:fldCharType="end"/>
            </w:r>
          </w:p>
        </w:tc>
        <w:tc>
          <w:tcPr>
            <w:tcW w:w="8788" w:type="dxa"/>
          </w:tcPr>
          <w:p w:rsidR="00260E74" w:rsidRPr="00267D88" w:rsidRDefault="00260E74" w:rsidP="009B0FCB">
            <w:pPr>
              <w:spacing w:line="240" w:lineRule="auto"/>
              <w:rPr>
                <w:sz w:val="17"/>
                <w:szCs w:val="17"/>
                <w:lang w:val="en-GB" w:eastAsia="zh-CN"/>
              </w:rPr>
            </w:pPr>
            <w:r w:rsidRPr="00267D88">
              <w:rPr>
                <w:sz w:val="17"/>
                <w:szCs w:val="17"/>
                <w:lang w:val="en-GB" w:eastAsia="zh-CN"/>
              </w:rPr>
              <w:t>“Our ideal measure of agricultural intensity is: food-tons or number of calories/hectare/20 years” - (input data can be surrogate measures of intensity)</w:t>
            </w:r>
          </w:p>
        </w:tc>
        <w:tc>
          <w:tcPr>
            <w:tcW w:w="2977" w:type="dxa"/>
          </w:tcPr>
          <w:p w:rsidR="00260E74" w:rsidRPr="00267D88" w:rsidRDefault="00260E74" w:rsidP="009B0FCB">
            <w:pPr>
              <w:spacing w:line="240" w:lineRule="auto"/>
              <w:rPr>
                <w:sz w:val="17"/>
                <w:szCs w:val="17"/>
                <w:lang w:val="en-GB" w:eastAsia="zh-CN"/>
              </w:rPr>
            </w:pPr>
            <w:r w:rsidRPr="00267D88">
              <w:rPr>
                <w:sz w:val="17"/>
                <w:szCs w:val="17"/>
                <w:lang w:val="en-GB" w:eastAsia="zh-CN"/>
              </w:rPr>
              <w:t xml:space="preserve">Output per area and time </w:t>
            </w:r>
          </w:p>
        </w:tc>
      </w:tr>
      <w:tr w:rsidR="00260E74" w:rsidRPr="00F60E6A" w:rsidTr="009B0FCB">
        <w:tc>
          <w:tcPr>
            <w:tcW w:w="2802" w:type="dxa"/>
          </w:tcPr>
          <w:p w:rsidR="00260E74" w:rsidRPr="00267D88" w:rsidRDefault="00260E74" w:rsidP="009B0FCB">
            <w:pPr>
              <w:spacing w:line="240" w:lineRule="auto"/>
              <w:rPr>
                <w:sz w:val="17"/>
                <w:szCs w:val="17"/>
                <w:lang w:val="en-GB" w:eastAsia="zh-CN"/>
              </w:rPr>
            </w:pPr>
            <w:r w:rsidRPr="00267D88">
              <w:rPr>
                <w:sz w:val="17"/>
                <w:szCs w:val="17"/>
                <w:lang w:val="en-GB" w:eastAsia="zh-CN"/>
              </w:rPr>
              <w:fldChar w:fldCharType="begin"/>
            </w:r>
            <w:r w:rsidR="00B066B2">
              <w:rPr>
                <w:sz w:val="17"/>
                <w:szCs w:val="17"/>
                <w:lang w:val="en-GB" w:eastAsia="zh-CN"/>
              </w:rPr>
              <w:instrText xml:space="preserve"> ADDIN ZOTERO_ITEM CSL_CITATION {"citationID":"18im4svhd9","properties":{"formattedCitation":"Shriar, 2000","plainCitation":"Shriar, 2000"},"citationItems":[{"id":447,"uris":["http://zotero.org/users/672404/items/EA52T8SS"],"uri":["http://zotero.org/users/672404/items/EA52T8SS"],"itemData":{"id":447,"type":"article-journal","title":"Agricultural intensity and its measurement in frontier regions","container-title":"Agroforestry Systems","page":"301–318","volume":"49","issue":"3","source":"Google Scholar","author":[{"family":"Shriar","given":"AJ"}],"issued":{"date-parts":[["2000"]]}}}],"schema":"https://github.com/citation-style-language/schema/raw/master/csl-citation.json"} </w:instrText>
            </w:r>
            <w:r w:rsidRPr="00267D88">
              <w:rPr>
                <w:sz w:val="17"/>
                <w:szCs w:val="17"/>
                <w:lang w:val="en-GB" w:eastAsia="zh-CN"/>
              </w:rPr>
              <w:fldChar w:fldCharType="separate"/>
            </w:r>
            <w:r w:rsidRPr="00267D88">
              <w:rPr>
                <w:rFonts w:cs="Calibri"/>
                <w:sz w:val="17"/>
                <w:szCs w:val="17"/>
                <w:lang w:val="da-DK" w:eastAsia="zh-CN"/>
              </w:rPr>
              <w:t>Shriar, 2000</w:t>
            </w:r>
            <w:r w:rsidRPr="00267D88">
              <w:rPr>
                <w:sz w:val="17"/>
                <w:szCs w:val="17"/>
                <w:lang w:val="en-GB" w:eastAsia="zh-CN"/>
              </w:rPr>
              <w:fldChar w:fldCharType="end"/>
            </w:r>
            <w:r w:rsidRPr="00267D88">
              <w:rPr>
                <w:sz w:val="17"/>
                <w:szCs w:val="17"/>
                <w:lang w:val="en-GB" w:eastAsia="zh-CN"/>
              </w:rPr>
              <w:t>p. 305</w:t>
            </w:r>
          </w:p>
          <w:p w:rsidR="00260E74" w:rsidRPr="00267D88" w:rsidRDefault="00260E74" w:rsidP="009B0FCB">
            <w:pPr>
              <w:spacing w:line="240" w:lineRule="auto"/>
              <w:rPr>
                <w:sz w:val="17"/>
                <w:szCs w:val="17"/>
                <w:lang w:val="en-GB" w:eastAsia="zh-CN"/>
              </w:rPr>
            </w:pPr>
          </w:p>
        </w:tc>
        <w:tc>
          <w:tcPr>
            <w:tcW w:w="8788" w:type="dxa"/>
          </w:tcPr>
          <w:p w:rsidR="00260E74" w:rsidRPr="00267D88" w:rsidRDefault="00260E74" w:rsidP="009B0FCB">
            <w:pPr>
              <w:spacing w:line="240" w:lineRule="auto"/>
              <w:rPr>
                <w:sz w:val="17"/>
                <w:szCs w:val="17"/>
                <w:lang w:val="en-GB" w:eastAsia="zh-CN"/>
              </w:rPr>
            </w:pPr>
            <w:r w:rsidRPr="00267D88">
              <w:rPr>
                <w:sz w:val="17"/>
                <w:szCs w:val="17"/>
                <w:lang w:val="en-GB" w:eastAsia="zh-CN"/>
              </w:rPr>
              <w:t>output per unit area is likely to be the ideal measure of intensity because it makes no presumptions about the effect of inputs on productivity (Netting, 1993: 262) and because, after all, production is the principal objective of agricultural activity.”</w:t>
            </w:r>
          </w:p>
        </w:tc>
        <w:tc>
          <w:tcPr>
            <w:tcW w:w="2977" w:type="dxa"/>
          </w:tcPr>
          <w:p w:rsidR="00260E74" w:rsidRPr="00267D88" w:rsidRDefault="00260E74" w:rsidP="009B0FCB">
            <w:pPr>
              <w:spacing w:line="240" w:lineRule="auto"/>
              <w:rPr>
                <w:sz w:val="17"/>
                <w:szCs w:val="17"/>
                <w:lang w:val="en-GB" w:eastAsia="zh-CN"/>
              </w:rPr>
            </w:pPr>
            <w:r w:rsidRPr="00267D88">
              <w:rPr>
                <w:sz w:val="17"/>
                <w:szCs w:val="17"/>
                <w:lang w:val="en-GB" w:eastAsia="zh-CN"/>
              </w:rPr>
              <w:t>Output per area</w:t>
            </w:r>
          </w:p>
          <w:p w:rsidR="00260E74" w:rsidRPr="00267D88" w:rsidRDefault="00260E74" w:rsidP="009B0FCB">
            <w:pPr>
              <w:spacing w:line="240" w:lineRule="auto"/>
              <w:rPr>
                <w:sz w:val="17"/>
                <w:szCs w:val="17"/>
                <w:lang w:val="en-GB" w:eastAsia="zh-CN"/>
              </w:rPr>
            </w:pPr>
          </w:p>
        </w:tc>
      </w:tr>
      <w:tr w:rsidR="00260E74" w:rsidRPr="00940171" w:rsidTr="009B0FCB">
        <w:tc>
          <w:tcPr>
            <w:tcW w:w="2802" w:type="dxa"/>
          </w:tcPr>
          <w:p w:rsidR="00260E74" w:rsidRPr="002045C8" w:rsidRDefault="00260E74" w:rsidP="009B0FCB">
            <w:pPr>
              <w:spacing w:line="240" w:lineRule="auto"/>
              <w:rPr>
                <w:sz w:val="17"/>
                <w:szCs w:val="17"/>
                <w:lang w:val="en-GB" w:eastAsia="zh-CN"/>
              </w:rPr>
            </w:pPr>
            <w:r w:rsidRPr="002045C8">
              <w:rPr>
                <w:sz w:val="17"/>
                <w:szCs w:val="17"/>
                <w:lang w:val="en-GB" w:eastAsia="zh-CN"/>
              </w:rPr>
              <w:fldChar w:fldCharType="begin"/>
            </w:r>
            <w:r w:rsidR="00B066B2">
              <w:rPr>
                <w:sz w:val="17"/>
                <w:szCs w:val="17"/>
                <w:lang w:val="en-GB" w:eastAsia="zh-CN"/>
              </w:rPr>
              <w:instrText xml:space="preserve"> ADDIN ZOTERO_ITEM CSL_CITATION {"citationID":"2b60rvqekb","properties":{"formattedCitation":"Gregory et al., 2002","plainCitation":"Gregory et al., 2002"},"citationItems":[{"id":2632,"uris":["http://zotero.org/users/672404/items/XUKWE7FW"],"uri":["http://zotero.org/users/672404/items/XUKWE7FW"],"itemData":{"id":2632,"type":"article-journal","title":"Environmental consequences of alternative practices for intensifying crop production","container-title":"Agriculture, Ecosystems &amp; Environment","page":"279-290","volume":"88","issue":"3","source":"ScienceDirect","abstract":"The increasing global demand for food will be met chiefly by increased intensification of production. For crops, this will be achieved largely by increased yields per area with a smaller contribution from an increased number of crops grown in a seasonal cycle. Production systems show a spectrum of intensification practices characterised by varying methods of site preparation and pest control, and inputs of germplasm, nutrients and water. This paper highlights three main types of intensification (based largely on the quantity and efficiency of use of external inputs) and examines both the on- and off-site environmental consequences of each for soils, water quantity and quality, and climate forcing and regional climate change. The use of low amounts of external inputs is generally regarded as being the most environmentally-benign although this advantage over systems with higher inputs may disappear if the consequences are expressed per unit of product rather than per unit area. The adverse effects of production systems with high external inputs, especially losses of nutrients from fertilisers and manures to water courses and contributions of gases to climate forcing, have been quantified. Future intensification, including the use of improved germplasm via genetic modification, will seek to increase the efficiency of use of added inputs while minimising adverse effects on the environment. However, reducing the loss of nutrients from fertilisers and manures, and increasing the efficiency of water utilisation in crop production, remain considerable challenges.","DOI":"10.1016/S0167-8809(01)00263-8","ISSN":"0167-8809","journalAbbreviation":"Agriculture, Ecosystems &amp; Environment","author":[{"family":"Gregory","given":"P.J."},{"family":"Ingram","given":"J.S.I."},{"family":"Andersson","given":"R."},{"family":"Betts","given":"R.A."},{"family":"Brovkin","given":"V."},{"family":"Chase","given":"T.N."},{"family":"Grace","given":"P.R."},{"family":"Gray","given":"A.J."},{"family":"Hamilton","given":"N."},{"family":"Hardy","given":"T.B."},{"family":"Howden","given":"S.M."},{"family":"Jenkins","given":"A."},{"family":"Meybeck","given":"M."},{"family":"Olsson","given":"M."},{"family":"Ortiz-Monasterio","given":"I."},{"family":"Palm","given":"C.A."},{"family":"Payn","given":"T.W."},{"family":"Rummukainen","given":"M."},{"family":"Schulze","given":"R.E."},{"family":"Thiem","given":"M."},{"family":"Valentin","given":"C."},{"family":"Wilkinson","given":"M.J."}],"issued":{"date-parts":[["2002",3]]},"accessed":{"date-parts":[["2013",3,21]]}}}],"schema":"https://github.com/citation-style-language/schema/raw/master/csl-citation.json"} </w:instrText>
            </w:r>
            <w:r w:rsidRPr="002045C8">
              <w:rPr>
                <w:sz w:val="17"/>
                <w:szCs w:val="17"/>
                <w:lang w:val="en-GB" w:eastAsia="zh-CN"/>
              </w:rPr>
              <w:fldChar w:fldCharType="separate"/>
            </w:r>
            <w:r w:rsidRPr="00165589">
              <w:rPr>
                <w:rFonts w:ascii="Calibri" w:hAnsi="Calibri"/>
                <w:sz w:val="17"/>
                <w:lang w:val="en-US"/>
              </w:rPr>
              <w:t>Gregory et al., 2002</w:t>
            </w:r>
            <w:r w:rsidRPr="002045C8">
              <w:rPr>
                <w:sz w:val="17"/>
                <w:szCs w:val="17"/>
                <w:lang w:val="en-GB" w:eastAsia="zh-CN"/>
              </w:rPr>
              <w:fldChar w:fldCharType="end"/>
            </w:r>
            <w:r w:rsidRPr="002045C8">
              <w:rPr>
                <w:sz w:val="17"/>
                <w:szCs w:val="17"/>
                <w:lang w:val="en-GB" w:eastAsia="zh-CN"/>
              </w:rPr>
              <w:t>, p. 280</w:t>
            </w:r>
          </w:p>
        </w:tc>
        <w:tc>
          <w:tcPr>
            <w:tcW w:w="8788" w:type="dxa"/>
          </w:tcPr>
          <w:p w:rsidR="00260E74" w:rsidRPr="002045C8" w:rsidRDefault="00260E74" w:rsidP="009B0FCB">
            <w:pPr>
              <w:spacing w:line="240" w:lineRule="auto"/>
              <w:jc w:val="both"/>
              <w:rPr>
                <w:sz w:val="17"/>
                <w:szCs w:val="17"/>
                <w:lang w:val="en-GB" w:eastAsia="zh-CN"/>
              </w:rPr>
            </w:pPr>
            <w:r w:rsidRPr="002045C8">
              <w:rPr>
                <w:sz w:val="17"/>
                <w:szCs w:val="17"/>
                <w:lang w:val="en-GB" w:eastAsia="zh-CN"/>
              </w:rPr>
              <w:t>“producing more of the desired products per unit area of land already used for agriculture”</w:t>
            </w:r>
          </w:p>
        </w:tc>
        <w:tc>
          <w:tcPr>
            <w:tcW w:w="2977" w:type="dxa"/>
          </w:tcPr>
          <w:p w:rsidR="00260E74" w:rsidRPr="00267D88" w:rsidRDefault="00260E74" w:rsidP="009B0FCB">
            <w:pPr>
              <w:spacing w:line="240" w:lineRule="auto"/>
              <w:rPr>
                <w:sz w:val="17"/>
                <w:szCs w:val="17"/>
                <w:lang w:val="en-GB" w:eastAsia="zh-CN"/>
              </w:rPr>
            </w:pPr>
            <w:r w:rsidRPr="00267D88">
              <w:rPr>
                <w:sz w:val="17"/>
                <w:szCs w:val="17"/>
                <w:lang w:val="en-GB" w:eastAsia="zh-CN"/>
              </w:rPr>
              <w:t>Output per area</w:t>
            </w:r>
          </w:p>
        </w:tc>
      </w:tr>
      <w:tr w:rsidR="00260E74" w:rsidRPr="00940171" w:rsidTr="009B0FCB">
        <w:tc>
          <w:tcPr>
            <w:tcW w:w="2802" w:type="dxa"/>
          </w:tcPr>
          <w:p w:rsidR="00260E74" w:rsidRPr="00267D88" w:rsidRDefault="00260E74" w:rsidP="009B0FCB">
            <w:pPr>
              <w:spacing w:line="240" w:lineRule="auto"/>
              <w:rPr>
                <w:sz w:val="17"/>
                <w:szCs w:val="17"/>
                <w:lang w:val="en-GB" w:eastAsia="zh-CN"/>
              </w:rPr>
            </w:pPr>
            <w:r w:rsidRPr="00267D88">
              <w:rPr>
                <w:sz w:val="17"/>
                <w:szCs w:val="17"/>
                <w:lang w:val="en-GB" w:eastAsia="zh-CN"/>
              </w:rPr>
              <w:fldChar w:fldCharType="begin"/>
            </w:r>
            <w:r w:rsidR="00B066B2">
              <w:rPr>
                <w:sz w:val="17"/>
                <w:szCs w:val="17"/>
                <w:lang w:val="en-GB" w:eastAsia="zh-CN"/>
              </w:rPr>
              <w:instrText xml:space="preserve"> ADDIN ZOTERO_ITEM CSL_CITATION {"citationID":"264n560itn","properties":{"formattedCitation":"MacLeod and Moller, 2006","plainCitation":"MacLeod and Moller, 2006"},"citationItems":[{"id":489,"uris":["http://zotero.org/users/672404/items/CG9X5PRE"],"uri":["http://zotero.org/users/672404/items/CG9X5PRE"],"itemData":{"id":489,"type":"article-journal","title":"Intensification and diversification of New Zealand agriculture since 1960: An evaluation of current indicators of land use change","container-title":"Agriculture, Ecosystems &amp; Environment","page":"201-218","volume":"115","issue":"1-4","source":"ScienceDirect","abstract":"Previous studies of New Zealand's environmental and agricultural history have provided a broad-brush characterisation of land use change that potentially misses pivotal fluctuations in land use policy and practice that would inform us of key drivers of ongoing agricultural land use change. Of particular interest to policy makers is the period after the end of agriculture's â€˜long boomâ€™ in the late 1970s, when a dramatic change in economic policy occurred and farming subsidies were removed. A review and principal components analysis of 35 New Zealand agricultural statistics from the past 40 years identified two main patterns of change in land use, production, and farm inputs. One set of variables, which explained 49% of the variation, indicates an overarching, strong and steady trend for agricultural intensification and to a lesser extent diversification, as indicated by (a) increasing stocking rates and yields, (b) increased farm fertiliser, pesticide and food stock inputs, (c) conversion to more intensive forms of agriculture, and (d) diversification into forestry and deer farming. A second group of variables, which explained 22% of overall variation, inflects around 1982/1983, the time of a major shift in agri-economic policy that removed farm subsidies. The second group of changes included some contraction in agriculture (especially in sheep farming) and its associated inputs and a decline in rural population. There is evidence of acceleration in intensification and diversification in the past decade and for slowing in the contraction of the second set of variables between 1997 and 2001. The drivers of these changes are poorly understood and their impacts on biodiversity conservation in farmed landscapes cannot be discerned from the national indicators currently being monitored. The accelerating agricultural intensification over the past 40 years raises concern about whether New Zealand farming is broadly ecologically sustainable now, and especially whether it could remain so in future.","DOI":"10.1016/j.agee.2006.01.003","ISSN":"0167-8809","shortTitle":"Intensification and diversification of New Zealand agriculture since 1960","author":[{"family":"MacLeod","given":"Catriona J."},{"family":"Moller","given":"Henrik"}],"issued":{"date-parts":[["2006"]]},"accessed":{"date-parts":[["2011",10,27]]}}}],"schema":"https://github.com/citation-style-language/schema/raw/master/csl-citation.json"} </w:instrText>
            </w:r>
            <w:r w:rsidRPr="00267D88">
              <w:rPr>
                <w:sz w:val="17"/>
                <w:szCs w:val="17"/>
                <w:lang w:val="en-GB" w:eastAsia="zh-CN"/>
              </w:rPr>
              <w:fldChar w:fldCharType="separate"/>
            </w:r>
            <w:r w:rsidRPr="00267D88">
              <w:rPr>
                <w:rFonts w:cs="Calibri"/>
                <w:sz w:val="17"/>
                <w:szCs w:val="17"/>
                <w:lang w:val="da-DK" w:eastAsia="zh-CN"/>
              </w:rPr>
              <w:t>MacLeod and Moller, 2006</w:t>
            </w:r>
            <w:r w:rsidRPr="00267D88">
              <w:rPr>
                <w:sz w:val="17"/>
                <w:szCs w:val="17"/>
                <w:lang w:val="en-GB" w:eastAsia="zh-CN"/>
              </w:rPr>
              <w:fldChar w:fldCharType="end"/>
            </w:r>
            <w:r w:rsidRPr="00267D88">
              <w:rPr>
                <w:sz w:val="17"/>
                <w:szCs w:val="17"/>
                <w:lang w:val="en-GB" w:eastAsia="zh-CN"/>
              </w:rPr>
              <w:t>, p.203</w:t>
            </w:r>
          </w:p>
        </w:tc>
        <w:tc>
          <w:tcPr>
            <w:tcW w:w="8788" w:type="dxa"/>
          </w:tcPr>
          <w:p w:rsidR="00260E74" w:rsidRPr="00267D88" w:rsidRDefault="00260E74" w:rsidP="009B0FCB">
            <w:pPr>
              <w:spacing w:line="240" w:lineRule="auto"/>
              <w:rPr>
                <w:sz w:val="17"/>
                <w:szCs w:val="17"/>
                <w:lang w:val="en-GB" w:eastAsia="zh-CN"/>
              </w:rPr>
            </w:pPr>
            <w:r w:rsidRPr="00267D88">
              <w:rPr>
                <w:sz w:val="17"/>
                <w:szCs w:val="17"/>
                <w:lang w:val="en-GB" w:eastAsia="zh-CN"/>
              </w:rPr>
              <w:t>“Grazing intensity was quantified using stocking density estimates for the sheep, deer, beef and dairy sectors”</w:t>
            </w:r>
          </w:p>
        </w:tc>
        <w:tc>
          <w:tcPr>
            <w:tcW w:w="2977" w:type="dxa"/>
          </w:tcPr>
          <w:p w:rsidR="00260E74" w:rsidRPr="00267D88" w:rsidRDefault="00260E74" w:rsidP="009B0FCB">
            <w:pPr>
              <w:spacing w:line="240" w:lineRule="auto"/>
              <w:rPr>
                <w:sz w:val="17"/>
                <w:szCs w:val="17"/>
                <w:lang w:val="en-GB" w:eastAsia="zh-CN"/>
              </w:rPr>
            </w:pPr>
            <w:r w:rsidRPr="00267D88">
              <w:rPr>
                <w:sz w:val="17"/>
                <w:szCs w:val="17"/>
                <w:lang w:val="en-GB" w:eastAsia="zh-CN"/>
              </w:rPr>
              <w:t>Stocking density</w:t>
            </w:r>
          </w:p>
        </w:tc>
      </w:tr>
      <w:tr w:rsidR="00B066B2" w:rsidRPr="00165589" w:rsidTr="00D77C4B">
        <w:tc>
          <w:tcPr>
            <w:tcW w:w="2802" w:type="dxa"/>
          </w:tcPr>
          <w:p w:rsidR="00B066B2" w:rsidRPr="00267D88" w:rsidRDefault="00B066B2" w:rsidP="00D77C4B">
            <w:pPr>
              <w:spacing w:line="240" w:lineRule="auto"/>
              <w:rPr>
                <w:sz w:val="17"/>
                <w:szCs w:val="17"/>
                <w:lang w:val="da-DK" w:eastAsia="zh-CN"/>
              </w:rPr>
            </w:pPr>
            <w:r>
              <w:rPr>
                <w:sz w:val="17"/>
                <w:szCs w:val="17"/>
                <w:lang w:val="da-DK" w:eastAsia="zh-CN"/>
              </w:rPr>
              <w:fldChar w:fldCharType="begin"/>
            </w:r>
            <w:r>
              <w:rPr>
                <w:sz w:val="17"/>
                <w:szCs w:val="17"/>
                <w:lang w:val="da-DK" w:eastAsia="zh-CN"/>
              </w:rPr>
              <w:instrText xml:space="preserve"> ADDIN ZOTERO_ITEM CSL_CITATION {"citationID":"bq4mpbikf","properties":{"formattedCitation":"Berka et al., 2001","plainCitation":"Berka et al., 2001"},"citationItems":[{"id":2941,"uris":["http://zotero.org/users/672404/items/ADPPBSMG"],"uri":["http://zotero.org/users/672404/items/ADPPBSMG"],"itemData":{"id":2941,"type":"article-journal","title":"Linking Water Quality with Agricultural Intensification in a Rural Watershed","container-title":"Water, Air, and Soil Pollution","page":"389-401","volume":"127","issue":"1-4","source":"link.springer.com","abstract":"Agricultural intensification was linked to streamwaterpollution in a case study watershed using GIS andnutrient budgeting techniques. The results showed thatsurplus nitrogen applications from fertilizers andmanure averaged 120 kg ha-1 yr-1. In some parts of the watershed surplus applications exceeded 300 kg ha-1 yr-1. A consistent increase in pig and chickennumbers (59 and 165% increase between 1986 and1996) is considered the main reason for the surplus.Water quality was impacted in two ways: nitratecontaminated groundwater contributed to high nitratesin a major tributary during the summer, while in thewet winter season ammonia, phosphate and coliformlevels were high throughout the drainage system.Significant negative relationships were found betweensurplus nitrogen applications and dissolved oxygenwhile ammonia and nitrate concentrations during thewet season were positively correlated to surplusapplications. Soil texture and drainage type were alsosignificantly correlated with the water qualityindicators suggesting that it is possible to use thebudget/GIS linked techniques for pollution riskassessment from agricultural non-point sources.","DOI":"10.1023/A:1005233005364","ISSN":"0049-6979, 1573-2932","journalAbbreviation":"Water, Air, &amp; Soil Pollution","language":"en","author":[{"family":"Berka","given":"C."},{"family":"Schreier","given":"H."},{"family":"Hall","given":"K."}],"issued":{"date-parts":[["2001",4,1]]},"accessed":{"date-parts":[["2013",7,18]]}}}],"schema":"https://github.com/citation-style-language/schema/raw/master/csl-citation.json"} </w:instrText>
            </w:r>
            <w:r>
              <w:rPr>
                <w:sz w:val="17"/>
                <w:szCs w:val="17"/>
                <w:lang w:val="da-DK" w:eastAsia="zh-CN"/>
              </w:rPr>
              <w:fldChar w:fldCharType="separate"/>
            </w:r>
            <w:r w:rsidRPr="00B066B2">
              <w:rPr>
                <w:rFonts w:ascii="Calibri" w:hAnsi="Calibri"/>
                <w:sz w:val="17"/>
              </w:rPr>
              <w:t>Berka et al., 2001</w:t>
            </w:r>
            <w:r>
              <w:rPr>
                <w:sz w:val="17"/>
                <w:szCs w:val="17"/>
                <w:lang w:val="da-DK" w:eastAsia="zh-CN"/>
              </w:rPr>
              <w:fldChar w:fldCharType="end"/>
            </w:r>
            <w:r>
              <w:rPr>
                <w:sz w:val="17"/>
                <w:szCs w:val="17"/>
                <w:lang w:val="da-DK" w:eastAsia="zh-CN"/>
              </w:rPr>
              <w:t>, p. 394</w:t>
            </w:r>
          </w:p>
        </w:tc>
        <w:tc>
          <w:tcPr>
            <w:tcW w:w="8788" w:type="dxa"/>
          </w:tcPr>
          <w:p w:rsidR="00B066B2" w:rsidRPr="00267D88" w:rsidRDefault="00B066B2" w:rsidP="00D77C4B">
            <w:pPr>
              <w:spacing w:line="240" w:lineRule="auto"/>
              <w:rPr>
                <w:sz w:val="17"/>
                <w:szCs w:val="17"/>
                <w:lang w:val="en-GB" w:eastAsia="zh-CN"/>
              </w:rPr>
            </w:pPr>
            <w:r>
              <w:rPr>
                <w:sz w:val="17"/>
                <w:szCs w:val="17"/>
                <w:lang w:val="en-GB" w:eastAsia="zh-CN"/>
              </w:rPr>
              <w:t xml:space="preserve">“A … </w:t>
            </w:r>
            <w:r w:rsidRPr="00B066B2">
              <w:rPr>
                <w:sz w:val="17"/>
                <w:szCs w:val="17"/>
                <w:lang w:val="en-GB" w:eastAsia="zh-CN"/>
              </w:rPr>
              <w:t>indicator of intensification is the increase in animal densities</w:t>
            </w:r>
            <w:r>
              <w:rPr>
                <w:sz w:val="17"/>
                <w:szCs w:val="17"/>
                <w:lang w:val="en-GB" w:eastAsia="zh-CN"/>
              </w:rPr>
              <w:t>”</w:t>
            </w:r>
          </w:p>
        </w:tc>
        <w:tc>
          <w:tcPr>
            <w:tcW w:w="2977" w:type="dxa"/>
          </w:tcPr>
          <w:p w:rsidR="00B066B2" w:rsidRPr="00267D88" w:rsidRDefault="00B066B2" w:rsidP="00D77C4B">
            <w:pPr>
              <w:spacing w:line="240" w:lineRule="auto"/>
              <w:rPr>
                <w:sz w:val="17"/>
                <w:szCs w:val="17"/>
                <w:lang w:val="en-GB" w:eastAsia="zh-CN"/>
              </w:rPr>
            </w:pPr>
            <w:r>
              <w:rPr>
                <w:sz w:val="17"/>
                <w:szCs w:val="17"/>
                <w:lang w:val="en-GB" w:eastAsia="zh-CN"/>
              </w:rPr>
              <w:t>Stocking density</w:t>
            </w:r>
          </w:p>
        </w:tc>
      </w:tr>
      <w:tr w:rsidR="00260E74" w:rsidRPr="00F60E6A" w:rsidTr="009B0FCB">
        <w:tc>
          <w:tcPr>
            <w:tcW w:w="2802" w:type="dxa"/>
          </w:tcPr>
          <w:p w:rsidR="00260E74" w:rsidRPr="00267D88" w:rsidRDefault="00260E74" w:rsidP="009B0FCB">
            <w:pPr>
              <w:spacing w:line="240" w:lineRule="auto"/>
              <w:rPr>
                <w:sz w:val="17"/>
                <w:szCs w:val="17"/>
                <w:lang w:val="en-GB" w:eastAsia="zh-CN"/>
              </w:rPr>
            </w:pPr>
            <w:r w:rsidRPr="00267D88">
              <w:rPr>
                <w:sz w:val="17"/>
                <w:szCs w:val="17"/>
                <w:lang w:val="en-GB" w:eastAsia="zh-CN"/>
              </w:rPr>
              <w:fldChar w:fldCharType="begin"/>
            </w:r>
            <w:r w:rsidR="00B066B2">
              <w:rPr>
                <w:sz w:val="17"/>
                <w:szCs w:val="17"/>
                <w:lang w:val="en-GB" w:eastAsia="zh-CN"/>
              </w:rPr>
              <w:instrText xml:space="preserve"> ADDIN ZOTERO_ITEM CSL_CITATION {"citationID":"291nrofi","properties":{"formattedCitation":"Burney et al., 2010","plainCitation":"Burney et al., 2010"},"citationItems":[{"id":405,"uris":["http://zotero.org/users/672404/items/FF7NVQR7"],"uri":["http://zotero.org/users/672404/items/FF7NVQR7"],"itemData":{"id":405,"type":"article-journal","title":"Greenhouse gas mitigation by agricultural intensification","container-title":"Proceedings of the National Academy of Sciences","page":"12052 -12057","volume":"107","issue":"26","source":"Highwire 2.0","abstract":"As efforts to mitigate climate change increase, there is a need to identify cost-effective ways to avoid emissions of greenhouse gases (GHGs). Agriculture is rightly recognized as a source of considerable emissions, with concomitant opportunities for mitigation. Although future agricultural productivity is critical, as it will shape emissions from conversion of native landscapes to food and biofuel crops, investment in agricultural research is rarely mentioned as a mitigation strategy. Here we estimate the net effect on GHG emissions of historical agricultural intensification between 1961 and 2005. We find that while emissions from factors such as fertilizer production and application have increased, the net effect of higher yields has avoided emissions of up to 161 gigatons of carbon (GtC) (590 GtCO2e) since 1961. We estimate that each dollar invested in agricultural yields has resulted in 68 fewer kgC (249 kgCO2e) emissions relative to 1961 technology ($14.74/tC, or </w:instrText>
            </w:r>
            <w:r w:rsidR="00B066B2">
              <w:rPr>
                <w:rFonts w:ascii="Cambria Math" w:hAnsi="Cambria Math" w:cs="Cambria Math"/>
                <w:sz w:val="17"/>
                <w:szCs w:val="17"/>
                <w:lang w:val="en-GB" w:eastAsia="zh-CN"/>
              </w:rPr>
              <w:instrText>∼</w:instrText>
            </w:r>
            <w:r w:rsidR="00B066B2">
              <w:rPr>
                <w:sz w:val="17"/>
                <w:szCs w:val="17"/>
                <w:lang w:val="en-GB" w:eastAsia="zh-CN"/>
              </w:rPr>
              <w:instrText xml:space="preserve">$4/tCO2e), avoiding 3.6 GtC (13.1 GtCO2e) per year. Our analysis indicates that investment in yield improvements compares favorably with other commonly proposed mitigation strategies. Further yield improvements should therefore be prominent among efforts to reduce future GHG emissions.","DOI":"10.1073/pnas.0914216107","author":[{"family":"Burney","given":"Jennifer A."},{"family":"Davis","given":"Steven J."},{"family":"Lobell","given":"David B."}],"issued":{"date-parts":[["2010",6,29]]},"accessed":{"date-parts":[["2011",9,1]]}}}],"schema":"https://github.com/citation-style-language/schema/raw/master/csl-citation.json"} </w:instrText>
            </w:r>
            <w:r w:rsidRPr="00267D88">
              <w:rPr>
                <w:sz w:val="17"/>
                <w:szCs w:val="17"/>
                <w:lang w:val="en-GB" w:eastAsia="zh-CN"/>
              </w:rPr>
              <w:fldChar w:fldCharType="separate"/>
            </w:r>
            <w:r w:rsidRPr="00267D88">
              <w:rPr>
                <w:rFonts w:cs="Calibri"/>
                <w:sz w:val="17"/>
                <w:szCs w:val="17"/>
                <w:lang w:val="da-DK" w:eastAsia="zh-CN"/>
              </w:rPr>
              <w:t>Burney et al., 2010</w:t>
            </w:r>
            <w:r w:rsidRPr="00267D88">
              <w:rPr>
                <w:sz w:val="17"/>
                <w:szCs w:val="17"/>
                <w:lang w:val="en-GB" w:eastAsia="zh-CN"/>
              </w:rPr>
              <w:fldChar w:fldCharType="end"/>
            </w:r>
            <w:r w:rsidRPr="00267D88">
              <w:rPr>
                <w:sz w:val="17"/>
                <w:szCs w:val="17"/>
                <w:lang w:val="en-GB" w:eastAsia="zh-CN"/>
              </w:rPr>
              <w:t>, p 12052</w:t>
            </w:r>
          </w:p>
        </w:tc>
        <w:tc>
          <w:tcPr>
            <w:tcW w:w="8788" w:type="dxa"/>
          </w:tcPr>
          <w:p w:rsidR="00260E74" w:rsidRPr="00267D88" w:rsidRDefault="00260E74" w:rsidP="009B0FCB">
            <w:pPr>
              <w:spacing w:line="240" w:lineRule="auto"/>
              <w:rPr>
                <w:sz w:val="17"/>
                <w:szCs w:val="17"/>
                <w:lang w:val="en-GB" w:eastAsia="zh-CN"/>
              </w:rPr>
            </w:pPr>
            <w:r w:rsidRPr="00267D88">
              <w:rPr>
                <w:sz w:val="17"/>
                <w:szCs w:val="17"/>
                <w:lang w:val="en-GB" w:eastAsia="zh-CN"/>
              </w:rPr>
              <w:t>“[…] by improving crop yield from the land already under cultivation (intensification).”</w:t>
            </w:r>
          </w:p>
        </w:tc>
        <w:tc>
          <w:tcPr>
            <w:tcW w:w="2977" w:type="dxa"/>
          </w:tcPr>
          <w:p w:rsidR="00260E74" w:rsidRPr="00267D88" w:rsidRDefault="00260E74" w:rsidP="009B0FCB">
            <w:pPr>
              <w:spacing w:line="240" w:lineRule="auto"/>
              <w:rPr>
                <w:sz w:val="17"/>
                <w:szCs w:val="17"/>
                <w:lang w:val="en-GB" w:eastAsia="zh-CN"/>
              </w:rPr>
            </w:pPr>
            <w:r w:rsidRPr="00267D88">
              <w:rPr>
                <w:sz w:val="17"/>
                <w:szCs w:val="17"/>
                <w:lang w:val="en-GB" w:eastAsia="zh-CN"/>
              </w:rPr>
              <w:t>Crop yield</w:t>
            </w:r>
          </w:p>
        </w:tc>
      </w:tr>
      <w:tr w:rsidR="00260E74" w:rsidRPr="00F60E6A" w:rsidTr="009B0FCB">
        <w:tc>
          <w:tcPr>
            <w:tcW w:w="2802" w:type="dxa"/>
          </w:tcPr>
          <w:p w:rsidR="00260E74" w:rsidRPr="00267D88" w:rsidRDefault="00260E74" w:rsidP="009B0FCB">
            <w:pPr>
              <w:spacing w:line="240" w:lineRule="auto"/>
              <w:rPr>
                <w:sz w:val="17"/>
                <w:szCs w:val="17"/>
                <w:lang w:val="en-GB" w:eastAsia="zh-CN"/>
              </w:rPr>
            </w:pPr>
            <w:r w:rsidRPr="00267D88">
              <w:rPr>
                <w:sz w:val="17"/>
                <w:szCs w:val="17"/>
                <w:lang w:val="en-GB" w:eastAsia="zh-CN"/>
              </w:rPr>
              <w:fldChar w:fldCharType="begin"/>
            </w:r>
            <w:r w:rsidR="00B066B2">
              <w:rPr>
                <w:sz w:val="17"/>
                <w:szCs w:val="17"/>
                <w:lang w:val="en-GB" w:eastAsia="zh-CN"/>
              </w:rPr>
              <w:instrText xml:space="preserve"> ADDIN ZOTERO_ITEM CSL_CITATION {"citationID":"vvsl3nbk7","properties":{"formattedCitation":"Smith et al., 2010","plainCitation":"Smith et al., 2010"},"citationItems":[{"id":262,"uris":["http://zotero.org/users/672404/items/3T8TDR9M"],"uri":["http://zotero.org/users/672404/items/3T8TDR9M"],"itemData":{"id":262,"type":"article-journal","title":"Competition for land","container-title":"Philosophical Transactions of the Royal Society B: Biological Sciences","page":"2941 -2957","volume":"365","issue":"1554","source":"Highwire 2.0","abstract":"A key challenge for humanity is how a future global population of 9 billion can all be fed healthily and sustainably. Here, we review how competition for land is influenced by other drivers and pressures, examine land-use change over the past 20 years and consider future changes over the next 40 years.Competition for land, in itself, is not a driver affecting food and farming in the future, but is an emergent property of other drivers and pressures. Modelling studies suggest that future policy decisions in the agriculture, forestry, energy and conservation sectors could have profound effects, with different demands for land to supply multiple ecosystem services usually intensifying competition for land in the future.In addition to policies addressing agriculture and food production, further policies addressing the primary drivers of competition for land (population growth, dietary preference, protected areas, forest policy) could have significant impacts in reducing competition for land. Technologies for increasing per-area productivity of agricultural land will also be necessary. Key uncertainties in our projections of competition for land in the future relate predominantly to uncertainties in the drivers and pressures within the scenarios, in the models and data used in the projections and in the policy interventions assumed to affect the drivers and pressures in the future.","DOI":"10.1098/rstb.2010.0127","author":[{"family":"Smith","given":"Pete"},{"family":"Gregory","given":"Peter J."},{"family":"van Vuuren","given":"Detlef"},{"family":"Obersteiner","given":"Michael"},{"family":"Havlík","given":"Petr"},{"family":"Rounsevell","given":"Mark"},{"family":"Woods","given":"Jeremy"},{"family":"Stehfest","given":"Elke"},{"family":"Bellarby","given":"Jessica"}],"issued":{"date-parts":[["2010"]]},"accessed":{"date-parts":[["2011",8,26]]}}}],"schema":"https://github.com/citation-style-language/schema/raw/master/csl-citation.json"} </w:instrText>
            </w:r>
            <w:r w:rsidRPr="00267D88">
              <w:rPr>
                <w:sz w:val="17"/>
                <w:szCs w:val="17"/>
                <w:lang w:val="en-GB" w:eastAsia="zh-CN"/>
              </w:rPr>
              <w:fldChar w:fldCharType="separate"/>
            </w:r>
            <w:r w:rsidRPr="00267D88">
              <w:rPr>
                <w:rFonts w:cs="Calibri"/>
                <w:sz w:val="17"/>
                <w:szCs w:val="17"/>
                <w:lang w:val="da-DK" w:eastAsia="zh-CN"/>
              </w:rPr>
              <w:t>Smith et al., 2010</w:t>
            </w:r>
            <w:r w:rsidRPr="00267D88">
              <w:rPr>
                <w:sz w:val="17"/>
                <w:szCs w:val="17"/>
                <w:lang w:val="en-GB" w:eastAsia="zh-CN"/>
              </w:rPr>
              <w:fldChar w:fldCharType="end"/>
            </w:r>
            <w:r w:rsidRPr="00267D88">
              <w:rPr>
                <w:sz w:val="17"/>
                <w:szCs w:val="17"/>
                <w:lang w:val="en-GB" w:eastAsia="zh-CN"/>
              </w:rPr>
              <w:t>, p. 2945</w:t>
            </w:r>
          </w:p>
        </w:tc>
        <w:tc>
          <w:tcPr>
            <w:tcW w:w="8788" w:type="dxa"/>
          </w:tcPr>
          <w:p w:rsidR="00260E74" w:rsidRPr="00267D88" w:rsidRDefault="00260E74" w:rsidP="009B0FCB">
            <w:pPr>
              <w:spacing w:line="240" w:lineRule="auto"/>
              <w:rPr>
                <w:sz w:val="17"/>
                <w:szCs w:val="17"/>
                <w:lang w:val="en-GB" w:eastAsia="zh-CN"/>
              </w:rPr>
            </w:pPr>
            <w:r w:rsidRPr="00267D88">
              <w:rPr>
                <w:sz w:val="17"/>
                <w:szCs w:val="17"/>
                <w:lang w:val="en-GB" w:eastAsia="zh-CN"/>
              </w:rPr>
              <w:t>“Producing more of the desired products per unit area of land already used for agriculture or forestry.”</w:t>
            </w:r>
          </w:p>
        </w:tc>
        <w:tc>
          <w:tcPr>
            <w:tcW w:w="2977" w:type="dxa"/>
          </w:tcPr>
          <w:p w:rsidR="00260E74" w:rsidRPr="00267D88" w:rsidRDefault="00260E74" w:rsidP="009B0FCB">
            <w:pPr>
              <w:spacing w:line="240" w:lineRule="auto"/>
              <w:rPr>
                <w:sz w:val="17"/>
                <w:szCs w:val="17"/>
                <w:lang w:val="en-GB" w:eastAsia="zh-CN"/>
              </w:rPr>
            </w:pPr>
            <w:r w:rsidRPr="00267D88">
              <w:rPr>
                <w:sz w:val="17"/>
                <w:szCs w:val="17"/>
                <w:lang w:val="en-GB" w:eastAsia="zh-CN"/>
              </w:rPr>
              <w:t>Output</w:t>
            </w:r>
          </w:p>
        </w:tc>
      </w:tr>
      <w:tr w:rsidR="00260E74" w:rsidRPr="00F60E6A" w:rsidTr="009B0FCB">
        <w:tc>
          <w:tcPr>
            <w:tcW w:w="2802" w:type="dxa"/>
          </w:tcPr>
          <w:p w:rsidR="00260E74" w:rsidRPr="00267D88" w:rsidRDefault="00260E74" w:rsidP="009B0FCB">
            <w:pPr>
              <w:spacing w:line="240" w:lineRule="auto"/>
              <w:rPr>
                <w:sz w:val="17"/>
                <w:szCs w:val="17"/>
                <w:lang w:val="en-GB" w:eastAsia="zh-CN"/>
              </w:rPr>
            </w:pPr>
            <w:r w:rsidRPr="00267D88">
              <w:rPr>
                <w:sz w:val="17"/>
                <w:szCs w:val="17"/>
                <w:lang w:val="en-GB" w:eastAsia="zh-CN"/>
              </w:rPr>
              <w:fldChar w:fldCharType="begin"/>
            </w:r>
            <w:r w:rsidR="00B066B2">
              <w:rPr>
                <w:sz w:val="17"/>
                <w:szCs w:val="17"/>
                <w:lang w:val="en-GB" w:eastAsia="zh-CN"/>
              </w:rPr>
              <w:instrText xml:space="preserve"> ADDIN ZOTERO_ITEM CSL_CITATION {"citationID":"cjb523ct2","properties":{"formattedCitation":"Dietrich et al., 2012","plainCitation":"Dietrich et al., 2012"},"citationItems":[{"id":1491,"uris":["http://zotero.org/users/672404/items/5QTQ5K3G"],"uri":["http://zotero.org/users/672404/items/5QTQ5K3G"],"itemData":{"id":1491,"type":"article-journal","title":"Measuring agricultural land-use intensity – A global analysis using a model-assisted approach","container-title":"Ecological Modelling","page":"109-118","volume":"232","issue":"0","source":"ScienceDirect","abstract":"Human activities such as research &amp;amp; development, infrastructure or management are of major importance for agricultural productivity. These activities can be summarized as agricultural land-use intensity. We present a measure, called the τ-factor, which is an alternative to current measures for agricultural land-use intensity. The τ-factor is the ratio between actual yield and a reference yield under well defined management and technology conditions. By taking this ratio, the physical component (soils, climate), which is equal in both terms, is removed. We analyze global patterns of agricultural land-use intensity for 10 world regions and 12 crops, employing reference yields as computed with a global crop growth model for the year 2000. We show that parts of Russia, Asia and especially Africa had low agricultural land-use intensities, whereas the Eastern US, Western Europe and parts of China had high agricultural land-use intensities in 2000. Our presented measure of land use intensity is a useful alternative to existing measures, since it is independent of socio-economic data and allows for quantitative analysis.","DOI":"10.1016/j.ecolmodel.2012.03.002","ISSN":"0304-3800","author":[{"family":"Dietrich","given":"Jan Philipp"},{"family":"Schmitz","given":"Christoph"},{"family":"Müller","given":"Christoph"},{"family":"Fader","given":"Marianela"},{"family":"Lotze-Campen","given":"Hermann"},{"family":"Popp","given":"Alexander"}],"issued":{"date-parts":[["2012"]],"season":"Mai"},"accessed":{"date-parts":[["2012",4,18]]}}}],"schema":"https://github.com/citation-style-language/schema/raw/master/csl-citation.json"} </w:instrText>
            </w:r>
            <w:r w:rsidRPr="00267D88">
              <w:rPr>
                <w:sz w:val="17"/>
                <w:szCs w:val="17"/>
                <w:lang w:val="en-GB" w:eastAsia="zh-CN"/>
              </w:rPr>
              <w:fldChar w:fldCharType="separate"/>
            </w:r>
            <w:r w:rsidRPr="00267D88">
              <w:rPr>
                <w:rFonts w:cs="Calibri"/>
                <w:sz w:val="17"/>
                <w:szCs w:val="17"/>
                <w:lang w:val="da-DK" w:eastAsia="zh-CN"/>
              </w:rPr>
              <w:t>Dietrich et al., 2012</w:t>
            </w:r>
            <w:r w:rsidRPr="00267D88">
              <w:rPr>
                <w:sz w:val="17"/>
                <w:szCs w:val="17"/>
                <w:lang w:val="en-GB" w:eastAsia="zh-CN"/>
              </w:rPr>
              <w:fldChar w:fldCharType="end"/>
            </w:r>
            <w:r w:rsidRPr="00267D88">
              <w:rPr>
                <w:sz w:val="17"/>
                <w:szCs w:val="17"/>
                <w:lang w:val="en-GB" w:eastAsia="zh-CN"/>
              </w:rPr>
              <w:t>, p. 110</w:t>
            </w:r>
          </w:p>
        </w:tc>
        <w:tc>
          <w:tcPr>
            <w:tcW w:w="8788" w:type="dxa"/>
          </w:tcPr>
          <w:p w:rsidR="00260E74" w:rsidRPr="00267D88" w:rsidRDefault="00260E74" w:rsidP="009B0FCB">
            <w:pPr>
              <w:spacing w:line="240" w:lineRule="auto"/>
              <w:rPr>
                <w:sz w:val="17"/>
                <w:szCs w:val="17"/>
                <w:lang w:val="en-GB" w:eastAsia="zh-CN"/>
              </w:rPr>
            </w:pPr>
            <w:r w:rsidRPr="00267D88">
              <w:rPr>
                <w:sz w:val="17"/>
                <w:szCs w:val="17"/>
                <w:lang w:val="en-GB" w:eastAsia="zh-CN"/>
              </w:rPr>
              <w:t>“Degree of yield amplification caused by human activities”</w:t>
            </w:r>
          </w:p>
        </w:tc>
        <w:tc>
          <w:tcPr>
            <w:tcW w:w="2977" w:type="dxa"/>
          </w:tcPr>
          <w:p w:rsidR="00260E74" w:rsidRPr="00267D88" w:rsidRDefault="00260E74" w:rsidP="009B0FCB">
            <w:pPr>
              <w:spacing w:line="240" w:lineRule="auto"/>
              <w:rPr>
                <w:sz w:val="17"/>
                <w:szCs w:val="17"/>
                <w:lang w:val="en-GB" w:eastAsia="zh-CN"/>
              </w:rPr>
            </w:pPr>
            <w:r w:rsidRPr="00267D88">
              <w:rPr>
                <w:sz w:val="17"/>
                <w:szCs w:val="17"/>
                <w:lang w:val="en-GB" w:eastAsia="zh-CN"/>
              </w:rPr>
              <w:t>Crop yield</w:t>
            </w:r>
          </w:p>
        </w:tc>
      </w:tr>
      <w:tr w:rsidR="00260E74" w:rsidRPr="00940171" w:rsidTr="009B0FCB">
        <w:tc>
          <w:tcPr>
            <w:tcW w:w="2802" w:type="dxa"/>
          </w:tcPr>
          <w:p w:rsidR="00260E74" w:rsidRPr="00267D88" w:rsidRDefault="00260E74" w:rsidP="009B0FCB">
            <w:pPr>
              <w:spacing w:line="240" w:lineRule="auto"/>
              <w:rPr>
                <w:b/>
                <w:sz w:val="17"/>
                <w:szCs w:val="17"/>
                <w:lang w:val="en-GB" w:eastAsia="zh-CN"/>
              </w:rPr>
            </w:pPr>
            <w:r w:rsidRPr="00267D88">
              <w:rPr>
                <w:b/>
                <w:sz w:val="17"/>
                <w:szCs w:val="17"/>
                <w:lang w:val="en-GB" w:eastAsia="zh-CN"/>
              </w:rPr>
              <w:t>Increased outputs through increased inputs</w:t>
            </w:r>
          </w:p>
        </w:tc>
        <w:tc>
          <w:tcPr>
            <w:tcW w:w="8788" w:type="dxa"/>
          </w:tcPr>
          <w:p w:rsidR="00260E74" w:rsidRPr="00267D88" w:rsidRDefault="00260E74" w:rsidP="009B0FCB">
            <w:pPr>
              <w:spacing w:line="240" w:lineRule="auto"/>
              <w:rPr>
                <w:b/>
                <w:sz w:val="17"/>
                <w:szCs w:val="17"/>
                <w:lang w:val="en-GB" w:eastAsia="zh-CN"/>
              </w:rPr>
            </w:pPr>
          </w:p>
        </w:tc>
        <w:tc>
          <w:tcPr>
            <w:tcW w:w="2977" w:type="dxa"/>
          </w:tcPr>
          <w:p w:rsidR="00260E74" w:rsidRPr="00267D88" w:rsidRDefault="00260E74" w:rsidP="009B0FCB">
            <w:pPr>
              <w:spacing w:line="240" w:lineRule="auto"/>
              <w:rPr>
                <w:b/>
                <w:sz w:val="17"/>
                <w:szCs w:val="17"/>
                <w:lang w:val="en-GB" w:eastAsia="zh-CN"/>
              </w:rPr>
            </w:pPr>
          </w:p>
        </w:tc>
      </w:tr>
      <w:tr w:rsidR="00260E74" w:rsidRPr="00940171" w:rsidTr="009B0FCB">
        <w:tc>
          <w:tcPr>
            <w:tcW w:w="2802" w:type="dxa"/>
          </w:tcPr>
          <w:p w:rsidR="00260E74" w:rsidRPr="00267D88" w:rsidRDefault="00260E74" w:rsidP="009B0FCB">
            <w:pPr>
              <w:spacing w:line="240" w:lineRule="auto"/>
              <w:rPr>
                <w:sz w:val="17"/>
                <w:szCs w:val="17"/>
                <w:lang w:val="en-GB" w:eastAsia="zh-CN"/>
              </w:rPr>
            </w:pPr>
            <w:r w:rsidRPr="00267D88">
              <w:rPr>
                <w:sz w:val="17"/>
                <w:szCs w:val="17"/>
                <w:lang w:val="en-GB" w:eastAsia="zh-CN"/>
              </w:rPr>
              <w:fldChar w:fldCharType="begin"/>
            </w:r>
            <w:r w:rsidR="00B066B2">
              <w:rPr>
                <w:sz w:val="17"/>
                <w:szCs w:val="17"/>
                <w:lang w:val="en-GB" w:eastAsia="zh-CN"/>
              </w:rPr>
              <w:instrText xml:space="preserve"> ADDIN ZOTERO_ITEM CSL_CITATION {"citationID":"6pl1t3n9u","properties":{"formattedCitation":"Cassman, 1999","plainCitation":"Cassman, 1999"},"citationItems":[{"id":1179,"uris":["http://zotero.org/users/672404/items/TEXB9HTT"],"uri":["http://zotero.org/users/672404/items/TEXB9HTT"],"itemData":{"id":1179,"type":"article-journal","title":"Ecological intensification of cereal production systems: Yield potential, soil quality, and precision agriculture","container-title":"Proceedings of the National Academy of Sciences","page":"5952-5959","volume":"96","issue":"11","source":"www.pnas.org","abstract":"Wheat (Triticum aestivum L.), rice (Oryza sativa L.), and maize (Zea mays L.) provide about two-thirds of all energy in human diets, and four major cropping systems in which these cereals are grown represent the foundation of human food supply. Yield per unit time and land has increased markedly during the past 30 years in these systems, a result of intensified crop management involving improved germplasm, greater inputs of fertilizer, production of two or more crops per year on the same piece of land, and irrigation. Meeting future food demand while minimizing expansion of cultivated area primarily will depend on continued intensification of these same four systems. The manner in which further intensification is achieved, however, will differ markedly from the past because the exploitable gap between average farm yields and genetic yield potential is closing. At present, the rate of increase in yield potential is much less than the expected increase in demand. Hence, average farm yields must reach 70–80% of the yield potential ceiling within 30 years in each of these major cereal systems. Achieving consistent production at these high levels without causing environmental damage requires improvements in soil quality and precise management of all production factors in time and space. The scope of the scientific challenge related to these objectives is discussed. It is concluded that major scientific breakthroughs must occur in basic plant physiology, ecophysiology, agroecology, and soil science to achieve the ecological intensification that is needed to meet the expected increase in food demand.","DOI":"10.1073/pnas.96.11.5952","ISSN":"0027-8424, 1091-6490","shortTitle":"Ecological intensification of cereal production systems","author":[{"family":"Cassman","given":"Kenneth G"}],"issued":{"date-parts":[["1999",5,25]]},"accessed":{"date-parts":[["2012",2,14]]}}}],"schema":"https://github.com/citation-style-language/schema/raw/master/csl-citation.json"} </w:instrText>
            </w:r>
            <w:r w:rsidRPr="00267D88">
              <w:rPr>
                <w:sz w:val="17"/>
                <w:szCs w:val="17"/>
                <w:lang w:val="en-GB" w:eastAsia="zh-CN"/>
              </w:rPr>
              <w:fldChar w:fldCharType="separate"/>
            </w:r>
            <w:r w:rsidRPr="00267D88">
              <w:rPr>
                <w:rFonts w:cs="Calibri"/>
                <w:sz w:val="17"/>
                <w:szCs w:val="17"/>
                <w:lang w:val="da-DK" w:eastAsia="zh-CN"/>
              </w:rPr>
              <w:t>Cassman, 1999</w:t>
            </w:r>
            <w:r w:rsidRPr="00267D88">
              <w:rPr>
                <w:sz w:val="17"/>
                <w:szCs w:val="17"/>
                <w:lang w:val="en-GB" w:eastAsia="zh-CN"/>
              </w:rPr>
              <w:fldChar w:fldCharType="end"/>
            </w:r>
          </w:p>
        </w:tc>
        <w:tc>
          <w:tcPr>
            <w:tcW w:w="8788" w:type="dxa"/>
          </w:tcPr>
          <w:p w:rsidR="00260E74" w:rsidRPr="00267D88" w:rsidRDefault="00260E74" w:rsidP="009B0FCB">
            <w:pPr>
              <w:spacing w:line="240" w:lineRule="auto"/>
              <w:rPr>
                <w:sz w:val="17"/>
                <w:szCs w:val="17"/>
                <w:lang w:val="en-GB" w:eastAsia="zh-CN"/>
              </w:rPr>
            </w:pPr>
            <w:r w:rsidRPr="00267D88">
              <w:rPr>
                <w:sz w:val="17"/>
                <w:szCs w:val="17"/>
                <w:lang w:val="en-GB" w:eastAsia="zh-CN"/>
              </w:rPr>
              <w:t>“The most salient feature of these intensified systems was greater yield per unit land and time. […] three production factors were largely responsible for the increased production […] (</w:t>
            </w:r>
            <w:proofErr w:type="spellStart"/>
            <w:r w:rsidRPr="00267D88">
              <w:rPr>
                <w:sz w:val="17"/>
                <w:szCs w:val="17"/>
                <w:lang w:val="en-GB" w:eastAsia="zh-CN"/>
              </w:rPr>
              <w:t>i</w:t>
            </w:r>
            <w:proofErr w:type="spellEnd"/>
            <w:r w:rsidRPr="00267D88">
              <w:rPr>
                <w:sz w:val="17"/>
                <w:szCs w:val="17"/>
                <w:lang w:val="en-GB" w:eastAsia="zh-CN"/>
              </w:rPr>
              <w:t>) new ‘‘miracle’’ varieties which had a higher harvest index (HI; the ratio of grain to total crop biomass), […] ii) increased application of N fertilizer, iii) […] irrigation […],”</w:t>
            </w:r>
          </w:p>
        </w:tc>
        <w:tc>
          <w:tcPr>
            <w:tcW w:w="2977" w:type="dxa"/>
          </w:tcPr>
          <w:p w:rsidR="00260E74" w:rsidRPr="00267D88" w:rsidRDefault="00260E74" w:rsidP="009B0FCB">
            <w:pPr>
              <w:spacing w:line="240" w:lineRule="auto"/>
              <w:rPr>
                <w:sz w:val="17"/>
                <w:szCs w:val="17"/>
                <w:lang w:val="en-GB" w:eastAsia="zh-CN"/>
              </w:rPr>
            </w:pPr>
            <w:r w:rsidRPr="00267D88">
              <w:rPr>
                <w:sz w:val="17"/>
                <w:szCs w:val="17"/>
                <w:lang w:val="en-GB" w:eastAsia="zh-CN"/>
              </w:rPr>
              <w:t>Yields vs. harvest index, fertilizer, irrigation</w:t>
            </w:r>
          </w:p>
        </w:tc>
      </w:tr>
      <w:tr w:rsidR="00260E74" w:rsidRPr="00940171" w:rsidTr="009B0FCB">
        <w:tc>
          <w:tcPr>
            <w:tcW w:w="2802" w:type="dxa"/>
          </w:tcPr>
          <w:p w:rsidR="00260E74" w:rsidRPr="00267D88" w:rsidRDefault="00260E74" w:rsidP="009B0FCB">
            <w:pPr>
              <w:spacing w:line="240" w:lineRule="auto"/>
              <w:rPr>
                <w:sz w:val="17"/>
                <w:szCs w:val="17"/>
                <w:lang w:val="en-GB" w:eastAsia="zh-CN"/>
              </w:rPr>
            </w:pPr>
            <w:r w:rsidRPr="00267D88">
              <w:rPr>
                <w:sz w:val="17"/>
                <w:szCs w:val="17"/>
                <w:lang w:val="en-GB" w:eastAsia="zh-CN"/>
              </w:rPr>
              <w:fldChar w:fldCharType="begin"/>
            </w:r>
            <w:r w:rsidR="00B066B2">
              <w:rPr>
                <w:sz w:val="17"/>
                <w:szCs w:val="17"/>
                <w:lang w:val="en-GB" w:eastAsia="zh-CN"/>
              </w:rPr>
              <w:instrText xml:space="preserve"> ADDIN ZOTERO_ITEM CSL_CITATION {"citationID":"1mlg2kpska","properties":{"formattedCitation":"Herzog et al., 2006","plainCitation":"Herzog et al., 2006"},"citationItems":[{"id":724,"uris":["http://zotero.org/users/672404/items/IN2ZT6WQ"],"uri":["http://zotero.org/users/672404/items/IN2ZT6WQ"],"itemData":{"id":724,"type":"article-journal","title":"Assessing the intensity of temperate European agriculture at the landscape scale","container-title":"European Journal of Agronomy","page":"165-181","volume":"24","author":[{"family":"Herzog","given":"F."},{"family":"Steiner","given":"B."},{"family":"Bailey","given":"D."},{"family":"Baudry","given":"J."},{"family":"Billeter","given":"R."},{"family":"Bukácek","given":"R."},{"family":"De Blust","given":"G."},{"family":"De Cock","given":"R."},{"family":"Dirksen","given":"J."},{"family":"Dormann","given":"C.F."},{"family":"De Filippi","given":"R."},{"family":"Frossard","given":"E."},{"family":"Liira","given":"J."},{"family":"Schmidt","given":"T."},{"family":"Stöckli","given":"R."},{"family":"Thenail","given":"C."},{"family":"Van Wingerden","given":"W."},{"family":"Bugter","given":"R."}],"issued":{"date-parts":[["2006"]]}}}],"schema":"https://github.com/citation-style-language/schema/raw/master/csl-citation.json"} </w:instrText>
            </w:r>
            <w:r w:rsidRPr="00267D88">
              <w:rPr>
                <w:sz w:val="17"/>
                <w:szCs w:val="17"/>
                <w:lang w:val="en-GB" w:eastAsia="zh-CN"/>
              </w:rPr>
              <w:fldChar w:fldCharType="separate"/>
            </w:r>
            <w:r w:rsidRPr="00267D88">
              <w:rPr>
                <w:rFonts w:cs="Calibri"/>
                <w:sz w:val="17"/>
                <w:szCs w:val="17"/>
                <w:lang w:val="da-DK" w:eastAsia="zh-CN"/>
              </w:rPr>
              <w:t>Herzog et al., 2006</w:t>
            </w:r>
            <w:r w:rsidRPr="00267D88">
              <w:rPr>
                <w:sz w:val="17"/>
                <w:szCs w:val="17"/>
                <w:lang w:val="en-GB" w:eastAsia="zh-CN"/>
              </w:rPr>
              <w:fldChar w:fldCharType="end"/>
            </w:r>
            <w:r w:rsidRPr="00267D88">
              <w:rPr>
                <w:sz w:val="17"/>
                <w:szCs w:val="17"/>
                <w:lang w:val="en-GB" w:eastAsia="zh-CN"/>
              </w:rPr>
              <w:t>, p.166</w:t>
            </w:r>
          </w:p>
        </w:tc>
        <w:tc>
          <w:tcPr>
            <w:tcW w:w="8788" w:type="dxa"/>
          </w:tcPr>
          <w:p w:rsidR="00260E74" w:rsidRPr="00267D88" w:rsidRDefault="00260E74" w:rsidP="009B0FCB">
            <w:pPr>
              <w:spacing w:line="240" w:lineRule="auto"/>
              <w:rPr>
                <w:sz w:val="17"/>
                <w:szCs w:val="17"/>
                <w:lang w:val="en-GB" w:eastAsia="zh-CN"/>
              </w:rPr>
            </w:pPr>
            <w:r w:rsidRPr="00267D88">
              <w:rPr>
                <w:sz w:val="17"/>
                <w:szCs w:val="17"/>
                <w:lang w:val="en-GB" w:eastAsia="zh-CN"/>
              </w:rPr>
              <w:t>“Increasing the intensity of agricultural production in terms of increased yields per area of land and per unit of input (labour and capital) […] “</w:t>
            </w:r>
          </w:p>
        </w:tc>
        <w:tc>
          <w:tcPr>
            <w:tcW w:w="2977" w:type="dxa"/>
          </w:tcPr>
          <w:p w:rsidR="00260E74" w:rsidRPr="00267D88" w:rsidRDefault="00260E74" w:rsidP="009B0FCB">
            <w:pPr>
              <w:spacing w:line="240" w:lineRule="auto"/>
              <w:rPr>
                <w:sz w:val="17"/>
                <w:szCs w:val="17"/>
                <w:lang w:val="en-GB" w:eastAsia="zh-CN"/>
              </w:rPr>
            </w:pPr>
            <w:r w:rsidRPr="00267D88">
              <w:rPr>
                <w:sz w:val="17"/>
                <w:szCs w:val="17"/>
                <w:lang w:val="en-GB" w:eastAsia="zh-CN"/>
              </w:rPr>
              <w:t xml:space="preserve">Yields vs. labour and capital </w:t>
            </w:r>
          </w:p>
        </w:tc>
      </w:tr>
      <w:tr w:rsidR="00260E74" w:rsidRPr="00940171" w:rsidTr="009B0FCB">
        <w:tc>
          <w:tcPr>
            <w:tcW w:w="2802" w:type="dxa"/>
          </w:tcPr>
          <w:p w:rsidR="00260E74" w:rsidRPr="00267D88" w:rsidRDefault="00260E74" w:rsidP="009B0FCB">
            <w:pPr>
              <w:spacing w:line="240" w:lineRule="auto"/>
              <w:rPr>
                <w:sz w:val="17"/>
                <w:szCs w:val="17"/>
                <w:lang w:val="en-GB" w:eastAsia="zh-CN"/>
              </w:rPr>
            </w:pPr>
            <w:r w:rsidRPr="00267D88">
              <w:rPr>
                <w:sz w:val="17"/>
                <w:szCs w:val="17"/>
                <w:lang w:val="en-GB" w:eastAsia="zh-CN"/>
              </w:rPr>
              <w:fldChar w:fldCharType="begin"/>
            </w:r>
            <w:r w:rsidR="00B066B2">
              <w:rPr>
                <w:sz w:val="17"/>
                <w:szCs w:val="17"/>
                <w:lang w:val="en-GB" w:eastAsia="zh-CN"/>
              </w:rPr>
              <w:instrText xml:space="preserve"> ADDIN ZOTERO_ITEM CSL_CITATION {"citationID":"77t9msnae","properties":{"formattedCitation":"Tilman et al., 2011","plainCitation":"Tilman et al., 2011"},"citationItems":[{"id":1287,"uris":["http://zotero.org/users/672404/items/7VKVTZ96"],"uri":["http://zotero.org/users/672404/items/7VKVTZ96"],"itemData":{"id":1287,"type":"article-journal","title":"Global Food Demand and the Sustainable Intensification of Agriculture","container-title":"Proceedings of the National Academy of Sciences","page":"20260-20264","volume":"108","issue":"50","source":"www.pnas.org","DOI":"10.1073/pnas.1116437108","ISSN":"0027-8424, 1091-6490","journalAbbreviation":"PNAS","language":"en","author":[{"family":"Tilman","given":"David"},{"family":"Balzer","given":"Christian"},{"family":"Hill","given":"Jason"},{"family":"Befort","given":"Belinda L"}],"issued":{"date-parts":[["2011",12,13]]},"accessed":{"date-parts":[["2012",3,12]]}}}],"schema":"https://github.com/citation-style-language/schema/raw/master/csl-citation.json"} </w:instrText>
            </w:r>
            <w:r w:rsidRPr="00267D88">
              <w:rPr>
                <w:sz w:val="17"/>
                <w:szCs w:val="17"/>
                <w:lang w:val="en-GB" w:eastAsia="zh-CN"/>
              </w:rPr>
              <w:fldChar w:fldCharType="separate"/>
            </w:r>
            <w:r w:rsidRPr="00267D88">
              <w:rPr>
                <w:rFonts w:cs="Calibri"/>
                <w:sz w:val="17"/>
                <w:szCs w:val="17"/>
                <w:lang w:val="da-DK" w:eastAsia="zh-CN"/>
              </w:rPr>
              <w:t>Tilman et al., 2011</w:t>
            </w:r>
            <w:r w:rsidRPr="00267D88">
              <w:rPr>
                <w:sz w:val="17"/>
                <w:szCs w:val="17"/>
                <w:lang w:val="en-GB" w:eastAsia="zh-CN"/>
              </w:rPr>
              <w:fldChar w:fldCharType="end"/>
            </w:r>
            <w:r w:rsidRPr="00267D88">
              <w:rPr>
                <w:sz w:val="17"/>
                <w:szCs w:val="17"/>
                <w:lang w:val="en-GB" w:eastAsia="zh-CN"/>
              </w:rPr>
              <w:t>, p. 20261</w:t>
            </w:r>
          </w:p>
        </w:tc>
        <w:tc>
          <w:tcPr>
            <w:tcW w:w="8788" w:type="dxa"/>
          </w:tcPr>
          <w:p w:rsidR="00260E74" w:rsidRPr="00267D88" w:rsidRDefault="00260E74" w:rsidP="009B0FCB">
            <w:pPr>
              <w:spacing w:line="240" w:lineRule="auto"/>
              <w:rPr>
                <w:sz w:val="17"/>
                <w:szCs w:val="17"/>
                <w:lang w:val="en-GB" w:eastAsia="zh-CN"/>
              </w:rPr>
            </w:pPr>
            <w:r w:rsidRPr="00267D88">
              <w:rPr>
                <w:sz w:val="17"/>
                <w:szCs w:val="17"/>
                <w:lang w:val="en-GB" w:eastAsia="zh-CN"/>
              </w:rPr>
              <w:t>“[… ] achieving higher yields through increased inputs, improved agronomic practices, improved crop varieties, and other innovations”</w:t>
            </w:r>
          </w:p>
        </w:tc>
        <w:tc>
          <w:tcPr>
            <w:tcW w:w="2977" w:type="dxa"/>
          </w:tcPr>
          <w:p w:rsidR="00260E74" w:rsidRPr="00267D88" w:rsidRDefault="00260E74" w:rsidP="009B0FCB">
            <w:pPr>
              <w:spacing w:line="240" w:lineRule="auto"/>
              <w:rPr>
                <w:sz w:val="17"/>
                <w:szCs w:val="17"/>
                <w:lang w:val="en-GB" w:eastAsia="zh-CN"/>
              </w:rPr>
            </w:pPr>
            <w:r w:rsidRPr="00267D88">
              <w:rPr>
                <w:sz w:val="17"/>
                <w:szCs w:val="17"/>
                <w:lang w:val="en-GB" w:eastAsia="zh-CN"/>
              </w:rPr>
              <w:t>Yields vs. breeding, fertilizer, irrigation</w:t>
            </w:r>
          </w:p>
        </w:tc>
      </w:tr>
      <w:tr w:rsidR="00260E74" w:rsidRPr="00940171" w:rsidTr="009B0FCB">
        <w:tc>
          <w:tcPr>
            <w:tcW w:w="2802" w:type="dxa"/>
          </w:tcPr>
          <w:p w:rsidR="00260E74" w:rsidRPr="00267D88" w:rsidRDefault="00260E74" w:rsidP="009B0FCB">
            <w:pPr>
              <w:spacing w:line="240" w:lineRule="auto"/>
              <w:rPr>
                <w:sz w:val="17"/>
                <w:szCs w:val="17"/>
                <w:lang w:val="da-DK" w:eastAsia="zh-CN"/>
              </w:rPr>
            </w:pPr>
            <w:r w:rsidRPr="00267D88">
              <w:rPr>
                <w:sz w:val="17"/>
                <w:szCs w:val="17"/>
                <w:lang w:val="da-DK" w:eastAsia="zh-CN"/>
              </w:rPr>
              <w:fldChar w:fldCharType="begin"/>
            </w:r>
            <w:r w:rsidR="00B066B2">
              <w:rPr>
                <w:sz w:val="17"/>
                <w:szCs w:val="17"/>
                <w:lang w:val="da-DK" w:eastAsia="zh-CN"/>
              </w:rPr>
              <w:instrText xml:space="preserve"> ADDIN ZOTERO_ITEM CSL_CITATION {"citationID":"2edb667j03","properties":{"formattedCitation":"{\\rtf Le F\\uc0\\u233{}on et al., 2010}","plainCitation":"Le Féon et al., 2010"},"citationItems":[{"id":2082,"uris":["http://zotero.org/users/672404/items/FEX36TH8"],"uri":["http://zotero.org/users/672404/items/FEX36TH8"],"itemData":{"id":2082,"type":"article-journal","title":"Intensification of agriculture, landscape composition and wild bee communities: A large scale study in four European countries","container-title":"Agriculture, Ecosystems &amp; Environment","page":"143-150","volume":"137","issue":"1–2","source":"ScienceDirect","abstract":"The impacts of agricultural practices and landscape composition on bee communities were investigated in 14 sites located in four Western European countries (Belgium, France, the Netherlands and Switzerland). Standardized interviews with farmers assessed agricultural practices in terms of agricultural inputs (nitrogen fertilization and pesticides), livestock density and crop types. The proportion of semi-natural habitats was calculated for each site. We showed negative effects of agricultural intensification on species richness, abundance and diversity of wild bees. By contrast, bee species richness increased with the amount of semi-natural habitats in the landscape. Using a co-inertia analysis, we found an opposition between two types of agricultural specialization: towards crop production or towards animal husbandry. Species richness, abundance and diversity of wild bees were greater in sites turned towards crop production. In these sites, flowering crops provided abundant food resources for bees whereas, in the other group of sites, intensive animal husbandry led to landscapes dominated by forage crops rather than flower-rich permanent grasslands. We also showed that bumblebees seemed to be less sensitive to agricultural intensification than solitary bees.","DOI":"10.1016/j.agee.2010.01.015","ISSN":"0167-8809","shortTitle":"Intensification of agriculture, landscape composition and wild bee communities","author":[{"family":"Le Féon","given":"Violette"},{"family":"Schermann-Legionnet","given":"Agnès"},{"family":"Delettre","given":"Yannick"},{"family":"Aviron","given":"Stéphanie"},{"family":"Billeter","given":"Regula"},{"family":"Bugter","given":"Rob"},{"family":"Hendrickx","given":"Frederik"},{"family":"Burel","given":"Françoise"}],"issued":{"date-parts":[["2010",4,15]]},"accessed":{"date-parts":[["2012",8,27]]}}}],"schema":"https://github.com/citation-style-language/schema/raw/master/csl-citation.json"} </w:instrText>
            </w:r>
            <w:r w:rsidRPr="00267D88">
              <w:rPr>
                <w:sz w:val="17"/>
                <w:szCs w:val="17"/>
                <w:lang w:val="da-DK" w:eastAsia="zh-CN"/>
              </w:rPr>
              <w:fldChar w:fldCharType="separate"/>
            </w:r>
            <w:r w:rsidRPr="00267D88">
              <w:rPr>
                <w:rFonts w:cs="Calibri"/>
                <w:sz w:val="17"/>
                <w:szCs w:val="17"/>
                <w:lang w:val="da-DK" w:eastAsia="zh-CN"/>
              </w:rPr>
              <w:t>Le Féon et al., 2010</w:t>
            </w:r>
            <w:r w:rsidRPr="00267D88">
              <w:rPr>
                <w:sz w:val="17"/>
                <w:szCs w:val="17"/>
                <w:lang w:val="da-DK" w:eastAsia="zh-CN"/>
              </w:rPr>
              <w:fldChar w:fldCharType="end"/>
            </w:r>
            <w:r w:rsidRPr="00267D88">
              <w:rPr>
                <w:sz w:val="17"/>
                <w:szCs w:val="17"/>
                <w:lang w:val="da-DK" w:eastAsia="zh-CN"/>
              </w:rPr>
              <w:t>, p143</w:t>
            </w:r>
          </w:p>
        </w:tc>
        <w:tc>
          <w:tcPr>
            <w:tcW w:w="8788" w:type="dxa"/>
          </w:tcPr>
          <w:p w:rsidR="00260E74" w:rsidRPr="00267D88" w:rsidRDefault="00260E74" w:rsidP="009B0FCB">
            <w:pPr>
              <w:spacing w:line="240" w:lineRule="auto"/>
              <w:rPr>
                <w:sz w:val="17"/>
                <w:szCs w:val="17"/>
                <w:lang w:val="en-GB" w:eastAsia="zh-CN"/>
              </w:rPr>
            </w:pPr>
            <w:r w:rsidRPr="00267D88">
              <w:rPr>
                <w:sz w:val="17"/>
                <w:szCs w:val="17"/>
                <w:lang w:val="en-GB" w:eastAsia="zh-CN"/>
              </w:rPr>
              <w:t>“Intensive agriculture is characterized by high productivity, high input of pesticides and fertilizers, low proportion of permanent grasslands in the landscape”</w:t>
            </w:r>
          </w:p>
        </w:tc>
        <w:tc>
          <w:tcPr>
            <w:tcW w:w="2977" w:type="dxa"/>
          </w:tcPr>
          <w:p w:rsidR="00260E74" w:rsidRPr="00267D88" w:rsidRDefault="00260E74" w:rsidP="009B0FCB">
            <w:pPr>
              <w:spacing w:line="240" w:lineRule="auto"/>
              <w:rPr>
                <w:sz w:val="17"/>
                <w:szCs w:val="17"/>
                <w:lang w:val="en-GB" w:eastAsia="zh-CN"/>
              </w:rPr>
            </w:pPr>
            <w:r w:rsidRPr="00267D88">
              <w:rPr>
                <w:sz w:val="17"/>
                <w:szCs w:val="17"/>
                <w:lang w:val="en-GB" w:eastAsia="zh-CN"/>
              </w:rPr>
              <w:t>Yields vs. pesticides, fertilizers, land use mix</w:t>
            </w:r>
          </w:p>
        </w:tc>
      </w:tr>
      <w:tr w:rsidR="00260E74" w:rsidRPr="00940171" w:rsidTr="009B0FCB">
        <w:tc>
          <w:tcPr>
            <w:tcW w:w="2802" w:type="dxa"/>
          </w:tcPr>
          <w:p w:rsidR="00260E74" w:rsidRPr="00267D88" w:rsidRDefault="00260E74" w:rsidP="009B0FCB">
            <w:pPr>
              <w:spacing w:line="240" w:lineRule="auto"/>
              <w:rPr>
                <w:sz w:val="17"/>
                <w:szCs w:val="17"/>
                <w:lang w:val="da-DK" w:eastAsia="zh-CN"/>
              </w:rPr>
            </w:pPr>
            <w:r w:rsidRPr="00267D88">
              <w:rPr>
                <w:sz w:val="17"/>
                <w:szCs w:val="17"/>
                <w:lang w:val="da-DK" w:eastAsia="zh-CN"/>
              </w:rPr>
              <w:fldChar w:fldCharType="begin"/>
            </w:r>
            <w:r w:rsidR="00B066B2">
              <w:rPr>
                <w:sz w:val="17"/>
                <w:szCs w:val="17"/>
                <w:lang w:val="da-DK" w:eastAsia="zh-CN"/>
              </w:rPr>
              <w:instrText xml:space="preserve"> ADDIN ZOTERO_ITEM CSL_CITATION {"citationID":"1qlraorime","properties":{"formattedCitation":"Smith, 2013","plainCitation":"Smith, 2013"},"citationItems":[{"id":2591,"uris":["http://zotero.org/users/672404/items/7JRMNZ7B"],"uri":["http://zotero.org/users/672404/items/7JRMNZ7B"],"itemData":{"id":2591,"type":"article-journal","title":"Delivering food security without increasing pressure on land","container-title":"Global Food Security","page":"18-23","volume":"2","issue":"1","source":"ScienceDirect","abstract":"The challenge of feeding 9 to 10 Billion people by 2050 may seem like a big enough challenge in itself, but we also need to achieve this feat whilst, at the same time, reducing adverse impacts of food production on a whole range of ecosystem services. One suggested response is “sustainable intensification” which entails delivering safer, nutritious food from the same area whilst maintaining ecosystem service provision. In this review, I examine sustainable intensification and consider alternatives such as management of food demand and waste reduction. I conclude that sustainable intensification has a role to play, but this must be accompanied by fundamental change in global food systems.","DOI":"10.1016/j.gfs.2012.11.008","ISSN":"2211-9124","journalAbbreviation":"Global Food Security","author":[{"family":"Smith","given":"Pete"}],"issued":{"date-parts":[["2013",3]]},"accessed":{"date-parts":[["2013",3,19]]}}}],"schema":"https://github.com/citation-style-language/schema/raw/master/csl-citation.json"} </w:instrText>
            </w:r>
            <w:r w:rsidRPr="00267D88">
              <w:rPr>
                <w:sz w:val="17"/>
                <w:szCs w:val="17"/>
                <w:lang w:val="da-DK" w:eastAsia="zh-CN"/>
              </w:rPr>
              <w:fldChar w:fldCharType="separate"/>
            </w:r>
            <w:r w:rsidRPr="00267D88">
              <w:rPr>
                <w:sz w:val="17"/>
                <w:szCs w:val="17"/>
              </w:rPr>
              <w:t>Smith, 2013</w:t>
            </w:r>
            <w:r w:rsidRPr="00267D88">
              <w:rPr>
                <w:sz w:val="17"/>
                <w:szCs w:val="17"/>
                <w:lang w:val="da-DK" w:eastAsia="zh-CN"/>
              </w:rPr>
              <w:fldChar w:fldCharType="end"/>
            </w:r>
            <w:r w:rsidRPr="00267D88">
              <w:rPr>
                <w:sz w:val="17"/>
                <w:szCs w:val="17"/>
                <w:lang w:val="da-DK" w:eastAsia="zh-CN"/>
              </w:rPr>
              <w:t>, p. 18f</w:t>
            </w:r>
          </w:p>
        </w:tc>
        <w:tc>
          <w:tcPr>
            <w:tcW w:w="8788" w:type="dxa"/>
          </w:tcPr>
          <w:p w:rsidR="00260E74" w:rsidRPr="00267D88" w:rsidRDefault="00260E74" w:rsidP="009B0FCB">
            <w:pPr>
              <w:spacing w:line="240" w:lineRule="auto"/>
              <w:rPr>
                <w:sz w:val="17"/>
                <w:szCs w:val="17"/>
                <w:lang w:val="en-GB" w:eastAsia="zh-CN"/>
              </w:rPr>
            </w:pPr>
            <w:r w:rsidRPr="00267D88">
              <w:rPr>
                <w:sz w:val="17"/>
                <w:szCs w:val="17"/>
                <w:lang w:val="en-GB" w:eastAsia="zh-CN"/>
              </w:rPr>
              <w:t>“… the process of delivering more safe, nutritious food (e.g. tonnes of cereal, tonnes of meat, litres of milk, kilocalorie of food energy, gram protein, nutrients etc.) per unit of input resource (e.g. land area, energy input, fertiliser input, other agrochemical input etc.)”</w:t>
            </w:r>
          </w:p>
        </w:tc>
        <w:tc>
          <w:tcPr>
            <w:tcW w:w="2977" w:type="dxa"/>
          </w:tcPr>
          <w:p w:rsidR="00260E74" w:rsidRPr="00267D88" w:rsidRDefault="00260E74" w:rsidP="009B0FCB">
            <w:pPr>
              <w:spacing w:line="240" w:lineRule="auto"/>
              <w:rPr>
                <w:sz w:val="17"/>
                <w:szCs w:val="17"/>
                <w:lang w:val="en-GB" w:eastAsia="zh-CN"/>
              </w:rPr>
            </w:pPr>
            <w:r w:rsidRPr="00267D88">
              <w:rPr>
                <w:sz w:val="17"/>
                <w:szCs w:val="17"/>
                <w:lang w:val="en-GB" w:eastAsia="zh-CN"/>
              </w:rPr>
              <w:t xml:space="preserve">Yield vs. land, energy, fertilizer, agrochemical </w:t>
            </w:r>
            <w:proofErr w:type="spellStart"/>
            <w:r w:rsidRPr="00267D88">
              <w:rPr>
                <w:sz w:val="17"/>
                <w:szCs w:val="17"/>
                <w:lang w:val="en-GB" w:eastAsia="zh-CN"/>
              </w:rPr>
              <w:t>inpouts</w:t>
            </w:r>
            <w:proofErr w:type="spellEnd"/>
          </w:p>
        </w:tc>
      </w:tr>
      <w:tr w:rsidR="00260E74" w:rsidRPr="00837D91" w:rsidTr="009B0FCB">
        <w:tc>
          <w:tcPr>
            <w:tcW w:w="2802" w:type="dxa"/>
          </w:tcPr>
          <w:p w:rsidR="00260E74" w:rsidRPr="00267D88" w:rsidRDefault="00260E74" w:rsidP="009B0FCB">
            <w:pPr>
              <w:spacing w:line="240" w:lineRule="auto"/>
              <w:rPr>
                <w:b/>
                <w:sz w:val="17"/>
                <w:szCs w:val="17"/>
                <w:lang w:val="en-GB" w:eastAsia="zh-CN"/>
              </w:rPr>
            </w:pPr>
            <w:r w:rsidRPr="00267D88">
              <w:rPr>
                <w:b/>
                <w:sz w:val="17"/>
                <w:szCs w:val="17"/>
                <w:lang w:val="en-GB" w:eastAsia="zh-CN"/>
              </w:rPr>
              <w:t>Altered system properties</w:t>
            </w:r>
          </w:p>
        </w:tc>
        <w:tc>
          <w:tcPr>
            <w:tcW w:w="8788" w:type="dxa"/>
          </w:tcPr>
          <w:p w:rsidR="00260E74" w:rsidRPr="00267D88" w:rsidRDefault="00260E74" w:rsidP="009B0FCB">
            <w:pPr>
              <w:spacing w:line="240" w:lineRule="auto"/>
              <w:rPr>
                <w:b/>
                <w:sz w:val="17"/>
                <w:szCs w:val="17"/>
                <w:lang w:val="en-GB" w:eastAsia="zh-CN"/>
              </w:rPr>
            </w:pPr>
          </w:p>
        </w:tc>
        <w:tc>
          <w:tcPr>
            <w:tcW w:w="2977" w:type="dxa"/>
          </w:tcPr>
          <w:p w:rsidR="00260E74" w:rsidRPr="00267D88" w:rsidRDefault="00260E74" w:rsidP="009B0FCB">
            <w:pPr>
              <w:spacing w:line="240" w:lineRule="auto"/>
              <w:rPr>
                <w:b/>
                <w:sz w:val="17"/>
                <w:szCs w:val="17"/>
                <w:lang w:val="en-GB" w:eastAsia="zh-CN"/>
              </w:rPr>
            </w:pPr>
          </w:p>
        </w:tc>
      </w:tr>
      <w:tr w:rsidR="00260E74" w:rsidRPr="00F60E6A" w:rsidTr="009B0FCB">
        <w:tc>
          <w:tcPr>
            <w:tcW w:w="2802" w:type="dxa"/>
          </w:tcPr>
          <w:p w:rsidR="00260E74" w:rsidRPr="00267D88" w:rsidRDefault="00260E74" w:rsidP="009B0FCB">
            <w:pPr>
              <w:spacing w:line="240" w:lineRule="auto"/>
              <w:rPr>
                <w:sz w:val="17"/>
                <w:szCs w:val="17"/>
                <w:lang w:val="en-GB" w:eastAsia="zh-CN"/>
              </w:rPr>
            </w:pPr>
            <w:r w:rsidRPr="00267D88">
              <w:rPr>
                <w:sz w:val="17"/>
                <w:szCs w:val="17"/>
                <w:lang w:val="en-GB" w:eastAsia="zh-CN"/>
              </w:rPr>
              <w:fldChar w:fldCharType="begin"/>
            </w:r>
            <w:r w:rsidR="00B066B2">
              <w:rPr>
                <w:sz w:val="17"/>
                <w:szCs w:val="17"/>
                <w:lang w:val="en-GB" w:eastAsia="zh-CN"/>
              </w:rPr>
              <w:instrText xml:space="preserve"> ADDIN ZOTERO_ITEM CSL_CITATION {"citationID":"r31b8ubpp","properties":{"formattedCitation":"Matson et al., 1997","plainCitation":"Matson et al., 1997"},"citationItems":[{"id":470,"uris":["http://zotero.org/users/672404/items/KW6ZFPI5"],"uri":["http://zotero.org/users/672404/items/KW6ZFPI5"],"itemData":{"id":470,"type":"article-journal","title":"Agricultural Intensification and Ecosystem Properties","container-title":"Science","page":"504 -509","volume":"277","issue":"5325","source":"Highwire 2.0","abstract":"Expansion and intensification of cultivation are among the predominant global changes of this century. Intensification of agriculture by use of high-yielding crop varieties, fertilization, irrigation, and pesticides has contributed substantially to the tremendous increases in food production over the past 50 years. Land conversion and intensification, however, also alter the biotic interactions and patterns of resource availability in ecosystems and can have serious local, regional, and global environmental consequences. The use of ecologically based management strategies can increase the sustainability of agricultural production while reducing off-site consequences.","DOI":"10.1126/science.277.5325.504","author":[{"family":"Matson","given":"P. A."},{"family":"Parton","given":"W. J."},{"family":"Power","given":"A. G."},{"family":"Swift","given":"M. J."}],"issued":{"date-parts":[["1997",7,25]]},"accessed":{"date-parts":[["2011",9,6]]}}}],"schema":"https://github.com/citation-style-language/schema/raw/master/csl-citation.json"} </w:instrText>
            </w:r>
            <w:r w:rsidRPr="00267D88">
              <w:rPr>
                <w:sz w:val="17"/>
                <w:szCs w:val="17"/>
                <w:lang w:val="en-GB" w:eastAsia="zh-CN"/>
              </w:rPr>
              <w:fldChar w:fldCharType="separate"/>
            </w:r>
            <w:r w:rsidRPr="00267D88">
              <w:rPr>
                <w:rFonts w:cs="Calibri"/>
                <w:sz w:val="17"/>
                <w:szCs w:val="17"/>
                <w:lang w:val="da-DK" w:eastAsia="zh-CN"/>
              </w:rPr>
              <w:t>Matson et al., 1997</w:t>
            </w:r>
            <w:r w:rsidRPr="00267D88">
              <w:rPr>
                <w:sz w:val="17"/>
                <w:szCs w:val="17"/>
                <w:lang w:val="en-GB" w:eastAsia="zh-CN"/>
              </w:rPr>
              <w:fldChar w:fldCharType="end"/>
            </w:r>
            <w:r w:rsidRPr="00267D88">
              <w:rPr>
                <w:sz w:val="17"/>
                <w:szCs w:val="17"/>
                <w:lang w:val="en-GB" w:eastAsia="zh-CN"/>
              </w:rPr>
              <w:t>, p. 504</w:t>
            </w:r>
          </w:p>
        </w:tc>
        <w:tc>
          <w:tcPr>
            <w:tcW w:w="8788" w:type="dxa"/>
          </w:tcPr>
          <w:p w:rsidR="00260E74" w:rsidRPr="00267D88" w:rsidRDefault="00260E74" w:rsidP="009B0FCB">
            <w:pPr>
              <w:spacing w:line="240" w:lineRule="auto"/>
              <w:rPr>
                <w:sz w:val="17"/>
                <w:szCs w:val="17"/>
                <w:lang w:val="en-GB" w:eastAsia="zh-CN"/>
              </w:rPr>
            </w:pPr>
            <w:r w:rsidRPr="00267D88">
              <w:rPr>
                <w:sz w:val="17"/>
                <w:szCs w:val="17"/>
                <w:lang w:val="en-GB" w:eastAsia="zh-CN"/>
              </w:rPr>
              <w:t>“One key feature of agricultural intensification has been increasing specialization in the production process, resulting in reduction in the number of crop or livestock species, or both, that are maintained, often leading to monoculture”</w:t>
            </w:r>
          </w:p>
        </w:tc>
        <w:tc>
          <w:tcPr>
            <w:tcW w:w="2977" w:type="dxa"/>
          </w:tcPr>
          <w:p w:rsidR="00260E74" w:rsidRPr="00267D88" w:rsidRDefault="00260E74" w:rsidP="009B0FCB">
            <w:pPr>
              <w:spacing w:line="240" w:lineRule="auto"/>
              <w:rPr>
                <w:sz w:val="17"/>
                <w:szCs w:val="17"/>
                <w:lang w:val="en-GB" w:eastAsia="zh-CN"/>
              </w:rPr>
            </w:pPr>
            <w:r w:rsidRPr="00267D88">
              <w:rPr>
                <w:sz w:val="17"/>
                <w:szCs w:val="17"/>
                <w:lang w:val="en-GB" w:eastAsia="zh-CN"/>
              </w:rPr>
              <w:t>Changes in biodiversity</w:t>
            </w:r>
          </w:p>
        </w:tc>
      </w:tr>
      <w:tr w:rsidR="00260E74" w:rsidRPr="00940171" w:rsidTr="009B0FCB">
        <w:tc>
          <w:tcPr>
            <w:tcW w:w="2802" w:type="dxa"/>
          </w:tcPr>
          <w:p w:rsidR="00260E74" w:rsidRPr="00267D88" w:rsidRDefault="00260E74" w:rsidP="009B0FCB">
            <w:pPr>
              <w:spacing w:line="240" w:lineRule="auto"/>
              <w:rPr>
                <w:sz w:val="17"/>
                <w:szCs w:val="17"/>
                <w:lang w:val="en-GB" w:eastAsia="zh-CN"/>
              </w:rPr>
            </w:pPr>
            <w:r w:rsidRPr="00267D88">
              <w:rPr>
                <w:sz w:val="17"/>
                <w:szCs w:val="17"/>
                <w:lang w:val="en-GB" w:eastAsia="zh-CN"/>
              </w:rPr>
              <w:fldChar w:fldCharType="begin"/>
            </w:r>
            <w:r w:rsidR="00B066B2">
              <w:rPr>
                <w:sz w:val="17"/>
                <w:szCs w:val="17"/>
                <w:lang w:val="en-GB" w:eastAsia="zh-CN"/>
              </w:rPr>
              <w:instrText xml:space="preserve"> ADDIN ZOTERO_ITEM CSL_CITATION {"citationID":"47vgl18cl","properties":{"formattedCitation":"Keys and McConnell, 2005","plainCitation":"Keys and McConnell, 2005"},"citationItems":[{"id":1169,"uris":["http://zotero.org/users/672404/items/9VXIZWJD"],"uri":["http://zotero.org/users/672404/items/9VXIZWJD"],"itemData":{"id":1169,"type":"article-journal","title":"Global change and the intensification of agriculture in the tropics","container-title":"Global Environmental Change Part A","page":"320–337","volume":"15","issue":"4","source":"Google Scholar","author":[{"family":"Keys","given":"E."},{"family":"McConnell","given":"W.J."}],"issued":{"date-parts":[["2005"]]}}}],"schema":"https://github.com/citation-style-language/schema/raw/master/csl-citation.json"} </w:instrText>
            </w:r>
            <w:r w:rsidRPr="00267D88">
              <w:rPr>
                <w:sz w:val="17"/>
                <w:szCs w:val="17"/>
                <w:lang w:val="en-GB" w:eastAsia="zh-CN"/>
              </w:rPr>
              <w:fldChar w:fldCharType="separate"/>
            </w:r>
            <w:r w:rsidRPr="00267D88">
              <w:rPr>
                <w:rFonts w:cs="Calibri"/>
                <w:sz w:val="17"/>
                <w:szCs w:val="17"/>
                <w:lang w:val="da-DK" w:eastAsia="zh-CN"/>
              </w:rPr>
              <w:t>Keys and McConnell, 2005</w:t>
            </w:r>
            <w:r w:rsidRPr="00267D88">
              <w:rPr>
                <w:sz w:val="17"/>
                <w:szCs w:val="17"/>
                <w:lang w:val="en-GB" w:eastAsia="zh-CN"/>
              </w:rPr>
              <w:fldChar w:fldCharType="end"/>
            </w:r>
            <w:r w:rsidRPr="00267D88">
              <w:rPr>
                <w:sz w:val="17"/>
                <w:szCs w:val="17"/>
                <w:lang w:val="en-GB" w:eastAsia="zh-CN"/>
              </w:rPr>
              <w:t>, p. 321</w:t>
            </w:r>
          </w:p>
        </w:tc>
        <w:tc>
          <w:tcPr>
            <w:tcW w:w="8788" w:type="dxa"/>
          </w:tcPr>
          <w:p w:rsidR="00260E74" w:rsidRPr="00267D88" w:rsidRDefault="00260E74" w:rsidP="009B0FCB">
            <w:pPr>
              <w:spacing w:line="240" w:lineRule="auto"/>
              <w:rPr>
                <w:sz w:val="17"/>
                <w:szCs w:val="17"/>
                <w:lang w:val="en-GB" w:eastAsia="zh-CN"/>
              </w:rPr>
            </w:pPr>
            <w:r w:rsidRPr="00267D88">
              <w:rPr>
                <w:sz w:val="17"/>
                <w:szCs w:val="17"/>
                <w:lang w:val="en-GB" w:eastAsia="zh-CN"/>
              </w:rPr>
              <w:t>“Agricultural intensification […] involves the alteration of plants and animals from dependence on states and flows not managed by people to those managed by people.”</w:t>
            </w:r>
          </w:p>
        </w:tc>
        <w:tc>
          <w:tcPr>
            <w:tcW w:w="2977" w:type="dxa"/>
          </w:tcPr>
          <w:p w:rsidR="00260E74" w:rsidRPr="00267D88" w:rsidRDefault="00260E74" w:rsidP="009B0FCB">
            <w:pPr>
              <w:spacing w:line="240" w:lineRule="auto"/>
              <w:rPr>
                <w:sz w:val="17"/>
                <w:szCs w:val="17"/>
                <w:lang w:val="en-GB" w:eastAsia="zh-CN"/>
              </w:rPr>
            </w:pPr>
            <w:r w:rsidRPr="00267D88">
              <w:rPr>
                <w:sz w:val="17"/>
                <w:szCs w:val="17"/>
                <w:lang w:val="en-GB" w:eastAsia="zh-CN"/>
              </w:rPr>
              <w:t xml:space="preserve">Changes in dependency from human management </w:t>
            </w:r>
          </w:p>
        </w:tc>
      </w:tr>
      <w:tr w:rsidR="00260E74" w:rsidRPr="00940171" w:rsidTr="009B0FCB">
        <w:tc>
          <w:tcPr>
            <w:tcW w:w="2802" w:type="dxa"/>
          </w:tcPr>
          <w:p w:rsidR="00260E74" w:rsidRPr="00267D88" w:rsidRDefault="00260E74" w:rsidP="009B0FCB">
            <w:pPr>
              <w:spacing w:line="240" w:lineRule="auto"/>
              <w:rPr>
                <w:sz w:val="17"/>
                <w:szCs w:val="17"/>
                <w:lang w:val="en-GB" w:eastAsia="zh-CN"/>
              </w:rPr>
            </w:pPr>
            <w:r w:rsidRPr="00267D88">
              <w:rPr>
                <w:sz w:val="17"/>
                <w:szCs w:val="17"/>
                <w:lang w:val="en-GB" w:eastAsia="zh-CN"/>
              </w:rPr>
              <w:fldChar w:fldCharType="begin"/>
            </w:r>
            <w:r w:rsidR="00B066B2">
              <w:rPr>
                <w:sz w:val="17"/>
                <w:szCs w:val="17"/>
                <w:lang w:val="en-GB" w:eastAsia="zh-CN"/>
              </w:rPr>
              <w:instrText xml:space="preserve"> ADDIN ZOTERO_ITEM CSL_CITATION {"citationID":"2furi0octi","properties":{"formattedCitation":"Tscharntke et al., 2005","plainCitation":"Tscharntke et al., 2005"},"citationItems":[{"id":1270,"uris":["http://zotero.org/users/672404/items/KUGQ5QU3"],"uri":["http://zotero.org/users/672404/items/KUGQ5QU3"],"itemData":{"id":1270,"type":"article-journal","title":"Landscape perspectives on agricultural intensification and biodiversity – ecosystem service management","container-title":"Ecology Letters","page":"857-874","volume":"8","issue":"8","source":"Wiley Online Library","abstract":"Understanding the negative and positive effects of agricultural land use for the conservation of biodiversity, and its relation to ecosystem services, needs a landscape perspective. Agriculture can contribute to the conservation of high-diversity systems, which may provide important ecosystem services such as pollination and biological control via complementarity and sampling effects. Land-use management is often focused on few species and local processes, but in dynamic, agricultural landscapes, only a diversity of insurance species may guarantee resilience (the capacity to reorganize after disturbance). Interacting species experience their surrounding landscape at different spatial scales, which influences trophic interactions. Structurally complex landscapes enhance local diversity in agroecosystems, which may compensate for local high-intensity management. Organisms with high-dispersal abilities appear to drive these biodiversity patterns and ecosystem services, because of their recolonization ability and larger resources experienced. Agri-environment schemes (incentives for farmers to benefit the environment) need to broaden their perspective and to take the different responses to schemes in simple (high impact) and complex (low impact) agricultural landscapes into account. In simple landscapes, local allocation of habitat is more important than in complex landscapes, which are in total at risk. However, little knowledge of the relative importance of local and landscape management for biodiversity and its relation to ecosystem services make reliable recommendations difficult.","DOI":"10.1111/j.1461-0248.2005.00782.x","ISSN":"1461-0248","language":"en","author":[{"family":"Tscharntke","given":"Teja"},{"family":"Klein","given":"Alexandra M"},{"family":"Kruess","given":"Andreas"},{"family":"Steffan‐Dewenter","given":"Ingolf"},{"family":"Thies","given":"Carsten"}],"issued":{"date-parts":[["2005",8,1]]},"accessed":{"date-parts":[["2012",2,28]]}}}],"schema":"https://github.com/citation-style-language/schema/raw/master/csl-citation.json"} </w:instrText>
            </w:r>
            <w:r w:rsidRPr="00267D88">
              <w:rPr>
                <w:sz w:val="17"/>
                <w:szCs w:val="17"/>
                <w:lang w:val="en-GB" w:eastAsia="zh-CN"/>
              </w:rPr>
              <w:fldChar w:fldCharType="separate"/>
            </w:r>
            <w:r w:rsidRPr="00267D88">
              <w:rPr>
                <w:rFonts w:cs="Calibri"/>
                <w:sz w:val="17"/>
                <w:szCs w:val="17"/>
                <w:lang w:val="da-DK" w:eastAsia="zh-CN"/>
              </w:rPr>
              <w:t>Tscharntke et al., 2005</w:t>
            </w:r>
            <w:r w:rsidRPr="00267D88">
              <w:rPr>
                <w:sz w:val="17"/>
                <w:szCs w:val="17"/>
                <w:lang w:val="en-GB" w:eastAsia="zh-CN"/>
              </w:rPr>
              <w:fldChar w:fldCharType="end"/>
            </w:r>
            <w:r w:rsidRPr="00267D88">
              <w:rPr>
                <w:sz w:val="17"/>
                <w:szCs w:val="17"/>
                <w:lang w:val="en-GB" w:eastAsia="zh-CN"/>
              </w:rPr>
              <w:t>, p. 858</w:t>
            </w:r>
          </w:p>
        </w:tc>
        <w:tc>
          <w:tcPr>
            <w:tcW w:w="8788" w:type="dxa"/>
          </w:tcPr>
          <w:p w:rsidR="00260E74" w:rsidRPr="00267D88" w:rsidRDefault="00260E74" w:rsidP="009B0FCB">
            <w:pPr>
              <w:spacing w:line="240" w:lineRule="auto"/>
              <w:rPr>
                <w:sz w:val="17"/>
                <w:szCs w:val="17"/>
                <w:lang w:val="en-GB" w:eastAsia="zh-CN"/>
              </w:rPr>
            </w:pPr>
            <w:r w:rsidRPr="00267D88">
              <w:rPr>
                <w:sz w:val="17"/>
                <w:szCs w:val="17"/>
                <w:lang w:val="en-GB" w:eastAsia="zh-CN"/>
              </w:rPr>
              <w:t xml:space="preserve">“The dramatic </w:t>
            </w:r>
            <w:proofErr w:type="spellStart"/>
            <w:r w:rsidRPr="00267D88">
              <w:rPr>
                <w:sz w:val="17"/>
                <w:szCs w:val="17"/>
                <w:lang w:val="en-GB" w:eastAsia="zh-CN"/>
              </w:rPr>
              <w:t>landuse</w:t>
            </w:r>
            <w:proofErr w:type="spellEnd"/>
            <w:r w:rsidRPr="00267D88">
              <w:rPr>
                <w:sz w:val="17"/>
                <w:szCs w:val="17"/>
                <w:lang w:val="en-GB" w:eastAsia="zh-CN"/>
              </w:rPr>
              <w:t xml:space="preserve"> changes include the conversion of complex natural ecosystems to simplified managed ecosystems […]”</w:t>
            </w:r>
          </w:p>
        </w:tc>
        <w:tc>
          <w:tcPr>
            <w:tcW w:w="2977" w:type="dxa"/>
          </w:tcPr>
          <w:p w:rsidR="00260E74" w:rsidRPr="00267D88" w:rsidRDefault="00260E74" w:rsidP="009B0FCB">
            <w:pPr>
              <w:spacing w:line="240" w:lineRule="auto"/>
              <w:rPr>
                <w:sz w:val="17"/>
                <w:szCs w:val="17"/>
                <w:lang w:val="en-GB" w:eastAsia="zh-CN"/>
              </w:rPr>
            </w:pPr>
            <w:r w:rsidRPr="00267D88">
              <w:rPr>
                <w:sz w:val="17"/>
                <w:szCs w:val="17"/>
                <w:lang w:val="en-GB" w:eastAsia="zh-CN"/>
              </w:rPr>
              <w:t>Proportion of simplified, managed ecosystems</w:t>
            </w:r>
          </w:p>
        </w:tc>
      </w:tr>
      <w:tr w:rsidR="00260E74" w:rsidRPr="00940171" w:rsidTr="009B0FCB">
        <w:tc>
          <w:tcPr>
            <w:tcW w:w="2802" w:type="dxa"/>
          </w:tcPr>
          <w:p w:rsidR="00260E74" w:rsidRPr="00267D88" w:rsidRDefault="00260E74" w:rsidP="009B0FCB">
            <w:pPr>
              <w:spacing w:line="240" w:lineRule="auto"/>
              <w:rPr>
                <w:sz w:val="17"/>
                <w:szCs w:val="17"/>
                <w:lang w:val="en-GB" w:eastAsia="zh-CN"/>
              </w:rPr>
            </w:pPr>
            <w:r w:rsidRPr="00267D88">
              <w:rPr>
                <w:sz w:val="17"/>
                <w:szCs w:val="17"/>
                <w:lang w:val="en-GB" w:eastAsia="zh-CN"/>
              </w:rPr>
              <w:fldChar w:fldCharType="begin"/>
            </w:r>
            <w:r w:rsidR="00B066B2">
              <w:rPr>
                <w:sz w:val="17"/>
                <w:szCs w:val="17"/>
                <w:lang w:val="en-GB" w:eastAsia="zh-CN"/>
              </w:rPr>
              <w:instrText xml:space="preserve"> ADDIN ZOTERO_ITEM CSL_CITATION {"citationID":"do2nq5kaf","properties":{"formattedCitation":"Haberl et al., 2007","plainCitation":"Haberl et al., 2007"},"citationItems":[{"id":501,"uris":["http://zotero.org/users/672404/items/6HJEMXTT"],"uri":["http://zotero.org/users/672404/items/6HJEMXTT"],"itemData":{"id":501,"type":"article-journal","title":"Quantifying and mapping the human appropriation of net primary production in earth's terrestrial ecosystems","container-title":"Proceedings of the National Academy of Sciences","page":"12942 -12947","volume":"104","issue":"31","source":"Highwire 2.0","abstract":"Human appropriation of net primary production (HANPP), the aggregate impact of land use on biomass available each year in ecosystems, is a prominent measure of the human domination of the biosphere. We present a comprehensive assessment of global HANPP based on vegetation modeling, agricultural and forestry statistics, and geographical information systems data on land use, land cover, and soil degradation that localizes human impact on ecosystems. We found an aggregate global HANPP value of 15.6 Pg C/yr or 23.8% of potential net primary productivity, of which 53% was contributed by harvest, 40% by land-use-induced productivity changes, and 7% by human-induced fires. This is a remarkable impact on the biosphere caused by just one species. We present maps quantifying human-induced changes in trophic energy flows in ecosystems that illustrate spatial patterns in the human domination of ecosystems, thus emphasizing land use as a pervasive factor of global importance. Land use transforms earth's terrestrial surface, resulting in changes in biogeochemical cycles and in the ability of ecosystems to deliver services critical to human well being. The results suggest that large-scale schemes to substitute biomass for fossil fuels should be viewed cautiously because massive additional pressures on ecosystems might result from increased biomass harvest.","DOI":"10.1073/pnas.0704243104","author":[{"family":"Haberl","given":"Helmut"},{"family":"Erb","given":"K. Heinz"},{"family":"Krausmann","given":"Fridolin"},{"family":"Gaube","given":"Veronika"},{"family":"Bondeau","given":"Alberte"},{"family":"Plutzar","given":"Christoph"},{"family":"Gingrich","given":"Simone"},{"family":"Lucht","given":"Wolfgang"},{"family":"Fischer-Kowalski","given":"Marina"}],"issued":{"date-parts":[["2007",7,31]]},"accessed":{"date-parts":[["2011",9,8]]}}}],"schema":"https://github.com/citation-style-language/schema/raw/master/csl-citation.json"} </w:instrText>
            </w:r>
            <w:r w:rsidRPr="00267D88">
              <w:rPr>
                <w:sz w:val="17"/>
                <w:szCs w:val="17"/>
                <w:lang w:val="en-GB" w:eastAsia="zh-CN"/>
              </w:rPr>
              <w:fldChar w:fldCharType="separate"/>
            </w:r>
            <w:r w:rsidRPr="00267D88">
              <w:rPr>
                <w:rFonts w:cs="Calibri"/>
                <w:sz w:val="17"/>
                <w:szCs w:val="17"/>
                <w:lang w:val="da-DK" w:eastAsia="zh-CN"/>
              </w:rPr>
              <w:t>Haberl et al., 2007</w:t>
            </w:r>
            <w:r w:rsidRPr="00267D88">
              <w:rPr>
                <w:sz w:val="17"/>
                <w:szCs w:val="17"/>
                <w:lang w:val="en-GB" w:eastAsia="zh-CN"/>
              </w:rPr>
              <w:fldChar w:fldCharType="end"/>
            </w:r>
            <w:r w:rsidRPr="00267D88">
              <w:rPr>
                <w:sz w:val="17"/>
                <w:szCs w:val="17"/>
                <w:lang w:val="en-GB" w:eastAsia="zh-CN"/>
              </w:rPr>
              <w:t>, p. 12943</w:t>
            </w:r>
          </w:p>
        </w:tc>
        <w:tc>
          <w:tcPr>
            <w:tcW w:w="8788" w:type="dxa"/>
          </w:tcPr>
          <w:p w:rsidR="00260E74" w:rsidRPr="00267D88" w:rsidRDefault="00260E74" w:rsidP="009B0FCB">
            <w:pPr>
              <w:spacing w:line="240" w:lineRule="auto"/>
              <w:rPr>
                <w:sz w:val="17"/>
                <w:szCs w:val="17"/>
                <w:lang w:val="en-GB" w:eastAsia="zh-CN"/>
              </w:rPr>
            </w:pPr>
            <w:r w:rsidRPr="00267D88">
              <w:rPr>
                <w:sz w:val="17"/>
                <w:szCs w:val="17"/>
                <w:lang w:val="en-GB" w:eastAsia="zh-CN"/>
              </w:rPr>
              <w:t>“ […] humans alter ecological energy flows, [an indicator for] the intensity of human domination of ecosystems.”</w:t>
            </w:r>
          </w:p>
        </w:tc>
        <w:tc>
          <w:tcPr>
            <w:tcW w:w="2977" w:type="dxa"/>
          </w:tcPr>
          <w:p w:rsidR="00260E74" w:rsidRPr="00267D88" w:rsidRDefault="00260E74" w:rsidP="009B0FCB">
            <w:pPr>
              <w:spacing w:line="240" w:lineRule="auto"/>
              <w:rPr>
                <w:sz w:val="17"/>
                <w:szCs w:val="17"/>
                <w:lang w:val="en-GB" w:eastAsia="zh-CN"/>
              </w:rPr>
            </w:pPr>
            <w:r w:rsidRPr="00267D88">
              <w:rPr>
                <w:sz w:val="17"/>
                <w:szCs w:val="17"/>
                <w:lang w:val="en-GB" w:eastAsia="zh-CN"/>
              </w:rPr>
              <w:t>Changes in net primary production</w:t>
            </w:r>
          </w:p>
        </w:tc>
      </w:tr>
      <w:tr w:rsidR="00260E74" w:rsidRPr="00940171" w:rsidTr="009B0FCB">
        <w:tc>
          <w:tcPr>
            <w:tcW w:w="2802" w:type="dxa"/>
          </w:tcPr>
          <w:p w:rsidR="00260E74" w:rsidRPr="00267D88" w:rsidRDefault="00260E74" w:rsidP="009B0FCB">
            <w:pPr>
              <w:spacing w:line="240" w:lineRule="auto"/>
              <w:rPr>
                <w:sz w:val="17"/>
                <w:szCs w:val="17"/>
                <w:lang w:val="en-GB" w:eastAsia="zh-CN"/>
              </w:rPr>
            </w:pPr>
            <w:r w:rsidRPr="00267D88">
              <w:rPr>
                <w:sz w:val="17"/>
                <w:szCs w:val="17"/>
                <w:lang w:val="en-GB" w:eastAsia="zh-CN"/>
              </w:rPr>
              <w:fldChar w:fldCharType="begin"/>
            </w:r>
            <w:r w:rsidR="00B066B2">
              <w:rPr>
                <w:sz w:val="17"/>
                <w:szCs w:val="17"/>
                <w:lang w:val="en-GB" w:eastAsia="zh-CN"/>
              </w:rPr>
              <w:instrText xml:space="preserve"> ADDIN ZOTERO_ITEM CSL_CITATION {"citationID":"tthfhltpn","properties":{"formattedCitation":"Stevens et al., 2010","plainCitation":"Stevens et al., 2010"},"citationItems":[{"id":2620,"uris":["http://zotero.org/users/672404/items/88NP6MZA"],"uri":["http://zotero.org/users/672404/items/88NP6MZA"],"itemData":{"id":2620,"type":"article-journal","title":"Nitrogen deposition threatens species richness of grasslands across Europe","container-title":"Environmental Pollution","page":"2940-2945","volume":"158","issue":"9","source":"ScienceDirect","abstract":"Evidence from an international survey in the Atlantic biogeographic region of Europe indicates that chronic nitrogen deposition is reducing plant species richness in acid grasslands. Across the deposition gradient in this region (2–44 kg N ha−1 yr−1) species richness showed a curvilinear response, with greatest reductions in species richness when deposition increased from low levels. This has important implications for conservation policies, suggesting that to protect the most sensitive grasslands resources should be focussed where deposition is currently low. Soil pH is also an important driver of species richness indicating that the acidifying effect of nitrogen deposition may be contributing to species richness reductions. The results of this survey suggest that the impacts of nitrogen deposition can be observed over a large geographical range.","DOI":"10.1016/j.envpol.2010.06.006","ISSN":"0269-7491","journalAbbreviation":"Environmental Pollution","author":[{"family":"Stevens","given":"Carly J."},{"family":"Duprè","given":"Cecilia"},{"family":"Dorland","given":"Edu"},{"family":"Gaudnik","given":"Cassandre"},{"family":"Gowing","given":"David J.G."},{"family":"Bleeker","given":"Albert"},{"family":"Diekmann","given":"Martin"},{"family":"Alard","given":"Didier"},{"family":"Bobbink","given":"Roland"},{"family":"Fowler","given":"David"},{"family":"Corcket","given":"Emmanuel"},{"family":"Mountford","given":"J. Owen"},{"family":"Vandvik","given":"Vigdis"},{"family":"Aarrestad","given":"Per Arild"},{"family":"Muller","given":"Serge"},{"family":"Dise","given":"Nancy B."}],"issued":{"date-parts":[["2010",9]]},"accessed":{"date-parts":[["2013",3,21]]}}}],"schema":"https://github.com/citation-style-language/schema/raw/master/csl-citation.json"} </w:instrText>
            </w:r>
            <w:r w:rsidRPr="00267D88">
              <w:rPr>
                <w:sz w:val="17"/>
                <w:szCs w:val="17"/>
                <w:lang w:val="en-GB" w:eastAsia="zh-CN"/>
              </w:rPr>
              <w:fldChar w:fldCharType="separate"/>
            </w:r>
            <w:r w:rsidRPr="00267D88">
              <w:rPr>
                <w:sz w:val="17"/>
                <w:szCs w:val="17"/>
                <w:lang w:val="en-GB"/>
              </w:rPr>
              <w:t>Stevens et al., 2010</w:t>
            </w:r>
            <w:r w:rsidRPr="00267D88">
              <w:rPr>
                <w:sz w:val="17"/>
                <w:szCs w:val="17"/>
                <w:lang w:val="en-GB" w:eastAsia="zh-CN"/>
              </w:rPr>
              <w:fldChar w:fldCharType="end"/>
            </w:r>
            <w:r w:rsidRPr="00267D88">
              <w:rPr>
                <w:sz w:val="17"/>
                <w:szCs w:val="17"/>
                <w:lang w:val="en-GB" w:eastAsia="zh-CN"/>
              </w:rPr>
              <w:t>, p. 2943</w:t>
            </w:r>
          </w:p>
        </w:tc>
        <w:tc>
          <w:tcPr>
            <w:tcW w:w="8788" w:type="dxa"/>
          </w:tcPr>
          <w:p w:rsidR="00260E74" w:rsidRPr="00267D88" w:rsidRDefault="00260E74" w:rsidP="009B0FCB">
            <w:pPr>
              <w:spacing w:line="240" w:lineRule="auto"/>
              <w:rPr>
                <w:sz w:val="17"/>
                <w:szCs w:val="17"/>
                <w:lang w:val="en-GB" w:eastAsia="zh-CN"/>
              </w:rPr>
            </w:pPr>
            <w:r w:rsidRPr="00267D88">
              <w:rPr>
                <w:sz w:val="17"/>
                <w:szCs w:val="17"/>
                <w:lang w:val="en-GB" w:eastAsia="zh-CN"/>
              </w:rPr>
              <w:t>“Management intensity (estimated from standing crop biomass)”</w:t>
            </w:r>
          </w:p>
        </w:tc>
        <w:tc>
          <w:tcPr>
            <w:tcW w:w="2977" w:type="dxa"/>
          </w:tcPr>
          <w:p w:rsidR="00260E74" w:rsidRPr="00267D88" w:rsidRDefault="00260E74" w:rsidP="009B0FCB">
            <w:pPr>
              <w:spacing w:line="240" w:lineRule="auto"/>
              <w:rPr>
                <w:sz w:val="17"/>
                <w:szCs w:val="17"/>
                <w:lang w:val="en-GB" w:eastAsia="zh-CN"/>
              </w:rPr>
            </w:pPr>
            <w:r w:rsidRPr="00267D88">
              <w:rPr>
                <w:sz w:val="17"/>
                <w:szCs w:val="17"/>
                <w:lang w:val="en-GB" w:eastAsia="zh-CN"/>
              </w:rPr>
              <w:t>Changes in standing crop biomass</w:t>
            </w:r>
          </w:p>
        </w:tc>
      </w:tr>
      <w:tr w:rsidR="00260E74" w:rsidRPr="008F04A0" w:rsidTr="009B0FCB">
        <w:tc>
          <w:tcPr>
            <w:tcW w:w="2802" w:type="dxa"/>
          </w:tcPr>
          <w:p w:rsidR="00260E74" w:rsidRPr="00267D88" w:rsidRDefault="00260E74" w:rsidP="009B0FCB">
            <w:pPr>
              <w:spacing w:line="240" w:lineRule="auto"/>
              <w:rPr>
                <w:sz w:val="17"/>
                <w:szCs w:val="17"/>
                <w:lang w:val="en-GB" w:eastAsia="zh-CN"/>
              </w:rPr>
            </w:pPr>
            <w:r w:rsidRPr="00267D88">
              <w:rPr>
                <w:sz w:val="17"/>
                <w:szCs w:val="17"/>
                <w:lang w:val="en-GB" w:eastAsia="zh-CN"/>
              </w:rPr>
              <w:fldChar w:fldCharType="begin"/>
            </w:r>
            <w:r w:rsidR="00B066B2">
              <w:rPr>
                <w:sz w:val="17"/>
                <w:szCs w:val="17"/>
                <w:lang w:val="en-GB" w:eastAsia="zh-CN"/>
              </w:rPr>
              <w:instrText xml:space="preserve"> ADDIN ZOTERO_ITEM CSL_CITATION {"citationID":"8l3tsl6cs","properties":{"formattedCitation":"Kirch et al., 2012","plainCitation":"Kirch et al., 2012"},"citationItems":[{"id":1079,"uris":["http://zotero.org/users/672404/items/NVM2JKQM"],"uri":["http://zotero.org/users/672404/items/NVM2JKQM"],"itemData":{"id":1079,"type":"article-journal","title":"Building and testing models of long-term agricultural intensification and population dynamics: A case study from the Leeward Kohala Field System, Hawai’i","container-title":"Ecological Modelling","page":"18-28","volume":"227","issue":"0","source":"ScienceDirect","abstract":"The Malthusian and Boserupian phases of population change, and how these are linked to long-term processes of agricultural intensification, are themes of long-standing interest to anthropologists, archaeologists, demographers, economists, ecologists, and others. The Hawai’i Biocomplexity Project has used the Hawaiian archipelago and more specifically the Leeward Kohala Field System (LKFS) as a model system to investigate the dynamic, often non-linear interactions among soils, agricultural systems, populations, and sociopolitical systems over time scales of several centuries. Two major models have been developed: (1) a model of spatial and temporal variability in agricultural production; and (2) a model of food availability and its linkages to population fertility and mortality. Empirically derived field data were used both to parameterize the models, and to test their predictions. Archaeological data on the distribution and variation in ancient agricultural field infrastructure, derived from high-resolution LiDAR images, were used to test predictions of agricultural production and intensity. Similarly, chronological data on numbers of ancient households derived from archaeological excavation and radiocarbon dating were used to test model predictions of population growth over time. This iterative process of building and testing models has led to improved understanding of how pre-industrial agricultural systems were intensified, and how expansion and intensification were dynamically linked to demographic changes in farming populations.","DOI":"10.1016/j.ecolmodel.2011.11.032","ISSN":"0304-3800","shortTitle":"Building and testing models of long-term agricultural intensification and population dynamics","author":[{"family":"Kirch","given":"P.V."},{"family":"Asner","given":"G."},{"family":"Chadwick","given":"O.A."},{"family":"Field","given":"J."},{"family":"Ladefoged","given":"T."},{"family":"Lee","given":"C."},{"family":"Puleston","given":"C."},{"family":"Tuljapurkar","given":"S."},{"family":"Vitousek","given":"P.M."}],"issued":{"date-parts":[["2012",2,24]]},"accessed":{"date-parts":[["2012",1,13]],"season":"15:26:42"}}}],"schema":"https://github.com/citation-style-language/schema/raw/master/csl-citation.json"} </w:instrText>
            </w:r>
            <w:r w:rsidRPr="00267D88">
              <w:rPr>
                <w:sz w:val="17"/>
                <w:szCs w:val="17"/>
                <w:lang w:val="en-GB" w:eastAsia="zh-CN"/>
              </w:rPr>
              <w:fldChar w:fldCharType="separate"/>
            </w:r>
            <w:r w:rsidRPr="00267D88">
              <w:rPr>
                <w:sz w:val="17"/>
                <w:szCs w:val="17"/>
              </w:rPr>
              <w:t>Kirch et al., 2012</w:t>
            </w:r>
            <w:r w:rsidRPr="00267D88">
              <w:rPr>
                <w:sz w:val="17"/>
                <w:szCs w:val="17"/>
                <w:lang w:val="en-GB" w:eastAsia="zh-CN"/>
              </w:rPr>
              <w:fldChar w:fldCharType="end"/>
            </w:r>
            <w:r w:rsidRPr="00267D88">
              <w:rPr>
                <w:sz w:val="17"/>
                <w:szCs w:val="17"/>
                <w:lang w:val="en-GB" w:eastAsia="zh-CN"/>
              </w:rPr>
              <w:t>, p. 23</w:t>
            </w:r>
          </w:p>
        </w:tc>
        <w:tc>
          <w:tcPr>
            <w:tcW w:w="8788" w:type="dxa"/>
          </w:tcPr>
          <w:p w:rsidR="00260E74" w:rsidRPr="00267D88" w:rsidRDefault="00260E74" w:rsidP="009B0FCB">
            <w:pPr>
              <w:spacing w:line="240" w:lineRule="auto"/>
              <w:rPr>
                <w:sz w:val="17"/>
                <w:szCs w:val="17"/>
                <w:lang w:val="en-GB" w:eastAsia="zh-CN"/>
              </w:rPr>
            </w:pPr>
            <w:r w:rsidRPr="00267D88">
              <w:rPr>
                <w:sz w:val="17"/>
                <w:szCs w:val="17"/>
                <w:lang w:val="en-GB" w:eastAsia="zh-CN"/>
              </w:rPr>
              <w:t>“Agricultural intensity was determined by measuring the density of agricultural alignments in each cell of a 0.25 ha grid superimposed over the undisturbed area”</w:t>
            </w:r>
          </w:p>
        </w:tc>
        <w:tc>
          <w:tcPr>
            <w:tcW w:w="2977" w:type="dxa"/>
          </w:tcPr>
          <w:p w:rsidR="00260E74" w:rsidRPr="00267D88" w:rsidRDefault="00260E74" w:rsidP="009B0FCB">
            <w:pPr>
              <w:spacing w:line="240" w:lineRule="auto"/>
              <w:rPr>
                <w:sz w:val="17"/>
                <w:szCs w:val="17"/>
                <w:lang w:val="en-GB" w:eastAsia="zh-CN"/>
              </w:rPr>
            </w:pPr>
            <w:r w:rsidRPr="00267D88">
              <w:rPr>
                <w:sz w:val="17"/>
                <w:szCs w:val="17"/>
                <w:lang w:val="en-GB" w:eastAsia="zh-CN"/>
              </w:rPr>
              <w:t>Density of alignments</w:t>
            </w:r>
          </w:p>
        </w:tc>
      </w:tr>
      <w:tr w:rsidR="00260E74" w:rsidRPr="00F60E6A" w:rsidTr="009B0FCB">
        <w:tc>
          <w:tcPr>
            <w:tcW w:w="2802" w:type="dxa"/>
          </w:tcPr>
          <w:p w:rsidR="00260E74" w:rsidRPr="00267D88" w:rsidRDefault="00260E74" w:rsidP="009B0FCB">
            <w:pPr>
              <w:spacing w:line="240" w:lineRule="auto"/>
              <w:rPr>
                <w:sz w:val="17"/>
                <w:szCs w:val="17"/>
                <w:lang w:val="en-GB" w:eastAsia="zh-CN"/>
              </w:rPr>
            </w:pPr>
            <w:r w:rsidRPr="00267D88">
              <w:rPr>
                <w:sz w:val="17"/>
                <w:szCs w:val="17"/>
                <w:lang w:val="en-GB" w:eastAsia="zh-CN"/>
              </w:rPr>
              <w:fldChar w:fldCharType="begin"/>
            </w:r>
            <w:r w:rsidR="00B066B2">
              <w:rPr>
                <w:sz w:val="17"/>
                <w:szCs w:val="17"/>
                <w:lang w:val="en-GB" w:eastAsia="zh-CN"/>
              </w:rPr>
              <w:instrText xml:space="preserve"> ADDIN ZOTERO_ITEM CSL_CITATION {"citationID":"1a7lpcg7u6","properties":{"formattedCitation":"Luyssaert et al., 2011","plainCitation":"Luyssaert et al., 2011"},"citationItems":[{"id":1146,"uris":["http://zotero.org/users/672404/items/TAKWX5EB"],"uri":["http://zotero.org/users/672404/items/TAKWX5EB"],"itemData":{"id":1146,"type":"article-journal","title":"Quantifying land-use and disturbance intensity in forestry, based on the self-thinning relationship","container-title":"Ecological Applications","page":"3272-3284","volume":"8","source":"Google Scholar","author":[{"family":"Luyssaert","given":"S."},{"family":"Hessenmöller","given":"D."},{"family":"von Lüpke","given":"N."},{"family":"Kaiser","given":"S."},{"family":"Schulze","given":"E.D."}],"issued":{"date-parts":[["2011"]]}}}],"schema":"https://github.com/citation-style-language/schema/raw/master/csl-citation.json"} </w:instrText>
            </w:r>
            <w:r w:rsidRPr="00267D88">
              <w:rPr>
                <w:sz w:val="17"/>
                <w:szCs w:val="17"/>
                <w:lang w:val="en-GB" w:eastAsia="zh-CN"/>
              </w:rPr>
              <w:fldChar w:fldCharType="separate"/>
            </w:r>
            <w:r w:rsidRPr="00267D88">
              <w:rPr>
                <w:rFonts w:cs="Calibri"/>
                <w:sz w:val="17"/>
                <w:szCs w:val="17"/>
                <w:lang w:val="da-DK" w:eastAsia="zh-CN"/>
              </w:rPr>
              <w:t>Luyssaert et al., 2011</w:t>
            </w:r>
            <w:r w:rsidRPr="00267D88">
              <w:rPr>
                <w:sz w:val="17"/>
                <w:szCs w:val="17"/>
                <w:lang w:val="en-GB" w:eastAsia="zh-CN"/>
              </w:rPr>
              <w:fldChar w:fldCharType="end"/>
            </w:r>
            <w:r w:rsidRPr="00267D88">
              <w:rPr>
                <w:sz w:val="17"/>
                <w:szCs w:val="17"/>
                <w:lang w:val="en-GB" w:eastAsia="zh-CN"/>
              </w:rPr>
              <w:t>, p. 3273</w:t>
            </w:r>
          </w:p>
        </w:tc>
        <w:tc>
          <w:tcPr>
            <w:tcW w:w="8788" w:type="dxa"/>
          </w:tcPr>
          <w:p w:rsidR="00260E74" w:rsidRPr="00267D88" w:rsidRDefault="00260E74" w:rsidP="009B0FCB">
            <w:pPr>
              <w:spacing w:line="240" w:lineRule="auto"/>
              <w:rPr>
                <w:sz w:val="17"/>
                <w:szCs w:val="17"/>
                <w:lang w:val="en-GB" w:eastAsia="zh-CN"/>
              </w:rPr>
            </w:pPr>
            <w:r w:rsidRPr="00267D88">
              <w:rPr>
                <w:sz w:val="17"/>
                <w:szCs w:val="17"/>
                <w:lang w:val="en-GB" w:eastAsia="zh-CN"/>
              </w:rPr>
              <w:t>“ […]  to calculate the difference between potential and actual biomass storage”</w:t>
            </w:r>
          </w:p>
        </w:tc>
        <w:tc>
          <w:tcPr>
            <w:tcW w:w="2977" w:type="dxa"/>
          </w:tcPr>
          <w:p w:rsidR="00260E74" w:rsidRPr="00267D88" w:rsidRDefault="00260E74" w:rsidP="009B0FCB">
            <w:pPr>
              <w:spacing w:line="240" w:lineRule="auto"/>
              <w:rPr>
                <w:sz w:val="17"/>
                <w:szCs w:val="17"/>
                <w:lang w:val="en-GB" w:eastAsia="zh-CN"/>
              </w:rPr>
            </w:pPr>
            <w:r w:rsidRPr="00267D88">
              <w:rPr>
                <w:sz w:val="17"/>
                <w:szCs w:val="17"/>
                <w:lang w:val="en-GB" w:eastAsia="zh-CN"/>
              </w:rPr>
              <w:t>Change in biomass storage</w:t>
            </w:r>
          </w:p>
        </w:tc>
      </w:tr>
      <w:tr w:rsidR="00260E74" w:rsidRPr="00940171" w:rsidTr="009B0FCB">
        <w:tc>
          <w:tcPr>
            <w:tcW w:w="2802" w:type="dxa"/>
          </w:tcPr>
          <w:p w:rsidR="00260E74" w:rsidRPr="00267D88" w:rsidRDefault="00260E74" w:rsidP="009B0FCB">
            <w:pPr>
              <w:spacing w:line="240" w:lineRule="auto"/>
              <w:rPr>
                <w:sz w:val="17"/>
                <w:szCs w:val="17"/>
                <w:lang w:val="en-GB" w:eastAsia="zh-CN"/>
              </w:rPr>
            </w:pPr>
            <w:r w:rsidRPr="00267D88">
              <w:rPr>
                <w:sz w:val="17"/>
                <w:szCs w:val="17"/>
                <w:lang w:val="en-GB" w:eastAsia="zh-CN"/>
              </w:rPr>
              <w:fldChar w:fldCharType="begin"/>
            </w:r>
            <w:r w:rsidR="00B066B2">
              <w:rPr>
                <w:sz w:val="17"/>
                <w:szCs w:val="17"/>
                <w:lang w:val="en-GB" w:eastAsia="zh-CN"/>
              </w:rPr>
              <w:instrText xml:space="preserve"> ADDIN ZOTERO_ITEM CSL_CITATION {"citationID":"26kerkoh4i","properties":{"formattedCitation":"Schall and Ammer, 2013","plainCitation":"Schall and Ammer, 2013"},"citationItems":[{"id":2626,"uris":["http://zotero.org/users/672404/items/9W7C8I99"],"uri":["http://zotero.org/users/672404/items/9W7C8I99"],"itemData":{"id":2626,"type":"article-journal","title":"Quantifying forest stand management intensity in Central European forests","container-title":"European Journal of Forest Research","page":"397-397","volume":"132","issue":"2","source":"link.springer.com","DOI":"10.1007/s10342-012-0659-9","ISSN":"1612-4669, 1612-4677","shortTitle":"RETRACTED ARTICLE","journalAbbreviation":"Eur J Forest Res","language":"en","author":[{"family":"Schall","given":"Peter"},{"family":"Ammer","given":"Christian"}],"issued":{"date-parts":[["2013",3,1]]},"accessed":{"date-parts":[["2013",3,21]]}}}],"schema":"https://github.com/citation-style-language/schema/raw/master/csl-citation.json"} </w:instrText>
            </w:r>
            <w:r w:rsidRPr="00267D88">
              <w:rPr>
                <w:sz w:val="17"/>
                <w:szCs w:val="17"/>
                <w:lang w:val="en-GB" w:eastAsia="zh-CN"/>
              </w:rPr>
              <w:fldChar w:fldCharType="separate"/>
            </w:r>
            <w:r w:rsidR="00B066B2" w:rsidRPr="00B066B2">
              <w:rPr>
                <w:rFonts w:ascii="Calibri" w:hAnsi="Calibri"/>
                <w:sz w:val="17"/>
              </w:rPr>
              <w:t>Schall and Ammer, 2013</w:t>
            </w:r>
            <w:r w:rsidRPr="00267D88">
              <w:rPr>
                <w:sz w:val="17"/>
                <w:szCs w:val="17"/>
                <w:lang w:val="en-GB" w:eastAsia="zh-CN"/>
              </w:rPr>
              <w:fldChar w:fldCharType="end"/>
            </w:r>
            <w:r w:rsidRPr="00267D88">
              <w:rPr>
                <w:sz w:val="17"/>
                <w:szCs w:val="17"/>
                <w:lang w:val="en-GB" w:eastAsia="zh-CN"/>
              </w:rPr>
              <w:t>, p.11</w:t>
            </w:r>
          </w:p>
        </w:tc>
        <w:tc>
          <w:tcPr>
            <w:tcW w:w="8788" w:type="dxa"/>
          </w:tcPr>
          <w:p w:rsidR="00260E74" w:rsidRPr="00267D88" w:rsidRDefault="00260E74" w:rsidP="009B0FCB">
            <w:pPr>
              <w:spacing w:line="240" w:lineRule="auto"/>
              <w:rPr>
                <w:sz w:val="17"/>
                <w:szCs w:val="17"/>
                <w:lang w:val="en-GB" w:eastAsia="zh-CN"/>
              </w:rPr>
            </w:pPr>
            <w:r w:rsidRPr="00267D88">
              <w:rPr>
                <w:sz w:val="17"/>
                <w:szCs w:val="17"/>
                <w:lang w:val="en-GB" w:eastAsia="zh-CN"/>
              </w:rPr>
              <w:t>The approach to quantify SMI [</w:t>
            </w:r>
            <w:proofErr w:type="spellStart"/>
            <w:r w:rsidRPr="00267D88">
              <w:rPr>
                <w:sz w:val="17"/>
                <w:szCs w:val="17"/>
                <w:lang w:val="en-GB" w:eastAsia="zh-CN"/>
              </w:rPr>
              <w:t>Silvicultural</w:t>
            </w:r>
            <w:proofErr w:type="spellEnd"/>
            <w:r w:rsidRPr="00267D88">
              <w:rPr>
                <w:sz w:val="17"/>
                <w:szCs w:val="17"/>
                <w:lang w:val="en-GB" w:eastAsia="zh-CN"/>
              </w:rPr>
              <w:t xml:space="preserve"> management intensity] presented in this study combines three main stand characteristics of a given stand: tree species, age and biomass. These factors are represented by </w:t>
            </w:r>
            <w:proofErr w:type="spellStart"/>
            <w:r w:rsidRPr="00267D88">
              <w:rPr>
                <w:sz w:val="17"/>
                <w:szCs w:val="17"/>
                <w:lang w:val="en-GB" w:eastAsia="zh-CN"/>
              </w:rPr>
              <w:t>ifferent</w:t>
            </w:r>
            <w:proofErr w:type="spellEnd"/>
            <w:r w:rsidRPr="00267D88">
              <w:rPr>
                <w:sz w:val="17"/>
                <w:szCs w:val="17"/>
                <w:lang w:val="en-GB" w:eastAsia="zh-CN"/>
              </w:rPr>
              <w:t xml:space="preserve"> risks, which are a function of tree species and age, and different stand densities, which are a function of the </w:t>
            </w:r>
            <w:proofErr w:type="spellStart"/>
            <w:r w:rsidRPr="00267D88">
              <w:rPr>
                <w:sz w:val="17"/>
                <w:szCs w:val="17"/>
                <w:lang w:val="en-GB" w:eastAsia="zh-CN"/>
              </w:rPr>
              <w:t>silvicultural</w:t>
            </w:r>
            <w:proofErr w:type="spellEnd"/>
            <w:r w:rsidRPr="00267D88">
              <w:rPr>
                <w:sz w:val="17"/>
                <w:szCs w:val="17"/>
                <w:lang w:val="en-GB" w:eastAsia="zh-CN"/>
              </w:rPr>
              <w:t xml:space="preserve"> regime and stand age” </w:t>
            </w:r>
          </w:p>
        </w:tc>
        <w:tc>
          <w:tcPr>
            <w:tcW w:w="2977" w:type="dxa"/>
          </w:tcPr>
          <w:p w:rsidR="00260E74" w:rsidRPr="00267D88" w:rsidRDefault="00260E74" w:rsidP="009B0FCB">
            <w:pPr>
              <w:spacing w:line="240" w:lineRule="auto"/>
              <w:rPr>
                <w:sz w:val="17"/>
                <w:szCs w:val="17"/>
                <w:lang w:val="en-GB" w:eastAsia="zh-CN"/>
              </w:rPr>
            </w:pPr>
            <w:r w:rsidRPr="00267D88">
              <w:rPr>
                <w:sz w:val="17"/>
                <w:szCs w:val="17"/>
                <w:lang w:val="en-GB" w:eastAsia="zh-CN"/>
              </w:rPr>
              <w:t xml:space="preserve">Combination of species, age and biomass </w:t>
            </w:r>
          </w:p>
        </w:tc>
      </w:tr>
    </w:tbl>
    <w:p w:rsidR="00260E74" w:rsidRPr="00CD229F" w:rsidRDefault="00260E74" w:rsidP="00260E74">
      <w:pPr>
        <w:rPr>
          <w:lang w:val="en-GB"/>
        </w:rPr>
      </w:pPr>
    </w:p>
    <w:p w:rsidR="00260E74" w:rsidRDefault="00260E74" w:rsidP="00260E74">
      <w:pPr>
        <w:rPr>
          <w:lang w:val="en-GB"/>
        </w:rPr>
        <w:sectPr w:rsidR="00260E74" w:rsidSect="00165589">
          <w:pgSz w:w="16838" w:h="11906" w:orient="landscape"/>
          <w:pgMar w:top="1418" w:right="1418" w:bottom="1418" w:left="1134" w:header="709" w:footer="709" w:gutter="0"/>
          <w:cols w:space="708"/>
          <w:docGrid w:linePitch="360"/>
        </w:sectPr>
      </w:pPr>
    </w:p>
    <w:p w:rsidR="00260E74" w:rsidRDefault="00260E74" w:rsidP="00260E74">
      <w:pPr>
        <w:pStyle w:val="berschrift1"/>
        <w:rPr>
          <w:lang w:val="en-GB"/>
        </w:rPr>
      </w:pPr>
      <w:r>
        <w:rPr>
          <w:lang w:val="en-GB"/>
        </w:rPr>
        <w:t>References</w:t>
      </w:r>
    </w:p>
    <w:p w:rsidR="00B066B2" w:rsidRPr="00B066B2" w:rsidRDefault="00260E74" w:rsidP="00B066B2">
      <w:pPr>
        <w:pStyle w:val="Literaturverzeichnis"/>
        <w:rPr>
          <w:lang w:val="en-US"/>
        </w:rPr>
      </w:pPr>
      <w:r w:rsidRPr="00FE119A">
        <w:rPr>
          <w:sz w:val="20"/>
          <w:lang w:val="en-GB"/>
        </w:rPr>
        <w:fldChar w:fldCharType="begin"/>
      </w:r>
      <w:r w:rsidRPr="00FE119A">
        <w:rPr>
          <w:sz w:val="20"/>
          <w:lang w:val="en-GB"/>
        </w:rPr>
        <w:instrText xml:space="preserve"> ADDIN ZOTERO_BIBL {"custom":[]} CSL_BIBLIOGRAPHY </w:instrText>
      </w:r>
      <w:r w:rsidRPr="00FE119A">
        <w:rPr>
          <w:sz w:val="20"/>
          <w:lang w:val="en-GB"/>
        </w:rPr>
        <w:fldChar w:fldCharType="separate"/>
      </w:r>
      <w:r w:rsidR="00B066B2" w:rsidRPr="00B066B2">
        <w:rPr>
          <w:lang w:val="en-US"/>
        </w:rPr>
        <w:t>Angelsen, A., 1999. Agricultural expansion and deforestation: modelling the impact of population, market forces and property rights. J. Dev. Econ. 58, 185–218.</w:t>
      </w:r>
    </w:p>
    <w:p w:rsidR="00B066B2" w:rsidRPr="00B066B2" w:rsidRDefault="00B066B2" w:rsidP="00B066B2">
      <w:pPr>
        <w:pStyle w:val="Literaturverzeichnis"/>
        <w:rPr>
          <w:lang w:val="en-US"/>
        </w:rPr>
      </w:pPr>
      <w:r w:rsidRPr="00B066B2">
        <w:rPr>
          <w:lang w:val="en-US"/>
        </w:rPr>
        <w:t>Balmford, A., Green, R.E., Scharlemann, J.P.W., 2005. Sparing land for nature: exploring the potential impact of changes in agricultural yield on the area needed for crop production. Glob. Change Biol. 11, 1594–1605.</w:t>
      </w:r>
    </w:p>
    <w:p w:rsidR="00B066B2" w:rsidRPr="00B066B2" w:rsidRDefault="00B066B2" w:rsidP="00B066B2">
      <w:pPr>
        <w:pStyle w:val="Literaturverzeichnis"/>
        <w:rPr>
          <w:lang w:val="en-US"/>
        </w:rPr>
      </w:pPr>
      <w:r w:rsidRPr="00B066B2">
        <w:rPr>
          <w:lang w:val="en-US"/>
        </w:rPr>
        <w:t>Berka, C., Schreier, H., Hall, K., 2001. Linking Water Quality with Agricultural Intensification in a Rural Watershed. Water. Air. Soil Pollut. 127, 389–401.</w:t>
      </w:r>
    </w:p>
    <w:p w:rsidR="00B066B2" w:rsidRPr="00B066B2" w:rsidRDefault="00B066B2" w:rsidP="00B066B2">
      <w:pPr>
        <w:pStyle w:val="Literaturverzeichnis"/>
        <w:rPr>
          <w:lang w:val="en-US"/>
        </w:rPr>
      </w:pPr>
      <w:r w:rsidRPr="00B066B2">
        <w:rPr>
          <w:lang w:val="en-US"/>
        </w:rPr>
        <w:t>Blaikie, P.M., Brookfield, H.C., 1987. Land degradation and society. Methuen, London.</w:t>
      </w:r>
    </w:p>
    <w:p w:rsidR="00B066B2" w:rsidRPr="00B066B2" w:rsidRDefault="00B066B2" w:rsidP="00B066B2">
      <w:pPr>
        <w:pStyle w:val="Literaturverzeichnis"/>
        <w:rPr>
          <w:lang w:val="en-US"/>
        </w:rPr>
      </w:pPr>
      <w:r w:rsidRPr="00B066B2">
        <w:rPr>
          <w:lang w:val="en-US"/>
        </w:rPr>
        <w:t>Borlaug, N., 2007. Feeding a Hungry World. Science 318, 359–359.</w:t>
      </w:r>
    </w:p>
    <w:p w:rsidR="00B066B2" w:rsidRPr="00B066B2" w:rsidRDefault="00B066B2" w:rsidP="00B066B2">
      <w:pPr>
        <w:pStyle w:val="Literaturverzeichnis"/>
        <w:rPr>
          <w:lang w:val="en-US"/>
        </w:rPr>
      </w:pPr>
      <w:r w:rsidRPr="00B066B2">
        <w:rPr>
          <w:lang w:val="en-US"/>
        </w:rPr>
        <w:t>Boserup, E., 1965. The conditions of agricultural growth: The economics of agrarian change under population pressure. Earthscan, London.</w:t>
      </w:r>
    </w:p>
    <w:p w:rsidR="00B066B2" w:rsidRPr="00B066B2" w:rsidRDefault="00B066B2" w:rsidP="00B066B2">
      <w:pPr>
        <w:pStyle w:val="Literaturverzeichnis"/>
        <w:rPr>
          <w:lang w:val="en-US"/>
        </w:rPr>
      </w:pPr>
      <w:r w:rsidRPr="00B066B2">
        <w:rPr>
          <w:lang w:val="en-US"/>
        </w:rPr>
        <w:t>Bowyer, J., 2001. Environmental implications of wood production in intensively managed plantations. Wood Fiber Sci. 33, 318–333.</w:t>
      </w:r>
    </w:p>
    <w:p w:rsidR="00B066B2" w:rsidRPr="00B066B2" w:rsidRDefault="00B066B2" w:rsidP="00B066B2">
      <w:pPr>
        <w:pStyle w:val="Literaturverzeichnis"/>
        <w:rPr>
          <w:lang w:val="en-US"/>
        </w:rPr>
      </w:pPr>
      <w:r w:rsidRPr="00B066B2">
        <w:rPr>
          <w:lang w:val="en-US"/>
        </w:rPr>
        <w:t>Brockerhoff, E., Jactel, H., Parrotta, J., Quine, C., Sayer, J., 2008. Plantation forests and biodiversity: oxymoron or opportunity? Biodivers. Conserv. 17, 925–951.</w:t>
      </w:r>
    </w:p>
    <w:p w:rsidR="00B066B2" w:rsidRPr="00B066B2" w:rsidRDefault="00B066B2" w:rsidP="00B066B2">
      <w:pPr>
        <w:pStyle w:val="Literaturverzeichnis"/>
        <w:rPr>
          <w:lang w:val="en-US"/>
        </w:rPr>
      </w:pPr>
      <w:r w:rsidRPr="00B066B2">
        <w:rPr>
          <w:lang w:val="en-US"/>
        </w:rPr>
        <w:t>Brookfield, H.C., 2001. Intensification, and Alternative Approaches to Agricultural Change. Asia Pac. Viewp. 42, 181–192.</w:t>
      </w:r>
    </w:p>
    <w:p w:rsidR="00B066B2" w:rsidRPr="00B066B2" w:rsidRDefault="00B066B2" w:rsidP="00B066B2">
      <w:pPr>
        <w:pStyle w:val="Literaturverzeichnis"/>
        <w:rPr>
          <w:lang w:val="en-US"/>
        </w:rPr>
      </w:pPr>
      <w:r w:rsidRPr="00B066B2">
        <w:rPr>
          <w:lang w:val="en-US"/>
        </w:rPr>
        <w:t>Brookfield, H.C., Hart, D., 1971. Melanesia: a geographical interpretation of an island world. Methuen London.</w:t>
      </w:r>
    </w:p>
    <w:p w:rsidR="00B066B2" w:rsidRPr="00B066B2" w:rsidRDefault="00B066B2" w:rsidP="00B066B2">
      <w:pPr>
        <w:pStyle w:val="Literaturverzeichnis"/>
        <w:rPr>
          <w:lang w:val="en-US"/>
        </w:rPr>
      </w:pPr>
      <w:r w:rsidRPr="00B066B2">
        <w:rPr>
          <w:lang w:val="en-US"/>
        </w:rPr>
        <w:t>Brown, P., Podolefsky, A., 1976. Population density, agricultural intensity, land tenure, and group size in the New Guinea highlands. Ethnology 15, 211–238.</w:t>
      </w:r>
    </w:p>
    <w:p w:rsidR="00B066B2" w:rsidRPr="00B066B2" w:rsidRDefault="00B066B2" w:rsidP="00B066B2">
      <w:pPr>
        <w:pStyle w:val="Literaturverzeichnis"/>
        <w:rPr>
          <w:lang w:val="en-US"/>
        </w:rPr>
      </w:pPr>
      <w:r w:rsidRPr="00B066B2">
        <w:rPr>
          <w:lang w:val="en-US"/>
        </w:rPr>
        <w:t>Burney, J.A., Davis, S.J., Lobell, D.B., 2010. Greenhouse gas mitigation by agricultural intensification. Proc. Natl. Acad. Sci. 107, 12052 –12057.</w:t>
      </w:r>
    </w:p>
    <w:p w:rsidR="00B066B2" w:rsidRPr="00B066B2" w:rsidRDefault="00B066B2" w:rsidP="00B066B2">
      <w:pPr>
        <w:pStyle w:val="Literaturverzeichnis"/>
        <w:rPr>
          <w:lang w:val="en-US"/>
        </w:rPr>
      </w:pPr>
      <w:r w:rsidRPr="00B066B2">
        <w:rPr>
          <w:lang w:val="en-US"/>
        </w:rPr>
        <w:t>Cassman, K.G., 1999. Ecological intensification of cereal production systems: Yield potential, soil quality, and precision agriculture. Proc. Natl. Acad. Sci. 96, 5952–5959.</w:t>
      </w:r>
    </w:p>
    <w:p w:rsidR="00B066B2" w:rsidRPr="00B066B2" w:rsidRDefault="00B066B2" w:rsidP="00B066B2">
      <w:pPr>
        <w:pStyle w:val="Literaturverzeichnis"/>
        <w:rPr>
          <w:lang w:val="en-US"/>
        </w:rPr>
      </w:pPr>
      <w:r w:rsidRPr="00B066B2">
        <w:rPr>
          <w:lang w:val="en-US"/>
        </w:rPr>
        <w:t>Chayanov, A.V., 1986. The Theory of Peasant Economy, 1st ed. University of Wisconsin Press.</w:t>
      </w:r>
    </w:p>
    <w:p w:rsidR="00B066B2" w:rsidRPr="00B066B2" w:rsidRDefault="00B066B2" w:rsidP="00B066B2">
      <w:pPr>
        <w:pStyle w:val="Literaturverzeichnis"/>
        <w:rPr>
          <w:lang w:val="en-US"/>
        </w:rPr>
      </w:pPr>
      <w:r w:rsidRPr="00B066B2">
        <w:rPr>
          <w:lang w:val="en-US"/>
        </w:rPr>
        <w:t>Clough, Y., Barkmann, J., Juhrbandt, J., Kessler, M., Wanger, T.C., Anshary, A., Buchori, D., Cicuzza, D., Darras, K., Putra, D.D., Erasmi, S., Pitopang, R., Schmidt, C., Schulze, C.H., Seidel, D., Steffan-Dewenter, I., Stenchly, K., Vidal, S., Weist, M., Wielgoss, A.C., Tscharntke, T., 2011. Combining high biodiversity with high yields in tropical agroforests. Proc. Natl. Acad. Sci. 108, 8311–8316.</w:t>
      </w:r>
    </w:p>
    <w:p w:rsidR="00B066B2" w:rsidRPr="00B066B2" w:rsidRDefault="00B066B2" w:rsidP="00B066B2">
      <w:pPr>
        <w:pStyle w:val="Literaturverzeichnis"/>
        <w:rPr>
          <w:lang w:val="en-US"/>
        </w:rPr>
      </w:pPr>
      <w:r w:rsidRPr="00B066B2">
        <w:rPr>
          <w:lang w:val="en-US"/>
        </w:rPr>
        <w:t>Cornia, G.A., 1985. Farm size, land yields and the agricultural production function: An analysis for fifteen developing countries. World Dev. 13, 513–534.</w:t>
      </w:r>
    </w:p>
    <w:p w:rsidR="00B066B2" w:rsidRDefault="00B066B2" w:rsidP="00B066B2">
      <w:pPr>
        <w:pStyle w:val="Literaturverzeichnis"/>
      </w:pPr>
      <w:r w:rsidRPr="00B066B2">
        <w:rPr>
          <w:lang w:val="en-US"/>
        </w:rPr>
        <w:t xml:space="preserve">Dayal, E., 1978. A measure of cropping intensity. Prof. Geogr. </w:t>
      </w:r>
      <w:r>
        <w:t>30, 289–296.</w:t>
      </w:r>
    </w:p>
    <w:p w:rsidR="00B066B2" w:rsidRPr="00B066B2" w:rsidRDefault="00B066B2" w:rsidP="00B066B2">
      <w:pPr>
        <w:pStyle w:val="Literaturverzeichnis"/>
        <w:rPr>
          <w:lang w:val="en-US"/>
        </w:rPr>
      </w:pPr>
      <w:r>
        <w:t xml:space="preserve">Dietrich, J.P., Schmitz, C., Müller, C., Fader, M., Lotze-Campen, H., Popp, A., 2012. </w:t>
      </w:r>
      <w:r w:rsidRPr="00B066B2">
        <w:rPr>
          <w:lang w:val="en-US"/>
        </w:rPr>
        <w:t>Measuring agricultural land-use intensity – A global analysis using a model-assisted approach. Ecol. Model. 232, 109–118.</w:t>
      </w:r>
    </w:p>
    <w:p w:rsidR="00B066B2" w:rsidRPr="00B066B2" w:rsidRDefault="00B066B2" w:rsidP="00B066B2">
      <w:pPr>
        <w:pStyle w:val="Literaturverzeichnis"/>
        <w:rPr>
          <w:lang w:val="en-US"/>
        </w:rPr>
      </w:pPr>
      <w:r w:rsidRPr="00B066B2">
        <w:rPr>
          <w:lang w:val="en-US"/>
        </w:rPr>
        <w:t>Donald, P.F., Green, R.E., Heath, M.F., 2001. Agricultural intensification and the collapse of Europe’s farmland bird populations. Proc. R. Soc. Lond. B Biol. Sci. 268, 25–29.</w:t>
      </w:r>
    </w:p>
    <w:p w:rsidR="00B066B2" w:rsidRDefault="00B066B2" w:rsidP="00B066B2">
      <w:pPr>
        <w:pStyle w:val="Literaturverzeichnis"/>
      </w:pPr>
      <w:r w:rsidRPr="00B066B2">
        <w:rPr>
          <w:lang w:val="en-US"/>
        </w:rPr>
        <w:t xml:space="preserve">Erb, K.-H., 2012. How a socio-ecological metabolism approach can help to advance our understanding of changes in land-use intensity. </w:t>
      </w:r>
      <w:r>
        <w:t>Ecol. Econ. 76, 8–14.</w:t>
      </w:r>
    </w:p>
    <w:p w:rsidR="00B066B2" w:rsidRPr="00B066B2" w:rsidRDefault="00B066B2" w:rsidP="00B066B2">
      <w:pPr>
        <w:pStyle w:val="Literaturverzeichnis"/>
        <w:rPr>
          <w:lang w:val="en-US"/>
        </w:rPr>
      </w:pPr>
      <w:r>
        <w:t xml:space="preserve">Erb, K.H., Gaube, V., Krausmann, F., Plutzar, C., Bondeau, A., Haberl, H., 2007. </w:t>
      </w:r>
      <w:r w:rsidRPr="00B066B2">
        <w:rPr>
          <w:lang w:val="en-US"/>
        </w:rPr>
        <w:t>A comprehensive global 5 min resolution land-use data set for the year 2000 consistent with national census data. J. Land Use Sci. 2, 191–224.</w:t>
      </w:r>
    </w:p>
    <w:p w:rsidR="00B066B2" w:rsidRDefault="00B066B2" w:rsidP="00B066B2">
      <w:pPr>
        <w:pStyle w:val="Literaturverzeichnis"/>
      </w:pPr>
      <w:r w:rsidRPr="00B066B2">
        <w:rPr>
          <w:lang w:val="en-US"/>
        </w:rPr>
        <w:t xml:space="preserve">Farrell, M.J., 1957. The measurement of productive efficiency. </w:t>
      </w:r>
      <w:r>
        <w:t>J. R. Stat. Soc. Ser. Gen. 120, 253.</w:t>
      </w:r>
    </w:p>
    <w:p w:rsidR="00B066B2" w:rsidRPr="00B066B2" w:rsidRDefault="00B066B2" w:rsidP="00B066B2">
      <w:pPr>
        <w:pStyle w:val="Literaturverzeichnis"/>
        <w:rPr>
          <w:lang w:val="en-US"/>
        </w:rPr>
      </w:pPr>
      <w:r w:rsidRPr="00B066B2">
        <w:rPr>
          <w:lang w:val="en-US"/>
        </w:rPr>
        <w:t>Le Féon, V., Schermann-Legionnet, A., Delettre, Y., Aviron, S., Billeter, R., Bugter, R., Hendrickx, F., Burel, F., 2010. Intensification of agriculture, landscape composition and wild bee communities: A large scale study in four European countries. Agric. Ecosyst. Environ. 137, 143–150.</w:t>
      </w:r>
    </w:p>
    <w:p w:rsidR="00B066B2" w:rsidRPr="00B066B2" w:rsidRDefault="00B066B2" w:rsidP="00B066B2">
      <w:pPr>
        <w:pStyle w:val="Literaturverzeichnis"/>
        <w:rPr>
          <w:lang w:val="en-US"/>
        </w:rPr>
      </w:pPr>
      <w:r w:rsidRPr="00B066B2">
        <w:rPr>
          <w:lang w:val="en-US"/>
        </w:rPr>
        <w:t>Firbank, L.G., Petit, S., Smart, S., Blain, A., Fuller, R.J., 2008. Assessing the impacts of agricultural intensification on biodiversity: a British perspective. Philos. Trans. R. Soc. B Biol. Sci. 363, 777–787.</w:t>
      </w:r>
    </w:p>
    <w:p w:rsidR="00B066B2" w:rsidRPr="00B066B2" w:rsidRDefault="00B066B2" w:rsidP="00B066B2">
      <w:pPr>
        <w:pStyle w:val="Literaturverzeichnis"/>
        <w:rPr>
          <w:lang w:val="en-US"/>
        </w:rPr>
      </w:pPr>
      <w:r w:rsidRPr="00B066B2">
        <w:rPr>
          <w:lang w:val="en-US"/>
        </w:rPr>
        <w:t>Fischer, J., Batary, P., Bawa, K.S., Brussaard, L., Chappell, M.J., Clough, Y., Daily, G.C., Dorrough, J., Hartel, T., Jackson, L.E., Klein, A.M., Kremen, C., Kuemmerle, T., Lindenmayer, D.B., Mooney, H.A., Perfecto, I., Philpott, S.M., Tscharntke, T., Vandermeer, J., Wanger, T.C., Von Wehrden, H., 2011. Conservation: Limits of Land Sparing. Science 334, 593–593.</w:t>
      </w:r>
    </w:p>
    <w:p w:rsidR="00B066B2" w:rsidRPr="00B066B2" w:rsidRDefault="00B066B2" w:rsidP="00B066B2">
      <w:pPr>
        <w:pStyle w:val="Literaturverzeichnis"/>
        <w:rPr>
          <w:lang w:val="en-US"/>
        </w:rPr>
      </w:pPr>
      <w:r w:rsidRPr="00B066B2">
        <w:rPr>
          <w:lang w:val="en-US"/>
        </w:rPr>
        <w:t>Fischer, J., Brosi, B., Daily, G.C., Ehrlich, P.R., Goldman, R., Goldstein, J., Lindenmayer, D.B., Manning, A.D., Mooney, H.A., Pejchar, L., Ranganathan, J., Tallis, H., 2008. Should agricultural policies encourage land sparing or wildlife-friendly farming? Front. Ecol. Environ. 6, 380–385.</w:t>
      </w:r>
    </w:p>
    <w:p w:rsidR="00B066B2" w:rsidRPr="00B066B2" w:rsidRDefault="00B066B2" w:rsidP="00B066B2">
      <w:pPr>
        <w:pStyle w:val="Literaturverzeichnis"/>
        <w:rPr>
          <w:lang w:val="en-US"/>
        </w:rPr>
      </w:pPr>
      <w:r w:rsidRPr="00B066B2">
        <w:rPr>
          <w:lang w:val="en-US"/>
        </w:rPr>
        <w:t>Fischer, M., Bossdorf, O., Gockel, S., Hänsel, F., Hemp, A., Hessenmöller, D., Korte, G., Nieschulze, J., Pfeiffer, S., Prati, D., Renner, S., Schöning, I., Schumacher, U., Wells, K., Buscot, F., Kalko, E.K.V., Linsenmair, K.E., Schulze, E.-D., Weisser, W.W., 2010. Implementing large-scale and long-term functional biodiversity research: The Biodiversity Exploratories. Basic Appl. Ecol. 11, 473–485.</w:t>
      </w:r>
    </w:p>
    <w:p w:rsidR="00B066B2" w:rsidRPr="00B066B2" w:rsidRDefault="00B066B2" w:rsidP="00B066B2">
      <w:pPr>
        <w:pStyle w:val="Literaturverzeichnis"/>
        <w:rPr>
          <w:lang w:val="en-US"/>
        </w:rPr>
      </w:pPr>
      <w:r w:rsidRPr="00B066B2">
        <w:rPr>
          <w:lang w:val="en-US"/>
        </w:rPr>
        <w:t>Foley, J.A., Ramankutty, N., Brauman, K.A., Cassidy, E.S., Gerber, J.S., Johnston, M., Mueller, N.D., O/’Connell, C., Ray, D.K., West, P.C., Balzer, C., Bennett, E.M., Carpenter, S.R., Hill, J., Monfreda, C., Polasky, S., Rockstrom, J., Sheehan, J., Siebert, S., Tilman, D., Zaks, D.P.M., 2011. Solutions for a cultivated planet. Nature 478, 337–342.</w:t>
      </w:r>
    </w:p>
    <w:p w:rsidR="00B066B2" w:rsidRPr="00B066B2" w:rsidRDefault="00B066B2" w:rsidP="00B066B2">
      <w:pPr>
        <w:pStyle w:val="Literaturverzeichnis"/>
        <w:rPr>
          <w:lang w:val="en-US"/>
        </w:rPr>
      </w:pPr>
      <w:r w:rsidRPr="00B066B2">
        <w:rPr>
          <w:lang w:val="en-US"/>
        </w:rPr>
        <w:t>Geertz, C., 1963. Agricultural involution: the process of ecological change in Indonesia. University of California Press.</w:t>
      </w:r>
    </w:p>
    <w:p w:rsidR="00B066B2" w:rsidRPr="00B066B2" w:rsidRDefault="00B066B2" w:rsidP="00B066B2">
      <w:pPr>
        <w:pStyle w:val="Literaturverzeichnis"/>
        <w:rPr>
          <w:lang w:val="en-US"/>
        </w:rPr>
      </w:pPr>
      <w:r w:rsidRPr="00B066B2">
        <w:rPr>
          <w:lang w:val="en-US"/>
        </w:rPr>
        <w:t>Giller, K., Beare, M., Lavelle, P., Izac, A., Swift, M., 1997. Agricultural intensification, soil biodiversity and agroecosystem function. Appl. Soil Ecol. 6, 3–16.</w:t>
      </w:r>
    </w:p>
    <w:p w:rsidR="00B066B2" w:rsidRPr="00B066B2" w:rsidRDefault="00B066B2" w:rsidP="00B066B2">
      <w:pPr>
        <w:pStyle w:val="Literaturverzeichnis"/>
        <w:rPr>
          <w:lang w:val="en-US"/>
        </w:rPr>
      </w:pPr>
      <w:r w:rsidRPr="00B066B2">
        <w:rPr>
          <w:lang w:val="en-US"/>
        </w:rPr>
        <w:t>Green, R.E., Cornell, S.J., Scharlemann, J.P.W., Balmford, A., 2005. Farming and the Fate of Wild Nature. Science 307, 550 –555.</w:t>
      </w:r>
    </w:p>
    <w:p w:rsidR="00B066B2" w:rsidRPr="00B066B2" w:rsidRDefault="00B066B2" w:rsidP="00B066B2">
      <w:pPr>
        <w:pStyle w:val="Literaturverzeichnis"/>
        <w:rPr>
          <w:lang w:val="en-US"/>
        </w:rPr>
      </w:pPr>
      <w:r w:rsidRPr="00B066B2">
        <w:rPr>
          <w:lang w:val="en-US"/>
        </w:rPr>
        <w:t>Gregory, P.J., Ingram, J.S.I., Andersson, R., Betts, R.A., Brovkin, V., Chase, T.N., Grace, P.R., Gray, A.J., Hamilton, N., Hardy, T.B., Howden, S.M., Jenkins, A., Meybeck, M., Olsson, M., Ortiz-Monasterio, I., Palm, C.A., Payn, T.W., Rummukainen, M., Schulze, R.E., Thiem, M., Valentin, C., Wilkinson, M.J., 2002. Environmental consequences of alternative practices for intensifying crop production. Agric. Ecosyst. Environ. 88, 279–290.</w:t>
      </w:r>
    </w:p>
    <w:p w:rsidR="00B066B2" w:rsidRDefault="00B066B2" w:rsidP="00B066B2">
      <w:pPr>
        <w:pStyle w:val="Literaturverzeichnis"/>
      </w:pPr>
      <w:r w:rsidRPr="00B066B2">
        <w:rPr>
          <w:lang w:val="en-US"/>
        </w:rPr>
        <w:t xml:space="preserve">Grigg, D., 1979. Ester Boserup’s theory of agrarian change:  a critical review. </w:t>
      </w:r>
      <w:r>
        <w:t>Prog. Hum. Geogr. 3, 64–84.</w:t>
      </w:r>
    </w:p>
    <w:p w:rsidR="00B066B2" w:rsidRPr="00B066B2" w:rsidRDefault="00B066B2" w:rsidP="00B066B2">
      <w:pPr>
        <w:pStyle w:val="Literaturverzeichnis"/>
        <w:rPr>
          <w:lang w:val="en-US"/>
        </w:rPr>
      </w:pPr>
      <w:r>
        <w:t xml:space="preserve">Haberl, H., Erb, K.H., Krausmann, F., Gaube, V., Bondeau, A., Plutzar, C., Gingrich, S., Lucht, W., Fischer-Kowalski, M., 2007. </w:t>
      </w:r>
      <w:r w:rsidRPr="00B066B2">
        <w:rPr>
          <w:lang w:val="en-US"/>
        </w:rPr>
        <w:t>Quantifying and mapping the human appropriation of net primary production in earth’s terrestrial ecosystems. Proc. Natl. Acad. Sci. 104, 12942 –12947.</w:t>
      </w:r>
    </w:p>
    <w:p w:rsidR="00B066B2" w:rsidRPr="00B066B2" w:rsidRDefault="00B066B2" w:rsidP="00B066B2">
      <w:pPr>
        <w:pStyle w:val="Literaturverzeichnis"/>
        <w:rPr>
          <w:lang w:val="en-US"/>
        </w:rPr>
      </w:pPr>
      <w:r w:rsidRPr="00B066B2">
        <w:rPr>
          <w:lang w:val="en-US"/>
        </w:rPr>
        <w:t>Hanley, N., Shogren, J.F., White, B., 2007. Environmental economics in theory and practice. Palgrave, London.</w:t>
      </w:r>
    </w:p>
    <w:p w:rsidR="00B066B2" w:rsidRPr="00B066B2" w:rsidRDefault="00B066B2" w:rsidP="00B066B2">
      <w:pPr>
        <w:pStyle w:val="Literaturverzeichnis"/>
        <w:rPr>
          <w:lang w:val="en-US"/>
        </w:rPr>
      </w:pPr>
      <w:r w:rsidRPr="00B066B2">
        <w:rPr>
          <w:lang w:val="en-US"/>
        </w:rPr>
        <w:t>Heistermann, M., Müller, C., Ronneberger, K., 2006. Land in sight?: Achievements, deficits and potentials of continental to global scale land-use modeling. Agric. Ecosyst. Environ. 114, 141–158.</w:t>
      </w:r>
    </w:p>
    <w:p w:rsidR="00B066B2" w:rsidRPr="00B066B2" w:rsidRDefault="00B066B2" w:rsidP="00B066B2">
      <w:pPr>
        <w:pStyle w:val="Literaturverzeichnis"/>
        <w:rPr>
          <w:lang w:val="en-US"/>
        </w:rPr>
      </w:pPr>
      <w:r w:rsidRPr="00B066B2">
        <w:rPr>
          <w:lang w:val="en-US"/>
        </w:rPr>
        <w:t>Hendrickx, F., Maelfait, J.-P., Van Wingerden, W., Schweiger, O., Speelmans, M., Aviron, S., Augenstein, I., Billeter, R., Bailey, D., Bukacek, R., Burel, F., Diekötter, T., Dirksen, J., Herzog, F., Liira, J., Roubalova, M., Vandomme, V., Bugter, R., 2007. How landscape structure, land-use intensity and habitat diversity affect components of total arthropod diversity in agricultural landscapes. J. Appl. Ecol. 44, 340–351.</w:t>
      </w:r>
    </w:p>
    <w:p w:rsidR="00B066B2" w:rsidRPr="00B066B2" w:rsidRDefault="00B066B2" w:rsidP="00B066B2">
      <w:pPr>
        <w:pStyle w:val="Literaturverzeichnis"/>
        <w:rPr>
          <w:lang w:val="en-US"/>
        </w:rPr>
      </w:pPr>
      <w:r w:rsidRPr="00B066B2">
        <w:rPr>
          <w:lang w:val="en-US"/>
        </w:rPr>
        <w:t>Herzog, F., Steiner, B., Bailey, D., Baudry, J., Billeter, R., Bukácek, R., De Blust, G., De Cock, R., Dirksen, J., Dormann, C.F., De Filippi, R., Frossard, E., Liira, J., Schmidt, T., Stöckli, R., Thenail, C., Van Wingerden, W., Bugter, R., 2006. Assessing the intensity of temperate European agriculture at the landscape scale. Eur. J. Agron. 24, 165–181.</w:t>
      </w:r>
    </w:p>
    <w:p w:rsidR="00B066B2" w:rsidRPr="00B066B2" w:rsidRDefault="00B066B2" w:rsidP="00B066B2">
      <w:pPr>
        <w:pStyle w:val="Literaturverzeichnis"/>
        <w:rPr>
          <w:lang w:val="en-US"/>
        </w:rPr>
      </w:pPr>
      <w:r w:rsidRPr="00B066B2">
        <w:rPr>
          <w:lang w:val="en-US"/>
        </w:rPr>
        <w:t xml:space="preserve">Hunt, R.C., 2000. Labor productivity and agricultural development: Boserup revisited. Hum. Ecol. 28, </w:t>
      </w:r>
      <w:bookmarkStart w:id="4" w:name="_GoBack"/>
      <w:r w:rsidRPr="00B066B2">
        <w:rPr>
          <w:lang w:val="en-US"/>
        </w:rPr>
        <w:t>251–277.</w:t>
      </w:r>
    </w:p>
    <w:bookmarkEnd w:id="4"/>
    <w:p w:rsidR="00B066B2" w:rsidRPr="00B066B2" w:rsidRDefault="00B066B2" w:rsidP="00B066B2">
      <w:pPr>
        <w:pStyle w:val="Literaturverzeichnis"/>
        <w:rPr>
          <w:lang w:val="en-US"/>
        </w:rPr>
      </w:pPr>
      <w:r w:rsidRPr="00B066B2">
        <w:rPr>
          <w:lang w:val="en-US"/>
        </w:rPr>
        <w:t>Keys, E., McConnell, W.J., 2005. Global change and the intensification of agriculture in the tropics. Glob. Environ. Change Part 15, 320–337.</w:t>
      </w:r>
    </w:p>
    <w:p w:rsidR="00B066B2" w:rsidRPr="00B066B2" w:rsidRDefault="00B066B2" w:rsidP="00B066B2">
      <w:pPr>
        <w:pStyle w:val="Literaturverzeichnis"/>
        <w:rPr>
          <w:lang w:val="en-US"/>
        </w:rPr>
      </w:pPr>
      <w:r w:rsidRPr="00B066B2">
        <w:rPr>
          <w:lang w:val="en-US"/>
        </w:rPr>
        <w:t>Kirch, P.V., Asner, G., Chadwick, O.A., Field, J., Ladefoged, T., Lee, C., Puleston, C., Tuljapurkar, S., Vitousek, P.M., 2012. Building and testing models of long-term agricultural intensification and population dynamics: A case study from the Leeward Kohala Field System, Hawai’i. Ecol. Model. 227, 18–28.</w:t>
      </w:r>
    </w:p>
    <w:p w:rsidR="00B066B2" w:rsidRPr="00B066B2" w:rsidRDefault="00B066B2" w:rsidP="00B066B2">
      <w:pPr>
        <w:pStyle w:val="Literaturverzeichnis"/>
        <w:rPr>
          <w:lang w:val="en-US"/>
        </w:rPr>
      </w:pPr>
      <w:r w:rsidRPr="00B066B2">
        <w:rPr>
          <w:lang w:val="en-US"/>
        </w:rPr>
        <w:t>Kleijn, D., Kohler, F., Báldi, A., Batáry, P., Concepción, E.., Clough, Y., Díaz, M., Gabriel, D., Holzschuh, A., Knop, E., Kovács, A., Marshall, E. j. ., Tscharntke, T., Verhulst, J., 2009. On the relationship between farmland biodiversity and land-use intensity in Europe. Proc. R. Soc. B Biol. Sci. 276, 903 –909.</w:t>
      </w:r>
    </w:p>
    <w:p w:rsidR="00B066B2" w:rsidRPr="00B066B2" w:rsidRDefault="00B066B2" w:rsidP="00B066B2">
      <w:pPr>
        <w:pStyle w:val="Literaturverzeichnis"/>
        <w:rPr>
          <w:lang w:val="en-US"/>
        </w:rPr>
      </w:pPr>
      <w:r w:rsidRPr="00B066B2">
        <w:rPr>
          <w:lang w:val="en-US"/>
        </w:rPr>
        <w:t>Krautkraemer, J.A., 1994. Population growth, soil fertility, and agricultural intensification. J. Dev. Econ. 44, 403–428.</w:t>
      </w:r>
    </w:p>
    <w:p w:rsidR="00B066B2" w:rsidRPr="00B066B2" w:rsidRDefault="00B066B2" w:rsidP="00B066B2">
      <w:pPr>
        <w:pStyle w:val="Literaturverzeichnis"/>
        <w:rPr>
          <w:lang w:val="en-US"/>
        </w:rPr>
      </w:pPr>
      <w:r w:rsidRPr="00B066B2">
        <w:rPr>
          <w:lang w:val="en-US"/>
        </w:rPr>
        <w:t>Kremen, C., 2005. Managing ecosystem services: what do we need to know about their ecology? Ecol. Lett. 8, 468–479.</w:t>
      </w:r>
    </w:p>
    <w:p w:rsidR="00B066B2" w:rsidRPr="00B066B2" w:rsidRDefault="00B066B2" w:rsidP="00B066B2">
      <w:pPr>
        <w:pStyle w:val="Literaturverzeichnis"/>
        <w:rPr>
          <w:lang w:val="en-US"/>
        </w:rPr>
      </w:pPr>
      <w:r w:rsidRPr="00B066B2">
        <w:rPr>
          <w:lang w:val="en-US"/>
        </w:rPr>
        <w:t>Kremen, C., Williams, N.M., Thorp, R.W., 2002. Crop pollination from native bees at risk from agricultural intensification. Proc. Natl. Acad. Sci. 99, 16812–16816.</w:t>
      </w:r>
    </w:p>
    <w:p w:rsidR="00B066B2" w:rsidRPr="00B066B2" w:rsidRDefault="00B066B2" w:rsidP="00B066B2">
      <w:pPr>
        <w:pStyle w:val="Literaturverzeichnis"/>
        <w:rPr>
          <w:lang w:val="en-US"/>
        </w:rPr>
      </w:pPr>
      <w:r w:rsidRPr="00B066B2">
        <w:rPr>
          <w:lang w:val="en-US"/>
        </w:rPr>
        <w:t>Kumar, P., Brondizio, E., Gatzweiler, F., Gowdy, J., de Groot, D., Pascual, U., Reyers, B., Sukhdev, P., 2013. The economics of ecosystem services: from local analysis to national policies. Curr. Opin. Environ. Sustain. 5, 78–86.</w:t>
      </w:r>
    </w:p>
    <w:p w:rsidR="00B066B2" w:rsidRPr="00B066B2" w:rsidRDefault="00B066B2" w:rsidP="00B066B2">
      <w:pPr>
        <w:pStyle w:val="Literaturverzeichnis"/>
        <w:rPr>
          <w:lang w:val="en-US"/>
        </w:rPr>
      </w:pPr>
      <w:r w:rsidRPr="00B066B2">
        <w:rPr>
          <w:lang w:val="en-US"/>
        </w:rPr>
        <w:t>Lambin, E.F., Meyfroidt, P., 2011. Global land use change, economic globalization, and the looming land scarcity. Proc. Natl. Acad. Sci. 108, 3465 –3472.</w:t>
      </w:r>
    </w:p>
    <w:p w:rsidR="00B066B2" w:rsidRPr="00B066B2" w:rsidRDefault="00B066B2" w:rsidP="00B066B2">
      <w:pPr>
        <w:pStyle w:val="Literaturverzeichnis"/>
        <w:rPr>
          <w:lang w:val="en-US"/>
        </w:rPr>
      </w:pPr>
      <w:r w:rsidRPr="00B066B2">
        <w:rPr>
          <w:lang w:val="en-US"/>
        </w:rPr>
        <w:t>Laney, R.M., 2002. Disaggregating Induced Intensification for Land‐Change Analysis: A Case Study from Madagascar. Ann. Assoc. Am. Geogr. 92, 702–726.</w:t>
      </w:r>
    </w:p>
    <w:p w:rsidR="00B066B2" w:rsidRDefault="00B066B2" w:rsidP="00B066B2">
      <w:pPr>
        <w:pStyle w:val="Literaturverzeichnis"/>
      </w:pPr>
      <w:r w:rsidRPr="00B066B2">
        <w:rPr>
          <w:lang w:val="en-US"/>
        </w:rPr>
        <w:t xml:space="preserve">Laudon, H., Sponseller, R.A., Lucas, R.W., Futter, M.N., Egnell, G., Bishop, K., Ågren, A., Ring, E., Högberg, P., 2011. Consequences of more intensive forestry for the sustainable management of forest soils and waters. </w:t>
      </w:r>
      <w:r>
        <w:t>Forests 2, 243–260.</w:t>
      </w:r>
    </w:p>
    <w:p w:rsidR="00B066B2" w:rsidRPr="00B066B2" w:rsidRDefault="00B066B2" w:rsidP="00B066B2">
      <w:pPr>
        <w:pStyle w:val="Literaturverzeichnis"/>
        <w:rPr>
          <w:lang w:val="en-US"/>
        </w:rPr>
      </w:pPr>
      <w:r>
        <w:t xml:space="preserve">Luyssaert, S., Hessenmöller, D., von Lüpke, N., Kaiser, S., Schulze, E.D., 2011. </w:t>
      </w:r>
      <w:r w:rsidRPr="00B066B2">
        <w:rPr>
          <w:lang w:val="en-US"/>
        </w:rPr>
        <w:t>Quantifying land-use and disturbance intensity in forestry, based on the self-thinning relationship. Ecol. Appl. 8, 3272–3284.</w:t>
      </w:r>
    </w:p>
    <w:p w:rsidR="00B066B2" w:rsidRPr="00B066B2" w:rsidRDefault="00B066B2" w:rsidP="00B066B2">
      <w:pPr>
        <w:pStyle w:val="Literaturverzeichnis"/>
        <w:rPr>
          <w:lang w:val="en-US"/>
        </w:rPr>
      </w:pPr>
      <w:r w:rsidRPr="00B066B2">
        <w:rPr>
          <w:lang w:val="en-US"/>
        </w:rPr>
        <w:t>MacLeod, C.J., Moller, H., 2006. Intensification and diversification of New Zealand agriculture since 1960: An evaluation of current indicators of land use change. Agric. Ecosyst. Environ. 115, 201–218.</w:t>
      </w:r>
    </w:p>
    <w:p w:rsidR="00B066B2" w:rsidRPr="00B066B2" w:rsidRDefault="00B066B2" w:rsidP="00B066B2">
      <w:pPr>
        <w:pStyle w:val="Literaturverzeichnis"/>
        <w:rPr>
          <w:lang w:val="en-US"/>
        </w:rPr>
      </w:pPr>
      <w:r w:rsidRPr="00B066B2">
        <w:rPr>
          <w:lang w:val="en-US"/>
        </w:rPr>
        <w:t>Malthus, T.R., 1798. An essay on the prinicple of population. Printed for J. Johnson, in St. Paul’s Church-Yard, London.</w:t>
      </w:r>
    </w:p>
    <w:p w:rsidR="00B066B2" w:rsidRPr="00B066B2" w:rsidRDefault="00B066B2" w:rsidP="00B066B2">
      <w:pPr>
        <w:pStyle w:val="Literaturverzeichnis"/>
        <w:rPr>
          <w:lang w:val="en-US"/>
        </w:rPr>
      </w:pPr>
      <w:r w:rsidRPr="00B066B2">
        <w:rPr>
          <w:lang w:val="en-US"/>
        </w:rPr>
        <w:t>Matson, P.A., Parton, W.J., Power, A.G., Swift, M.J., 1997. Agricultural Intensification and Ecosystem Properties. Science 277, 504 –509.</w:t>
      </w:r>
    </w:p>
    <w:p w:rsidR="00B066B2" w:rsidRPr="00B066B2" w:rsidRDefault="00B066B2" w:rsidP="00B066B2">
      <w:pPr>
        <w:pStyle w:val="Literaturverzeichnis"/>
        <w:rPr>
          <w:lang w:val="en-US"/>
        </w:rPr>
      </w:pPr>
      <w:r w:rsidRPr="00B066B2">
        <w:rPr>
          <w:lang w:val="en-US"/>
        </w:rPr>
        <w:t>McDowell, R.W., 2009. Environmental Impacts of Pasture-based Farming. CABI.</w:t>
      </w:r>
    </w:p>
    <w:p w:rsidR="00B066B2" w:rsidRPr="00B066B2" w:rsidRDefault="00B066B2" w:rsidP="00B066B2">
      <w:pPr>
        <w:pStyle w:val="Literaturverzeichnis"/>
        <w:rPr>
          <w:lang w:val="en-US"/>
        </w:rPr>
      </w:pPr>
      <w:r w:rsidRPr="00B066B2">
        <w:rPr>
          <w:lang w:val="en-US"/>
        </w:rPr>
        <w:t>Millennium Ecosystem Assessment, 2005. Ecosystems and Human Well-being: Current State and Trends, Volume 1. Island Press, Washington, D.C.</w:t>
      </w:r>
    </w:p>
    <w:p w:rsidR="00B066B2" w:rsidRPr="00B066B2" w:rsidRDefault="00B066B2" w:rsidP="00B066B2">
      <w:pPr>
        <w:pStyle w:val="Literaturverzeichnis"/>
        <w:rPr>
          <w:lang w:val="en-US"/>
        </w:rPr>
      </w:pPr>
      <w:r w:rsidRPr="00B066B2">
        <w:rPr>
          <w:lang w:val="en-US"/>
        </w:rPr>
        <w:t>Nelson, G.C., 2002. Introduction to the special issue on spatial analysis for agricultural economists. Agric. Econ. 27, 197–200.</w:t>
      </w:r>
    </w:p>
    <w:p w:rsidR="00B066B2" w:rsidRPr="00B066B2" w:rsidRDefault="00B066B2" w:rsidP="00B066B2">
      <w:pPr>
        <w:pStyle w:val="Literaturverzeichnis"/>
        <w:rPr>
          <w:lang w:val="en-US"/>
        </w:rPr>
      </w:pPr>
      <w:r w:rsidRPr="00B066B2">
        <w:rPr>
          <w:lang w:val="en-US"/>
        </w:rPr>
        <w:t>Netting, R.M.C., 1993. Smallholders, householders: farm families and the ecology of intensive, sustainable agriculture. Stanford Univ Pr.</w:t>
      </w:r>
    </w:p>
    <w:p w:rsidR="00B066B2" w:rsidRPr="00B066B2" w:rsidRDefault="00B066B2" w:rsidP="00B066B2">
      <w:pPr>
        <w:pStyle w:val="Literaturverzeichnis"/>
        <w:rPr>
          <w:lang w:val="en-US"/>
        </w:rPr>
      </w:pPr>
      <w:r w:rsidRPr="00B066B2">
        <w:rPr>
          <w:lang w:val="en-US"/>
        </w:rPr>
        <w:t>Noble, I.R., Dirzo, R., 1997. Forests as human-dominated ecosystems. Science 277, 522–525.</w:t>
      </w:r>
    </w:p>
    <w:p w:rsidR="00B066B2" w:rsidRPr="00B066B2" w:rsidRDefault="00B066B2" w:rsidP="00B066B2">
      <w:pPr>
        <w:pStyle w:val="Literaturverzeichnis"/>
        <w:rPr>
          <w:lang w:val="en-US"/>
        </w:rPr>
      </w:pPr>
      <w:r w:rsidRPr="00B066B2">
        <w:rPr>
          <w:lang w:val="en-US"/>
        </w:rPr>
        <w:t>Pelletier, N., Tyedmers, P., 2010. Forecasting potential global environmental costs of livestock production 2000–2050. Proc. Natl. Acad. Sci. 107, 18371–18374.</w:t>
      </w:r>
    </w:p>
    <w:p w:rsidR="00B066B2" w:rsidRPr="00B066B2" w:rsidRDefault="00B066B2" w:rsidP="00B066B2">
      <w:pPr>
        <w:pStyle w:val="Literaturverzeichnis"/>
        <w:rPr>
          <w:lang w:val="en-US"/>
        </w:rPr>
      </w:pPr>
      <w:r w:rsidRPr="00B066B2">
        <w:rPr>
          <w:lang w:val="en-US"/>
        </w:rPr>
        <w:t>Pender, J.L., 1998. Population growth, agricultural intensification, induced innovation and natural resource sustainability: An application of neoclassical growth theory. Agric. Econ. 19, 99–112.</w:t>
      </w:r>
    </w:p>
    <w:p w:rsidR="00B066B2" w:rsidRPr="00B066B2" w:rsidRDefault="00B066B2" w:rsidP="00B066B2">
      <w:pPr>
        <w:pStyle w:val="Literaturverzeichnis"/>
        <w:rPr>
          <w:lang w:val="en-US"/>
        </w:rPr>
      </w:pPr>
      <w:r w:rsidRPr="00B066B2">
        <w:rPr>
          <w:lang w:val="en-US"/>
        </w:rPr>
        <w:t>Phalan, B., Onial, M., Balmford, A., Green, R.E., 2011. Reconciling Food Production and Biodiversity Conservation: Land Sharing and Land Sparing Compared. Science 333, 1289–1291.</w:t>
      </w:r>
    </w:p>
    <w:p w:rsidR="00B066B2" w:rsidRPr="00B066B2" w:rsidRDefault="00B066B2" w:rsidP="00B066B2">
      <w:pPr>
        <w:pStyle w:val="Literaturverzeichnis"/>
        <w:rPr>
          <w:lang w:val="en-US"/>
        </w:rPr>
      </w:pPr>
      <w:r w:rsidRPr="00B066B2">
        <w:rPr>
          <w:lang w:val="en-US"/>
        </w:rPr>
        <w:t>Powers, R.F., 1999. On the sustainable productivity of planted forests. New For. 17, 263–306.</w:t>
      </w:r>
    </w:p>
    <w:p w:rsidR="00B066B2" w:rsidRPr="00B066B2" w:rsidRDefault="00B066B2" w:rsidP="00B066B2">
      <w:pPr>
        <w:pStyle w:val="Literaturverzeichnis"/>
        <w:rPr>
          <w:lang w:val="en-US"/>
        </w:rPr>
      </w:pPr>
      <w:r w:rsidRPr="00B066B2">
        <w:rPr>
          <w:lang w:val="en-US"/>
        </w:rPr>
        <w:t>Ranganathan, J., Daniels, R.J.R., Chandran, M.D.S., Ehrlich, P.R., Daily, G.C., 2008. Sustaining biodiversity in ancient tropical countryside. Proc. Natl. Acad. Sci. 105, 17852–17854.</w:t>
      </w:r>
    </w:p>
    <w:p w:rsidR="00B066B2" w:rsidRPr="00B066B2" w:rsidRDefault="00B066B2" w:rsidP="00B066B2">
      <w:pPr>
        <w:pStyle w:val="Literaturverzeichnis"/>
        <w:rPr>
          <w:lang w:val="en-US"/>
        </w:rPr>
      </w:pPr>
      <w:r w:rsidRPr="00B066B2">
        <w:rPr>
          <w:lang w:val="en-US"/>
        </w:rPr>
        <w:t>Ricardo, D., 1815. An Essay on the Influence of a Low Price of Corn on the Profits of Stock. John Murray, London.</w:t>
      </w:r>
    </w:p>
    <w:p w:rsidR="00B066B2" w:rsidRPr="00B066B2" w:rsidRDefault="00B066B2" w:rsidP="00B066B2">
      <w:pPr>
        <w:pStyle w:val="Literaturverzeichnis"/>
        <w:rPr>
          <w:lang w:val="en-US"/>
        </w:rPr>
      </w:pPr>
      <w:r w:rsidRPr="00B066B2">
        <w:rPr>
          <w:lang w:val="en-US"/>
        </w:rPr>
        <w:t>Ricardo, D., 1817. On the principles of political economy, and taxation. J. Murray, London.</w:t>
      </w:r>
    </w:p>
    <w:p w:rsidR="00B066B2" w:rsidRPr="00B066B2" w:rsidRDefault="00B066B2" w:rsidP="00B066B2">
      <w:pPr>
        <w:pStyle w:val="Literaturverzeichnis"/>
        <w:rPr>
          <w:lang w:val="en-US"/>
        </w:rPr>
      </w:pPr>
      <w:r w:rsidRPr="00B066B2">
        <w:rPr>
          <w:lang w:val="en-US"/>
        </w:rPr>
        <w:t>Rudel, T.K., Schneider, L., Uriarte, M., Turner, B.L., DeFries, R., Lawrence, D., Geoghegan, J., Hecht, S., Ickowitz, A., Lambin, E.F., Birkenholtz, T., Baptista, S., Grau, R., 2009. Agricultural intensification and changes in cultivated areas, 1970–2005. Proc. Natl. Acad. Sci. 106, 20675 –20680.</w:t>
      </w:r>
    </w:p>
    <w:p w:rsidR="00B066B2" w:rsidRPr="00B066B2" w:rsidRDefault="00B066B2" w:rsidP="00B066B2">
      <w:pPr>
        <w:pStyle w:val="Literaturverzeichnis"/>
        <w:rPr>
          <w:lang w:val="en-US"/>
        </w:rPr>
      </w:pPr>
      <w:r w:rsidRPr="00B066B2">
        <w:rPr>
          <w:lang w:val="en-US"/>
        </w:rPr>
        <w:t>Schall, P., Ammer, C., 2013. Quantifying forest stand management intensity in Central European forests. Eur. J. For. Res. 132, 397–397.</w:t>
      </w:r>
    </w:p>
    <w:p w:rsidR="00B066B2" w:rsidRPr="00B066B2" w:rsidRDefault="00B066B2" w:rsidP="00B066B2">
      <w:pPr>
        <w:pStyle w:val="Literaturverzeichnis"/>
        <w:rPr>
          <w:lang w:val="en-US"/>
        </w:rPr>
      </w:pPr>
      <w:r w:rsidRPr="00B066B2">
        <w:rPr>
          <w:lang w:val="en-US"/>
        </w:rPr>
        <w:t>Shriar, A., 2000. Agricultural intensity and its measurement in frontier regions. Agrofor. Syst. 49, 301–318.</w:t>
      </w:r>
    </w:p>
    <w:p w:rsidR="00B066B2" w:rsidRPr="00B066B2" w:rsidRDefault="00B066B2" w:rsidP="00B066B2">
      <w:pPr>
        <w:pStyle w:val="Literaturverzeichnis"/>
        <w:rPr>
          <w:lang w:val="en-US"/>
        </w:rPr>
      </w:pPr>
      <w:r w:rsidRPr="00B066B2">
        <w:rPr>
          <w:lang w:val="en-US"/>
        </w:rPr>
        <w:t>Siebert, S., Portmann, F.T., Döll, P., 2010. Global Patterns of Cropland Use Intensity. Remote Sens. 2, 1625–1643.</w:t>
      </w:r>
    </w:p>
    <w:p w:rsidR="00B066B2" w:rsidRPr="00B066B2" w:rsidRDefault="00B066B2" w:rsidP="00B066B2">
      <w:pPr>
        <w:pStyle w:val="Literaturverzeichnis"/>
        <w:rPr>
          <w:lang w:val="en-US"/>
        </w:rPr>
      </w:pPr>
      <w:r w:rsidRPr="00B066B2">
        <w:rPr>
          <w:lang w:val="en-US"/>
        </w:rPr>
        <w:t>Smith, P., 2013. Delivering food security without increasing pressure on land. Glob. Food Secur. 2, 18–23.</w:t>
      </w:r>
    </w:p>
    <w:p w:rsidR="00B066B2" w:rsidRPr="00B066B2" w:rsidRDefault="00B066B2" w:rsidP="00B066B2">
      <w:pPr>
        <w:pStyle w:val="Literaturverzeichnis"/>
        <w:rPr>
          <w:lang w:val="en-US"/>
        </w:rPr>
      </w:pPr>
      <w:r w:rsidRPr="00B066B2">
        <w:rPr>
          <w:lang w:val="en-US"/>
        </w:rPr>
        <w:t>Smith, P., Gregory, P.J., van Vuuren, D., Obersteiner, M., Havlík, P., Rounsevell, M., Woods, J., Stehfest, E., Bellarby, J., 2010. Competition for land. Philos. Trans. R. Soc. B Biol. Sci. 365, 2941 –2957.</w:t>
      </w:r>
    </w:p>
    <w:p w:rsidR="00B066B2" w:rsidRDefault="00B066B2" w:rsidP="00B066B2">
      <w:pPr>
        <w:pStyle w:val="Literaturverzeichnis"/>
      </w:pPr>
      <w:r>
        <w:t>Steinfeld, H., Gerber, P., Wassenaar, T., Castel, V., de Haan, C., 2006. Livestock’s long shadow: environmental issues and options. FAO.</w:t>
      </w:r>
    </w:p>
    <w:p w:rsidR="00B066B2" w:rsidRPr="00B066B2" w:rsidRDefault="00B066B2" w:rsidP="00B066B2">
      <w:pPr>
        <w:pStyle w:val="Literaturverzeichnis"/>
        <w:rPr>
          <w:lang w:val="en-US"/>
        </w:rPr>
      </w:pPr>
      <w:r>
        <w:t xml:space="preserve">Stevens, C.J., Duprè, C., Dorland, E., Gaudnik, C., Gowing, D.J.G., Bleeker, A., Diekmann, M., Alard, D., Bobbink, R., Fowler, D., Corcket, E., Mountford, J.O., Vandvik, V., Aarrestad, P.A., Muller, S., Dise, N.B., 2010. </w:t>
      </w:r>
      <w:r w:rsidRPr="00B066B2">
        <w:rPr>
          <w:lang w:val="en-US"/>
        </w:rPr>
        <w:t>Nitrogen deposition threatens species richness of grasslands across Europe. Environ. Pollut. 158, 2940–2945.</w:t>
      </w:r>
    </w:p>
    <w:p w:rsidR="00B066B2" w:rsidRPr="00B066B2" w:rsidRDefault="00B066B2" w:rsidP="00B066B2">
      <w:pPr>
        <w:pStyle w:val="Literaturverzeichnis"/>
        <w:rPr>
          <w:lang w:val="en-US"/>
        </w:rPr>
      </w:pPr>
      <w:r w:rsidRPr="00B066B2">
        <w:rPr>
          <w:lang w:val="en-US"/>
        </w:rPr>
        <w:t>Stoate, C., Báldi, A., Beja, P., Boatman, N.D., Herzon, I., van Doorn, A., de Snoo, G.R., Rakosy, L., Ramwell, C., 2009. Ecological impacts of early 21st century agricultural change in Europe – A review. J. Environ. Manage. 91, 22–46.</w:t>
      </w:r>
    </w:p>
    <w:p w:rsidR="00B066B2" w:rsidRPr="00B066B2" w:rsidRDefault="00B066B2" w:rsidP="00B066B2">
      <w:pPr>
        <w:pStyle w:val="Literaturverzeichnis"/>
        <w:rPr>
          <w:lang w:val="en-US"/>
        </w:rPr>
      </w:pPr>
      <w:r w:rsidRPr="00B066B2">
        <w:rPr>
          <w:lang w:val="en-US"/>
        </w:rPr>
        <w:t>Stoate, C., Boatman, N.., Borralho, R.., Carvalho, C.R., Snoo, G.R. d., Eden, P., 2001. Ecological impacts of arable intensification in Europe. J. Environ. Manage. 63, 337–365.</w:t>
      </w:r>
    </w:p>
    <w:p w:rsidR="00B066B2" w:rsidRPr="00B066B2" w:rsidRDefault="00B066B2" w:rsidP="00B066B2">
      <w:pPr>
        <w:pStyle w:val="Literaturverzeichnis"/>
        <w:rPr>
          <w:lang w:val="en-US"/>
        </w:rPr>
      </w:pPr>
      <w:r w:rsidRPr="00B066B2">
        <w:rPr>
          <w:lang w:val="en-US"/>
        </w:rPr>
        <w:t>Stone, G.D., 2003. Theory of the square chicken: advances in agricultural intensification theory. Asia Pac. Viewp. 42, 163–180.</w:t>
      </w:r>
    </w:p>
    <w:p w:rsidR="00B066B2" w:rsidRPr="00B066B2" w:rsidRDefault="00B066B2" w:rsidP="00B066B2">
      <w:pPr>
        <w:pStyle w:val="Literaturverzeichnis"/>
        <w:rPr>
          <w:lang w:val="en-US"/>
        </w:rPr>
      </w:pPr>
      <w:r w:rsidRPr="00B066B2">
        <w:rPr>
          <w:lang w:val="en-US"/>
        </w:rPr>
        <w:t>Teillard, F., Allaire, G., Cahuzac, E., Léger, F., Maigné, E., Tichit, M., 2012. A novel method for mapping agricultural intensity reveals its spatial aggregation: Implications for conservation policies. Agric. Ecosyst. Environ. 149, 135–143.</w:t>
      </w:r>
    </w:p>
    <w:p w:rsidR="00B066B2" w:rsidRDefault="00B066B2" w:rsidP="00B066B2">
      <w:pPr>
        <w:pStyle w:val="Literaturverzeichnis"/>
      </w:pPr>
      <w:r w:rsidRPr="00B066B2">
        <w:rPr>
          <w:lang w:val="en-US"/>
        </w:rPr>
        <w:t xml:space="preserve">Temme, A., Verburg, P., 2010. Mapping and modelling of changes in agricultural intensity in Europe. </w:t>
      </w:r>
      <w:r>
        <w:t>Agric. Ecosyst. Environ. 140, 46–56.</w:t>
      </w:r>
    </w:p>
    <w:p w:rsidR="00B066B2" w:rsidRPr="00B066B2" w:rsidRDefault="00B066B2" w:rsidP="00B066B2">
      <w:pPr>
        <w:pStyle w:val="Literaturverzeichnis"/>
        <w:rPr>
          <w:lang w:val="en-US"/>
        </w:rPr>
      </w:pPr>
      <w:r>
        <w:t xml:space="preserve">Von Thuenen, J.H., 1826. Der isolierte Staat in Beziehung auf Landwirtschaft und Nationalokonomie oder Untersuchungen über den Einfluss, den die Getreidepreise, der Reichthum des Bodens und die Abgaben auf den Ackerbau ausüben. </w:t>
      </w:r>
      <w:r w:rsidRPr="00B066B2">
        <w:rPr>
          <w:lang w:val="en-US"/>
        </w:rPr>
        <w:t>Friedrich Berthes, Hamburg.</w:t>
      </w:r>
    </w:p>
    <w:p w:rsidR="00B066B2" w:rsidRPr="00B066B2" w:rsidRDefault="00B066B2" w:rsidP="00B066B2">
      <w:pPr>
        <w:pStyle w:val="Literaturverzeichnis"/>
        <w:rPr>
          <w:lang w:val="en-US"/>
        </w:rPr>
      </w:pPr>
      <w:r w:rsidRPr="00B066B2">
        <w:rPr>
          <w:lang w:val="en-US"/>
        </w:rPr>
        <w:t>Tilman, D., 1999. Global environmental impacts of agricultural expansion: the need for sustainable and efficient practices. Proc. Natl. Acad. Sci. 96, 5995.</w:t>
      </w:r>
    </w:p>
    <w:p w:rsidR="00B066B2" w:rsidRPr="00B066B2" w:rsidRDefault="00B066B2" w:rsidP="00B066B2">
      <w:pPr>
        <w:pStyle w:val="Literaturverzeichnis"/>
        <w:rPr>
          <w:lang w:val="en-US"/>
        </w:rPr>
      </w:pPr>
      <w:r w:rsidRPr="00B066B2">
        <w:rPr>
          <w:lang w:val="en-US"/>
        </w:rPr>
        <w:t>Tilman, D., Balzer, C., Hill, J., Befort, B.L., 2011. Global Food Demand and the Sustainable Intensification of Agriculture. Proc. Natl. Acad. Sci. 108, 20260–20264.</w:t>
      </w:r>
    </w:p>
    <w:p w:rsidR="00B066B2" w:rsidRPr="00B066B2" w:rsidRDefault="00B066B2" w:rsidP="00B066B2">
      <w:pPr>
        <w:pStyle w:val="Literaturverzeichnis"/>
        <w:rPr>
          <w:lang w:val="en-US"/>
        </w:rPr>
      </w:pPr>
      <w:r w:rsidRPr="00B066B2">
        <w:rPr>
          <w:lang w:val="en-US"/>
        </w:rPr>
        <w:t>Tscharntke, T., Klein, A.M., Kruess, A., Steffan‐Dewenter, I., Thies, C., 2005. Landscape perspectives on agricultural intensification and biodiversity – ecosystem service management. Ecol. Lett. 8, 857–874.</w:t>
      </w:r>
    </w:p>
    <w:p w:rsidR="00B066B2" w:rsidRPr="00B066B2" w:rsidRDefault="00B066B2" w:rsidP="00B066B2">
      <w:pPr>
        <w:pStyle w:val="Literaturverzeichnis"/>
        <w:rPr>
          <w:lang w:val="en-US"/>
        </w:rPr>
      </w:pPr>
      <w:r w:rsidRPr="00B066B2">
        <w:rPr>
          <w:lang w:val="en-US"/>
        </w:rPr>
        <w:t>Turner, B.L., Ali, A.M.S., 1996. Induced intensification: Agricultural change in Bangladesh with implications for Malthus and Boserup. Proc. Natl. Acad. Sci. 93, 14984 –14991.</w:t>
      </w:r>
    </w:p>
    <w:p w:rsidR="00B066B2" w:rsidRPr="00B066B2" w:rsidRDefault="00B066B2" w:rsidP="00B066B2">
      <w:pPr>
        <w:pStyle w:val="Literaturverzeichnis"/>
        <w:rPr>
          <w:lang w:val="en-US"/>
        </w:rPr>
      </w:pPr>
      <w:r w:rsidRPr="00B066B2">
        <w:rPr>
          <w:lang w:val="en-US"/>
        </w:rPr>
        <w:t>Turner, B.L., Doolittle, W., 1978. The concept and measure of agricultural intensity. Prof. Geogr. 30, 297–301.</w:t>
      </w:r>
    </w:p>
    <w:p w:rsidR="00B066B2" w:rsidRPr="00B066B2" w:rsidRDefault="00B066B2" w:rsidP="00B066B2">
      <w:pPr>
        <w:pStyle w:val="Literaturverzeichnis"/>
        <w:rPr>
          <w:lang w:val="en-US"/>
        </w:rPr>
      </w:pPr>
      <w:r w:rsidRPr="00B066B2">
        <w:rPr>
          <w:lang w:val="en-US"/>
        </w:rPr>
        <w:t>Turner, B.L., Hanham, R.Q., Portararo, A.V., 1977. Population pressure and agricultural intensity. Ann. Assoc. Am. Geogr. 67, 384–396.</w:t>
      </w:r>
    </w:p>
    <w:p w:rsidR="00B066B2" w:rsidRPr="00B066B2" w:rsidRDefault="00B066B2" w:rsidP="00B066B2">
      <w:pPr>
        <w:pStyle w:val="Literaturverzeichnis"/>
        <w:rPr>
          <w:lang w:val="en-US"/>
        </w:rPr>
      </w:pPr>
      <w:r w:rsidRPr="00B066B2">
        <w:rPr>
          <w:lang w:val="en-US"/>
        </w:rPr>
        <w:t>Turner, B.L.I., Brush, S.B., 1987. Comparative farming systems. The Guilford Press.</w:t>
      </w:r>
    </w:p>
    <w:p w:rsidR="00B066B2" w:rsidRPr="00B066B2" w:rsidRDefault="00B066B2" w:rsidP="00B066B2">
      <w:pPr>
        <w:pStyle w:val="Literaturverzeichnis"/>
        <w:rPr>
          <w:lang w:val="en-US"/>
        </w:rPr>
      </w:pPr>
      <w:r w:rsidRPr="00B066B2">
        <w:rPr>
          <w:lang w:val="en-US"/>
        </w:rPr>
        <w:t>Verburg, P.H., Neumann, K., Nol, L., 2011. Challenges in using land use and land cover data for global change studies. Glob. Change Biol. 17, 974–989.</w:t>
      </w:r>
    </w:p>
    <w:p w:rsidR="00B066B2" w:rsidRDefault="00B066B2" w:rsidP="00B066B2">
      <w:pPr>
        <w:pStyle w:val="Literaturverzeichnis"/>
      </w:pPr>
      <w:r w:rsidRPr="00B066B2">
        <w:rPr>
          <w:lang w:val="en-US"/>
        </w:rPr>
        <w:t xml:space="preserve">Waggoner, P.E., Ausubel, J.H., 2001. How much will feeding more and wealthier people encroach on forests? </w:t>
      </w:r>
      <w:r>
        <w:t>Popul. Dev. Rev. 27, 239–257.</w:t>
      </w:r>
    </w:p>
    <w:p w:rsidR="00260E74" w:rsidRPr="00FE119A" w:rsidRDefault="00260E74" w:rsidP="00260E74">
      <w:pPr>
        <w:pStyle w:val="Literaturverzeichnis"/>
        <w:rPr>
          <w:rFonts w:ascii="Times New Roman" w:hAnsi="Times New Roman" w:cs="Times New Roman"/>
          <w:sz w:val="20"/>
          <w:lang w:val="en-GB"/>
        </w:rPr>
      </w:pPr>
      <w:r w:rsidRPr="00FE119A">
        <w:rPr>
          <w:sz w:val="20"/>
          <w:lang w:val="en-GB"/>
        </w:rPr>
        <w:fldChar w:fldCharType="end"/>
      </w:r>
    </w:p>
    <w:p w:rsidR="00F405FF" w:rsidRDefault="00F405FF"/>
    <w:sectPr w:rsidR="00F405FF" w:rsidSect="00940171">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E74" w:rsidRDefault="00260E74" w:rsidP="00260E74">
      <w:pPr>
        <w:spacing w:line="240" w:lineRule="auto"/>
      </w:pPr>
      <w:r>
        <w:separator/>
      </w:r>
    </w:p>
  </w:endnote>
  <w:endnote w:type="continuationSeparator" w:id="0">
    <w:p w:rsidR="00260E74" w:rsidRDefault="00260E74" w:rsidP="00260E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E74" w:rsidRDefault="00260E74" w:rsidP="00260E74">
      <w:pPr>
        <w:spacing w:line="240" w:lineRule="auto"/>
      </w:pPr>
      <w:r>
        <w:separator/>
      </w:r>
    </w:p>
  </w:footnote>
  <w:footnote w:type="continuationSeparator" w:id="0">
    <w:p w:rsidR="00260E74" w:rsidRDefault="00260E74" w:rsidP="00260E74">
      <w:pPr>
        <w:spacing w:line="240" w:lineRule="auto"/>
      </w:pPr>
      <w:r>
        <w:continuationSeparator/>
      </w:r>
    </w:p>
  </w:footnote>
  <w:footnote w:id="1">
    <w:p w:rsidR="00260E74" w:rsidRPr="00C66D38" w:rsidRDefault="00260E74" w:rsidP="00260E74">
      <w:pPr>
        <w:pStyle w:val="Kommentartext"/>
        <w:rPr>
          <w:rFonts w:asciiTheme="minorHAnsi" w:hAnsiTheme="minorHAnsi" w:cs="Times New Roman"/>
          <w:lang w:val="en-GB"/>
        </w:rPr>
      </w:pPr>
      <w:r w:rsidRPr="008C6C2F">
        <w:rPr>
          <w:rStyle w:val="Funotenzeichen"/>
          <w:rFonts w:eastAsiaTheme="majorEastAsia"/>
        </w:rPr>
        <w:footnoteRef/>
      </w:r>
      <w:r w:rsidRPr="00C66D38">
        <w:rPr>
          <w:rStyle w:val="Formatvorlage1Zchn"/>
          <w:rFonts w:asciiTheme="minorHAnsi" w:hAnsiTheme="minorHAnsi" w:cs="Times New Roman"/>
          <w:sz w:val="18"/>
        </w:rPr>
        <w:t xml:space="preserve">The capital goods, such as pesticides, </w:t>
      </w:r>
      <w:proofErr w:type="spellStart"/>
      <w:r w:rsidRPr="00C66D38">
        <w:rPr>
          <w:rStyle w:val="Formatvorlage1Zchn"/>
          <w:rFonts w:asciiTheme="minorHAnsi" w:hAnsiTheme="minorHAnsi" w:cs="Times New Roman"/>
          <w:sz w:val="18"/>
        </w:rPr>
        <w:t>fertilisers</w:t>
      </w:r>
      <w:proofErr w:type="spellEnd"/>
      <w:r w:rsidRPr="00C66D38">
        <w:rPr>
          <w:rStyle w:val="Formatvorlage1Zchn"/>
          <w:rFonts w:asciiTheme="minorHAnsi" w:hAnsiTheme="minorHAnsi" w:cs="Times New Roman"/>
          <w:sz w:val="18"/>
        </w:rPr>
        <w:t xml:space="preserve">, manure, feed, seed, and fuel, are sometimes listed under “intermediate inputs”, see </w:t>
      </w:r>
      <w:proofErr w:type="spellStart"/>
      <w:r w:rsidRPr="00C66D38">
        <w:rPr>
          <w:rStyle w:val="Formatvorlage1Zchn"/>
          <w:rFonts w:asciiTheme="minorHAnsi" w:hAnsiTheme="minorHAnsi" w:cs="Times New Roman"/>
          <w:sz w:val="18"/>
        </w:rPr>
        <w:t>Cornia</w:t>
      </w:r>
      <w:proofErr w:type="spellEnd"/>
      <w:r w:rsidRPr="00C66D38">
        <w:rPr>
          <w:rStyle w:val="Formatvorlage1Zchn"/>
          <w:rFonts w:asciiTheme="minorHAnsi" w:hAnsiTheme="minorHAnsi" w:cs="Times New Roman"/>
          <w:sz w:val="18"/>
        </w:rPr>
        <w:t xml:space="preserve"> (</w:t>
      </w:r>
      <w:r w:rsidRPr="00C66D38">
        <w:rPr>
          <w:rStyle w:val="Formatvorlage1Zchn"/>
          <w:rFonts w:asciiTheme="minorHAnsi" w:hAnsiTheme="minorHAnsi" w:cs="Times New Roman"/>
          <w:sz w:val="18"/>
        </w:rPr>
        <w:fldChar w:fldCharType="begin"/>
      </w:r>
      <w:r w:rsidR="00B066B2">
        <w:rPr>
          <w:rStyle w:val="Formatvorlage1Zchn"/>
          <w:rFonts w:asciiTheme="minorHAnsi" w:hAnsiTheme="minorHAnsi" w:cs="Times New Roman"/>
          <w:sz w:val="18"/>
        </w:rPr>
        <w:instrText xml:space="preserve"> ADDIN ZOTERO_ITEM CSL_CITATION {"citationID":"o79jkbrrn","properties":{"formattedCitation":"1985","plainCitation":"1985"},"citationItems":[{"id":2173,"uris":["http://zotero.org/users/672404/items/CV577U3T"],"uri":["http://zotero.org/users/672404/items/CV577U3T"],"itemData":{"id":2173,"type":"article-journal","title":"Farm size, land yields and the agricultural production function: An analysis for fifteen developing countries","container-title":"World Development","page":"513-534","volume":"13","issue":"4","source":"ScienceDirect","abstract":"The paper analyzes the relationship between factor inputs, land yields and labor productivity for farms of different size on the basis of FAO farm management data for 15 developing countries. For all but three countries a strong negative correlation is found between farm size on the one side, and factor inputs and yields per hectare on the other. The fitting of unconstrained production functions to the above data suggests that in only few cases the decline in yields for increasing farm size can be attributed to decreasing returns to scale. The higher yields observed in small farms are mainly to be ascribed to higher factor inputs and to a more intensive use of land. Therefore, where conspicuous labor surpluses exist, the superiority of small farming provides solid arguments in favor of land redistribution. Such an agrarian reform would determine higher output, higher labor absorption and a more equitable income distribution, thus contributing in a decisive manner to the alleviation of rural poverty. The paper also provides estimates of cross-sectional production functions for the 15 countries analyzed. Empirical relations are found between the output elasticities of land, labor and intermediate inputs and physical indicators of their scarcity. The paper concludes by proposing a simple method for deriving a long-term production function for agriculture.","DOI":"10.1016/0305-750X(85)90054-3","ISSN":"0305-750X","shortTitle":"Farm size, land yields and the agricultural production function","author":[{"family":"Cornia","given":"Giovanni Andrea"}],"issued":{"date-parts":[["1985",4]]},"accessed":{"date-parts":[["2012",9,13]]}},"suppress-author":true}],"schema":"https://github.com/citation-style-language/schema/raw/master/csl-citation.json"} </w:instrText>
      </w:r>
      <w:r w:rsidRPr="00C66D38">
        <w:rPr>
          <w:rStyle w:val="Formatvorlage1Zchn"/>
          <w:rFonts w:asciiTheme="minorHAnsi" w:hAnsiTheme="minorHAnsi" w:cs="Times New Roman"/>
          <w:sz w:val="18"/>
        </w:rPr>
        <w:fldChar w:fldCharType="separate"/>
      </w:r>
      <w:r w:rsidRPr="00C66D38">
        <w:rPr>
          <w:rFonts w:asciiTheme="minorHAnsi" w:hAnsiTheme="minorHAnsi" w:cs="Times New Roman"/>
          <w:sz w:val="18"/>
        </w:rPr>
        <w:t>1985</w:t>
      </w:r>
      <w:r w:rsidRPr="00C66D38">
        <w:rPr>
          <w:rStyle w:val="Formatvorlage1Zchn"/>
          <w:rFonts w:asciiTheme="minorHAnsi" w:hAnsiTheme="minorHAnsi" w:cs="Times New Roman"/>
          <w:sz w:val="18"/>
        </w:rPr>
        <w:fldChar w:fldCharType="end"/>
      </w:r>
      <w:r w:rsidRPr="00C66D38">
        <w:rPr>
          <w:rStyle w:val="Formatvorlage1Zchn"/>
          <w:rFonts w:asciiTheme="minorHAnsi" w:hAnsiTheme="minorHAnsi" w:cs="Times New Roman"/>
          <w:sz w:val="18"/>
        </w:rPr>
        <w:t>). For the sake of brevity, we adhere to the classical notion of capital as the production factor that subsumes intermediate inputs.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65E73"/>
    <w:multiLevelType w:val="multilevel"/>
    <w:tmpl w:val="0C070025"/>
    <w:lvl w:ilvl="0">
      <w:start w:val="1"/>
      <w:numFmt w:val="decimal"/>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E74"/>
    <w:rsid w:val="00260E74"/>
    <w:rsid w:val="00940171"/>
    <w:rsid w:val="00B066B2"/>
    <w:rsid w:val="00BD1BAC"/>
    <w:rsid w:val="00F405F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60E74"/>
    <w:pPr>
      <w:spacing w:after="0" w:line="312" w:lineRule="auto"/>
    </w:pPr>
  </w:style>
  <w:style w:type="paragraph" w:styleId="berschrift1">
    <w:name w:val="heading 1"/>
    <w:basedOn w:val="Standard"/>
    <w:next w:val="Standard"/>
    <w:link w:val="berschrift1Zchn"/>
    <w:uiPriority w:val="9"/>
    <w:qFormat/>
    <w:rsid w:val="00260E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260E74"/>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260E74"/>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260E74"/>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260E7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260E7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260E7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60E7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260E7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60E74"/>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260E74"/>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260E74"/>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260E74"/>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260E74"/>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260E74"/>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260E74"/>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260E7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260E74"/>
    <w:rPr>
      <w:rFonts w:asciiTheme="majorHAnsi" w:eastAsiaTheme="majorEastAsia" w:hAnsiTheme="majorHAnsi" w:cstheme="majorBidi"/>
      <w:i/>
      <w:iCs/>
      <w:color w:val="404040" w:themeColor="text1" w:themeTint="BF"/>
      <w:sz w:val="20"/>
      <w:szCs w:val="20"/>
    </w:rPr>
  </w:style>
  <w:style w:type="paragraph" w:styleId="Kommentartext">
    <w:name w:val="annotation text"/>
    <w:basedOn w:val="Standard"/>
    <w:link w:val="KommentartextZchn"/>
    <w:semiHidden/>
    <w:rsid w:val="00260E74"/>
    <w:rPr>
      <w:rFonts w:ascii="Calibri" w:eastAsia="Times New Roman" w:hAnsi="Calibri" w:cs="Calibri"/>
      <w:sz w:val="20"/>
      <w:szCs w:val="20"/>
      <w:lang w:val="en-US"/>
    </w:rPr>
  </w:style>
  <w:style w:type="character" w:customStyle="1" w:styleId="KommentartextZchn">
    <w:name w:val="Kommentartext Zchn"/>
    <w:basedOn w:val="Absatz-Standardschriftart"/>
    <w:link w:val="Kommentartext"/>
    <w:semiHidden/>
    <w:rsid w:val="00260E74"/>
    <w:rPr>
      <w:rFonts w:ascii="Calibri" w:eastAsia="Times New Roman" w:hAnsi="Calibri" w:cs="Calibri"/>
      <w:sz w:val="20"/>
      <w:szCs w:val="20"/>
      <w:lang w:val="en-US"/>
    </w:rPr>
  </w:style>
  <w:style w:type="paragraph" w:styleId="Literaturverzeichnis">
    <w:name w:val="Bibliography"/>
    <w:basedOn w:val="Standard"/>
    <w:next w:val="Standard"/>
    <w:uiPriority w:val="37"/>
    <w:unhideWhenUsed/>
    <w:rsid w:val="00260E74"/>
    <w:pPr>
      <w:spacing w:line="240" w:lineRule="auto"/>
      <w:ind w:left="720" w:hanging="720"/>
    </w:pPr>
  </w:style>
  <w:style w:type="character" w:styleId="Funotenzeichen">
    <w:name w:val="footnote reference"/>
    <w:basedOn w:val="Absatz-Standardschriftart"/>
    <w:uiPriority w:val="99"/>
    <w:semiHidden/>
    <w:unhideWhenUsed/>
    <w:rsid w:val="00260E74"/>
    <w:rPr>
      <w:vertAlign w:val="superscript"/>
    </w:rPr>
  </w:style>
  <w:style w:type="paragraph" w:customStyle="1" w:styleId="Formatvorlage1">
    <w:name w:val="Formatvorlage1"/>
    <w:basedOn w:val="Kommentartext"/>
    <w:link w:val="Formatvorlage1Zchn"/>
    <w:qFormat/>
    <w:rsid w:val="00260E74"/>
  </w:style>
  <w:style w:type="character" w:customStyle="1" w:styleId="Formatvorlage1Zchn">
    <w:name w:val="Formatvorlage1 Zchn"/>
    <w:basedOn w:val="KommentartextZchn"/>
    <w:link w:val="Formatvorlage1"/>
    <w:rsid w:val="00260E74"/>
    <w:rPr>
      <w:rFonts w:ascii="Calibri" w:eastAsia="Times New Roman" w:hAnsi="Calibri" w:cs="Calibri"/>
      <w:sz w:val="20"/>
      <w:szCs w:val="20"/>
      <w:lang w:val="en-US"/>
    </w:rPr>
  </w:style>
  <w:style w:type="character" w:styleId="Zeilennummer">
    <w:name w:val="line number"/>
    <w:basedOn w:val="Absatz-Standardschriftart"/>
    <w:uiPriority w:val="99"/>
    <w:semiHidden/>
    <w:unhideWhenUsed/>
    <w:rsid w:val="00260E74"/>
  </w:style>
  <w:style w:type="paragraph" w:styleId="Sprechblasentext">
    <w:name w:val="Balloon Text"/>
    <w:basedOn w:val="Standard"/>
    <w:link w:val="SprechblasentextZchn"/>
    <w:uiPriority w:val="99"/>
    <w:semiHidden/>
    <w:unhideWhenUsed/>
    <w:rsid w:val="00940171"/>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01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60E74"/>
    <w:pPr>
      <w:spacing w:after="0" w:line="312" w:lineRule="auto"/>
    </w:pPr>
  </w:style>
  <w:style w:type="paragraph" w:styleId="berschrift1">
    <w:name w:val="heading 1"/>
    <w:basedOn w:val="Standard"/>
    <w:next w:val="Standard"/>
    <w:link w:val="berschrift1Zchn"/>
    <w:uiPriority w:val="9"/>
    <w:qFormat/>
    <w:rsid w:val="00260E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260E74"/>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260E74"/>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260E74"/>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260E7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260E7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260E7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60E7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260E7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60E74"/>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260E74"/>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260E74"/>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260E74"/>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260E74"/>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260E74"/>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260E74"/>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260E7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260E74"/>
    <w:rPr>
      <w:rFonts w:asciiTheme="majorHAnsi" w:eastAsiaTheme="majorEastAsia" w:hAnsiTheme="majorHAnsi" w:cstheme="majorBidi"/>
      <w:i/>
      <w:iCs/>
      <w:color w:val="404040" w:themeColor="text1" w:themeTint="BF"/>
      <w:sz w:val="20"/>
      <w:szCs w:val="20"/>
    </w:rPr>
  </w:style>
  <w:style w:type="paragraph" w:styleId="Kommentartext">
    <w:name w:val="annotation text"/>
    <w:basedOn w:val="Standard"/>
    <w:link w:val="KommentartextZchn"/>
    <w:semiHidden/>
    <w:rsid w:val="00260E74"/>
    <w:rPr>
      <w:rFonts w:ascii="Calibri" w:eastAsia="Times New Roman" w:hAnsi="Calibri" w:cs="Calibri"/>
      <w:sz w:val="20"/>
      <w:szCs w:val="20"/>
      <w:lang w:val="en-US"/>
    </w:rPr>
  </w:style>
  <w:style w:type="character" w:customStyle="1" w:styleId="KommentartextZchn">
    <w:name w:val="Kommentartext Zchn"/>
    <w:basedOn w:val="Absatz-Standardschriftart"/>
    <w:link w:val="Kommentartext"/>
    <w:semiHidden/>
    <w:rsid w:val="00260E74"/>
    <w:rPr>
      <w:rFonts w:ascii="Calibri" w:eastAsia="Times New Roman" w:hAnsi="Calibri" w:cs="Calibri"/>
      <w:sz w:val="20"/>
      <w:szCs w:val="20"/>
      <w:lang w:val="en-US"/>
    </w:rPr>
  </w:style>
  <w:style w:type="paragraph" w:styleId="Literaturverzeichnis">
    <w:name w:val="Bibliography"/>
    <w:basedOn w:val="Standard"/>
    <w:next w:val="Standard"/>
    <w:uiPriority w:val="37"/>
    <w:unhideWhenUsed/>
    <w:rsid w:val="00260E74"/>
    <w:pPr>
      <w:spacing w:line="240" w:lineRule="auto"/>
      <w:ind w:left="720" w:hanging="720"/>
    </w:pPr>
  </w:style>
  <w:style w:type="character" w:styleId="Funotenzeichen">
    <w:name w:val="footnote reference"/>
    <w:basedOn w:val="Absatz-Standardschriftart"/>
    <w:uiPriority w:val="99"/>
    <w:semiHidden/>
    <w:unhideWhenUsed/>
    <w:rsid w:val="00260E74"/>
    <w:rPr>
      <w:vertAlign w:val="superscript"/>
    </w:rPr>
  </w:style>
  <w:style w:type="paragraph" w:customStyle="1" w:styleId="Formatvorlage1">
    <w:name w:val="Formatvorlage1"/>
    <w:basedOn w:val="Kommentartext"/>
    <w:link w:val="Formatvorlage1Zchn"/>
    <w:qFormat/>
    <w:rsid w:val="00260E74"/>
  </w:style>
  <w:style w:type="character" w:customStyle="1" w:styleId="Formatvorlage1Zchn">
    <w:name w:val="Formatvorlage1 Zchn"/>
    <w:basedOn w:val="KommentartextZchn"/>
    <w:link w:val="Formatvorlage1"/>
    <w:rsid w:val="00260E74"/>
    <w:rPr>
      <w:rFonts w:ascii="Calibri" w:eastAsia="Times New Roman" w:hAnsi="Calibri" w:cs="Calibri"/>
      <w:sz w:val="20"/>
      <w:szCs w:val="20"/>
      <w:lang w:val="en-US"/>
    </w:rPr>
  </w:style>
  <w:style w:type="character" w:styleId="Zeilennummer">
    <w:name w:val="line number"/>
    <w:basedOn w:val="Absatz-Standardschriftart"/>
    <w:uiPriority w:val="99"/>
    <w:semiHidden/>
    <w:unhideWhenUsed/>
    <w:rsid w:val="00260E74"/>
  </w:style>
  <w:style w:type="paragraph" w:styleId="Sprechblasentext">
    <w:name w:val="Balloon Text"/>
    <w:basedOn w:val="Standard"/>
    <w:link w:val="SprechblasentextZchn"/>
    <w:uiPriority w:val="99"/>
    <w:semiHidden/>
    <w:unhideWhenUsed/>
    <w:rsid w:val="00940171"/>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01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28299</Words>
  <Characters>178286</Characters>
  <Application>Microsoft Office Word</Application>
  <DocSecurity>0</DocSecurity>
  <Lines>1485</Lines>
  <Paragraphs>412</Paragraphs>
  <ScaleCrop>false</ScaleCrop>
  <HeadingPairs>
    <vt:vector size="2" baseType="variant">
      <vt:variant>
        <vt:lpstr>Titel</vt:lpstr>
      </vt:variant>
      <vt:variant>
        <vt:i4>1</vt:i4>
      </vt:variant>
    </vt:vector>
  </HeadingPairs>
  <TitlesOfParts>
    <vt:vector size="1" baseType="lpstr">
      <vt:lpstr/>
    </vt:vector>
  </TitlesOfParts>
  <Company>Universität Klagenfurt</Company>
  <LinksUpToDate>false</LinksUpToDate>
  <CharactersWithSpaces>206173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Karlheinz Erb</dc:creator>
  <cp:lastModifiedBy>Karlheinz Erb</cp:lastModifiedBy>
  <cp:revision>3</cp:revision>
  <cp:lastPrinted>2013-08-23T12:12:00Z</cp:lastPrinted>
  <dcterms:created xsi:type="dcterms:W3CDTF">2013-07-18T09:06:00Z</dcterms:created>
  <dcterms:modified xsi:type="dcterms:W3CDTF">2013-08-23T12:13:00Z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zotero-version="4.0.8"&gt;&lt;session id="nVMads2z"/&gt;&lt;style id="http://www.zotero.org/styles/elsevier-harvard-ok" hasBibliography="1" bibliographyStyleHasBeenSet="1"/&gt;&lt;prefs&gt;&lt;pref name="fieldType" value="Field"/&gt;&lt;pref name="storeReference</vt:lpwstr>
  </property>
  <property fmtid="{D5CDD505-2E9C-101B-9397-08002B2CF9AE}" pid="3" name="ZOTERO_PREF_2">
    <vt:lpwstr>s" value="true"/&gt;&lt;pref name="automaticJournalAbbreviations" value="true"/&gt;&lt;pref name="noteType" value="0"/&gt;&lt;/prefs&gt;&lt;/data&gt;</vt:lpwstr>
  </property>
</Properties>
</file>