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04" w:rsidRDefault="008E7904" w:rsidP="00A17A55">
      <w:pPr>
        <w:pStyle w:val="Textkrper"/>
        <w:rPr>
          <w:rFonts w:cs="Courier New"/>
          <w:szCs w:val="24"/>
        </w:rPr>
      </w:pPr>
      <w:r>
        <w:rPr>
          <w:rFonts w:cs="Courier New"/>
          <w:szCs w:val="24"/>
        </w:rPr>
        <w:t>Tabelle: Betreuungssituation in den Bundesländern</w:t>
      </w:r>
    </w:p>
    <w:p w:rsidR="008E7904" w:rsidRDefault="008E7904" w:rsidP="00A17A55">
      <w:pPr>
        <w:pStyle w:val="Textkrper"/>
        <w:rPr>
          <w:rFonts w:cs="Courier New"/>
          <w:b w:val="0"/>
          <w:szCs w:val="24"/>
        </w:rPr>
      </w:pPr>
      <w:r w:rsidRPr="008E7904">
        <w:rPr>
          <w:rFonts w:cs="Courier New"/>
          <w:b w:val="0"/>
          <w:szCs w:val="24"/>
        </w:rPr>
        <w:t>Stand: März 2017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131"/>
        <w:gridCol w:w="993"/>
        <w:gridCol w:w="993"/>
        <w:gridCol w:w="993"/>
        <w:gridCol w:w="1135"/>
        <w:gridCol w:w="1418"/>
        <w:gridCol w:w="1059"/>
      </w:tblGrid>
      <w:tr w:rsidR="002C380A" w:rsidRPr="004010A1" w:rsidTr="001B373F">
        <w:trPr>
          <w:trHeight w:val="300"/>
        </w:trPr>
        <w:tc>
          <w:tcPr>
            <w:tcW w:w="8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Bundesland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Kinder unter drei Jahren</w:t>
            </w:r>
          </w:p>
        </w:tc>
        <w:tc>
          <w:tcPr>
            <w:tcW w:w="10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Kinder unter drei Jahren in Betreuung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Betreuungsbedarf </w:t>
            </w:r>
          </w:p>
        </w:tc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Betreuungslücke</w:t>
            </w:r>
          </w:p>
        </w:tc>
      </w:tr>
      <w:tr w:rsidR="002C380A" w:rsidRPr="004010A1" w:rsidTr="001B373F">
        <w:trPr>
          <w:trHeight w:val="300"/>
        </w:trPr>
        <w:tc>
          <w:tcPr>
            <w:tcW w:w="8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Anteil in Prozent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Zahl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Anteil in Prozent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In Plätzen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Prozentpunkten 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0A" w:rsidRPr="004010A1" w:rsidRDefault="002C380A" w:rsidP="00215E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In Plätzen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Baden-Württemberg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312.397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89.728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129.645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39.917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Bayern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365.437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100.221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153.849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53.628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Berlin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116.313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51.676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67.229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15.553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Brandenburg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63.358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55,8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35.354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40.106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4.752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Bremen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19.975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5.277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47,2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9.428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4.151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Hamburg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59.306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26.518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29.772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3.254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Hessen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176.772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53.468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76.719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23.251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Mecklenburg-Vorpommern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40.692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22.778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24.049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1.271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Niedersachsen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216.127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64.397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94.231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29.834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Nordrhein-Westfalen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502.635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132.436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210.604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78.168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Rheinland-Pfalz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109.799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30,9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33.902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50.398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16.496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Saarland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23.920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6.773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9.664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2.891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Sachsen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112.579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56.873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63.269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6.396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Sachsen-Anhalt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54.420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30.993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34.121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3.128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Schleswig-Holstein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74.873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23.933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34.067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10.134</w:t>
            </w:r>
          </w:p>
        </w:tc>
      </w:tr>
      <w:tr w:rsidR="00215EF8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Thüringen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55.432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29.476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32.760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0A1" w:rsidRPr="004010A1" w:rsidRDefault="004010A1" w:rsidP="004010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3.284</w:t>
            </w:r>
          </w:p>
        </w:tc>
      </w:tr>
      <w:tr w:rsidR="00FE6A97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Deutschland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2.304.035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763.803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1.059.856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010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FE6A97" w:rsidRDefault="00FE6A97" w:rsidP="00FE6A9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6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296.053</w:t>
            </w:r>
          </w:p>
        </w:tc>
      </w:tr>
      <w:tr w:rsidR="00FE6A97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Westdeutschland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1.861.241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536.653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798.472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FE6A97" w:rsidRDefault="00FE6A97" w:rsidP="00FE6A9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6A97">
              <w:rPr>
                <w:rFonts w:ascii="Arial" w:hAnsi="Arial" w:cs="Arial"/>
                <w:color w:val="000000"/>
                <w:sz w:val="22"/>
                <w:szCs w:val="22"/>
              </w:rPr>
              <w:t>261.819</w:t>
            </w:r>
          </w:p>
        </w:tc>
      </w:tr>
      <w:tr w:rsidR="00FE6A97" w:rsidRPr="004010A1" w:rsidTr="002C380A">
        <w:trPr>
          <w:trHeight w:val="300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Ostdeutschland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442.794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227.150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59,1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261.691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4010A1" w:rsidRDefault="00FE6A97" w:rsidP="00FE6A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10A1">
              <w:rPr>
                <w:rFonts w:ascii="Calibri" w:hAnsi="Calibri" w:cs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A97" w:rsidRPr="00FE6A97" w:rsidRDefault="00FE6A97" w:rsidP="00FE6A9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6A97">
              <w:rPr>
                <w:rFonts w:ascii="Arial" w:hAnsi="Arial" w:cs="Arial"/>
                <w:color w:val="000000"/>
                <w:sz w:val="22"/>
                <w:szCs w:val="22"/>
              </w:rPr>
              <w:t>34.541</w:t>
            </w:r>
          </w:p>
        </w:tc>
      </w:tr>
    </w:tbl>
    <w:p w:rsidR="004010A1" w:rsidRPr="008E7904" w:rsidRDefault="004010A1" w:rsidP="00A17A55">
      <w:pPr>
        <w:pStyle w:val="Textkrper"/>
        <w:rPr>
          <w:rFonts w:cs="Courier New"/>
          <w:b w:val="0"/>
          <w:szCs w:val="24"/>
        </w:rPr>
      </w:pPr>
    </w:p>
    <w:p w:rsidR="00F27916" w:rsidRDefault="008E7904" w:rsidP="00594DB2">
      <w:pPr>
        <w:spacing w:after="240" w:line="360" w:lineRule="auto"/>
        <w:rPr>
          <w:rFonts w:ascii="Courier New" w:hAnsi="Courier New" w:cs="Courier New"/>
          <w:snapToGrid w:val="0"/>
          <w:sz w:val="24"/>
          <w:szCs w:val="24"/>
        </w:rPr>
      </w:pPr>
      <w:r>
        <w:rPr>
          <w:rFonts w:ascii="Courier New" w:hAnsi="Courier New" w:cs="Courier New"/>
          <w:snapToGrid w:val="0"/>
          <w:sz w:val="24"/>
          <w:szCs w:val="24"/>
        </w:rPr>
        <w:t>Quellen: BMFSFJ</w:t>
      </w:r>
      <w:r w:rsidR="00854EA9">
        <w:rPr>
          <w:rFonts w:ascii="Courier New" w:hAnsi="Courier New" w:cs="Courier New"/>
          <w:snapToGrid w:val="0"/>
          <w:sz w:val="24"/>
          <w:szCs w:val="24"/>
        </w:rPr>
        <w:t>,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2016</w:t>
      </w:r>
      <w:r w:rsidR="00E06BFE">
        <w:rPr>
          <w:rFonts w:ascii="Courier New" w:hAnsi="Courier New" w:cs="Courier New"/>
          <w:snapToGrid w:val="0"/>
          <w:sz w:val="24"/>
          <w:szCs w:val="24"/>
        </w:rPr>
        <w:t>;</w:t>
      </w:r>
      <w:r>
        <w:rPr>
          <w:rFonts w:ascii="Courier New" w:hAnsi="Courier New" w:cs="Courier New"/>
          <w:snapToGrid w:val="0"/>
          <w:sz w:val="24"/>
          <w:szCs w:val="24"/>
        </w:rPr>
        <w:t xml:space="preserve"> Statistisches Bundesamt</w:t>
      </w:r>
      <w:r w:rsidR="00854EA9">
        <w:rPr>
          <w:rFonts w:ascii="Courier New" w:hAnsi="Courier New" w:cs="Courier New"/>
          <w:snapToGrid w:val="0"/>
          <w:sz w:val="24"/>
          <w:szCs w:val="24"/>
        </w:rPr>
        <w:t xml:space="preserve">, </w:t>
      </w:r>
      <w:r>
        <w:rPr>
          <w:rFonts w:ascii="Courier New" w:hAnsi="Courier New" w:cs="Courier New"/>
          <w:snapToGrid w:val="0"/>
          <w:sz w:val="24"/>
          <w:szCs w:val="24"/>
        </w:rPr>
        <w:t>2017</w:t>
      </w:r>
      <w:r w:rsidR="00215EF8">
        <w:rPr>
          <w:rFonts w:ascii="Courier New" w:hAnsi="Courier New" w:cs="Courier New"/>
          <w:snapToGrid w:val="0"/>
          <w:sz w:val="24"/>
          <w:szCs w:val="24"/>
        </w:rPr>
        <w:t>a</w:t>
      </w:r>
      <w:r>
        <w:rPr>
          <w:rFonts w:ascii="Courier New" w:hAnsi="Courier New" w:cs="Courier New"/>
          <w:snapToGrid w:val="0"/>
          <w:sz w:val="24"/>
          <w:szCs w:val="24"/>
        </w:rPr>
        <w:t>, 2018</w:t>
      </w:r>
      <w:r w:rsidR="00DC1BFA">
        <w:rPr>
          <w:rFonts w:ascii="Courier New" w:hAnsi="Courier New" w:cs="Courier New"/>
          <w:snapToGrid w:val="0"/>
          <w:sz w:val="24"/>
          <w:szCs w:val="24"/>
        </w:rPr>
        <w:t>a</w:t>
      </w:r>
      <w:r>
        <w:rPr>
          <w:rFonts w:ascii="Courier New" w:hAnsi="Courier New" w:cs="Courier New"/>
          <w:snapToGrid w:val="0"/>
          <w:sz w:val="24"/>
          <w:szCs w:val="24"/>
        </w:rPr>
        <w:t>; eigene Berechnungen</w:t>
      </w:r>
      <w:bookmarkStart w:id="0" w:name="_GoBack"/>
      <w:bookmarkEnd w:id="0"/>
    </w:p>
    <w:sectPr w:rsidR="00F27916" w:rsidSect="00B16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284" w:gutter="0"/>
      <w:lnNumType w:countBy="1" w:restart="continuous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04" w:rsidRDefault="00CE2104">
      <w:r>
        <w:separator/>
      </w:r>
    </w:p>
  </w:endnote>
  <w:endnote w:type="continuationSeparator" w:id="0">
    <w:p w:rsidR="00CE2104" w:rsidRDefault="00CE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C" w:rsidRDefault="001414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1A02">
      <w:rPr>
        <w:rStyle w:val="Seitenzahl"/>
        <w:noProof/>
      </w:rPr>
      <w:t>6</w:t>
    </w:r>
    <w:r>
      <w:rPr>
        <w:rStyle w:val="Seitenzahl"/>
      </w:rPr>
      <w:fldChar w:fldCharType="end"/>
    </w:r>
  </w:p>
  <w:p w:rsidR="0014149C" w:rsidRDefault="001414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C" w:rsidRPr="00A809A7" w:rsidRDefault="0014149C">
    <w:pPr>
      <w:pStyle w:val="Fuzeile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A7" w:rsidRPr="00A809A7" w:rsidRDefault="0054502D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napToGrid w:val="0"/>
        <w:sz w:val="14"/>
        <w:szCs w:val="14"/>
      </w:rPr>
      <w:fldChar w:fldCharType="begin"/>
    </w:r>
    <w:r>
      <w:rPr>
        <w:rFonts w:ascii="Arial" w:hAnsi="Arial" w:cs="Arial"/>
        <w:snapToGrid w:val="0"/>
        <w:sz w:val="14"/>
        <w:szCs w:val="14"/>
      </w:rPr>
      <w:instrText xml:space="preserve"> FILENAME  \p  \* MERGEFORMAT </w:instrText>
    </w:r>
    <w:r>
      <w:rPr>
        <w:rFonts w:ascii="Arial" w:hAnsi="Arial" w:cs="Arial"/>
        <w:snapToGrid w:val="0"/>
        <w:sz w:val="14"/>
        <w:szCs w:val="14"/>
      </w:rPr>
      <w:fldChar w:fldCharType="separate"/>
    </w:r>
    <w:r>
      <w:rPr>
        <w:rFonts w:ascii="Arial" w:hAnsi="Arial" w:cs="Arial"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04" w:rsidRDefault="00CE2104">
      <w:r>
        <w:separator/>
      </w:r>
    </w:p>
  </w:footnote>
  <w:footnote w:type="continuationSeparator" w:id="0">
    <w:p w:rsidR="00CE2104" w:rsidRDefault="00CE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C" w:rsidRDefault="0014149C" w:rsidP="006F0D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E1A02">
      <w:rPr>
        <w:rStyle w:val="Seitenzahl"/>
        <w:noProof/>
      </w:rPr>
      <w:t>6</w:t>
    </w:r>
    <w:r>
      <w:rPr>
        <w:rStyle w:val="Seitenzahl"/>
      </w:rPr>
      <w:fldChar w:fldCharType="end"/>
    </w:r>
  </w:p>
  <w:p w:rsidR="0014149C" w:rsidRDefault="001414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49C" w:rsidRDefault="0014149C" w:rsidP="006F0D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9614C">
      <w:rPr>
        <w:rStyle w:val="Seitenzahl"/>
        <w:noProof/>
      </w:rPr>
      <w:t>5</w:t>
    </w:r>
    <w:r>
      <w:rPr>
        <w:rStyle w:val="Seitenzahl"/>
      </w:rPr>
      <w:fldChar w:fldCharType="end"/>
    </w:r>
  </w:p>
  <w:p w:rsidR="0014149C" w:rsidRDefault="001414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8A" w:rsidRDefault="00BE7F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15A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27F4D22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50"/>
      </w:rPr>
    </w:lvl>
  </w:abstractNum>
  <w:abstractNum w:abstractNumId="3" w15:restartNumberingAfterBreak="0">
    <w:nsid w:val="1AF30C4D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50"/>
      </w:rPr>
    </w:lvl>
  </w:abstractNum>
  <w:abstractNum w:abstractNumId="4" w15:restartNumberingAfterBreak="0">
    <w:nsid w:val="1C367D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C7631E"/>
    <w:multiLevelType w:val="singleLevel"/>
    <w:tmpl w:val="4AF85D5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4B0826A9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50"/>
      </w:rPr>
    </w:lvl>
  </w:abstractNum>
  <w:abstractNum w:abstractNumId="7" w15:restartNumberingAfterBreak="0">
    <w:nsid w:val="4CA81E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5E91FC3"/>
    <w:multiLevelType w:val="hybridMultilevel"/>
    <w:tmpl w:val="CD167B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B7F75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50"/>
      </w:rPr>
    </w:lvl>
  </w:abstractNum>
  <w:abstractNum w:abstractNumId="10" w15:restartNumberingAfterBreak="0">
    <w:nsid w:val="5DBB2038"/>
    <w:multiLevelType w:val="singleLevel"/>
    <w:tmpl w:val="806AC2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400E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AF32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3E419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4E"/>
    <w:rsid w:val="00006E34"/>
    <w:rsid w:val="000150F7"/>
    <w:rsid w:val="00033CCD"/>
    <w:rsid w:val="000772DD"/>
    <w:rsid w:val="000B2304"/>
    <w:rsid w:val="000C2EEB"/>
    <w:rsid w:val="000D27DF"/>
    <w:rsid w:val="000D3A53"/>
    <w:rsid w:val="000D55FE"/>
    <w:rsid w:val="000E7732"/>
    <w:rsid w:val="000F2290"/>
    <w:rsid w:val="000F29D5"/>
    <w:rsid w:val="000F4C10"/>
    <w:rsid w:val="000F5638"/>
    <w:rsid w:val="001071D3"/>
    <w:rsid w:val="00117018"/>
    <w:rsid w:val="0013677F"/>
    <w:rsid w:val="00137BED"/>
    <w:rsid w:val="0014149C"/>
    <w:rsid w:val="0014627E"/>
    <w:rsid w:val="00150B9E"/>
    <w:rsid w:val="00157C4B"/>
    <w:rsid w:val="00186E63"/>
    <w:rsid w:val="001D0E4E"/>
    <w:rsid w:val="001E7458"/>
    <w:rsid w:val="002010C0"/>
    <w:rsid w:val="0021054E"/>
    <w:rsid w:val="00215EF8"/>
    <w:rsid w:val="00272CF0"/>
    <w:rsid w:val="00273099"/>
    <w:rsid w:val="002771B7"/>
    <w:rsid w:val="002912EB"/>
    <w:rsid w:val="0029368F"/>
    <w:rsid w:val="00297C98"/>
    <w:rsid w:val="002C380A"/>
    <w:rsid w:val="002E6BBB"/>
    <w:rsid w:val="00300B97"/>
    <w:rsid w:val="00310EA4"/>
    <w:rsid w:val="00315D67"/>
    <w:rsid w:val="003452E6"/>
    <w:rsid w:val="00364609"/>
    <w:rsid w:val="003672C1"/>
    <w:rsid w:val="003874FD"/>
    <w:rsid w:val="003A3AA2"/>
    <w:rsid w:val="003A3BED"/>
    <w:rsid w:val="003B0E80"/>
    <w:rsid w:val="003B1C42"/>
    <w:rsid w:val="003C297A"/>
    <w:rsid w:val="003D1B1A"/>
    <w:rsid w:val="004010A1"/>
    <w:rsid w:val="00412C83"/>
    <w:rsid w:val="00412F5C"/>
    <w:rsid w:val="00423676"/>
    <w:rsid w:val="00427F82"/>
    <w:rsid w:val="004452B9"/>
    <w:rsid w:val="004626FE"/>
    <w:rsid w:val="004649D2"/>
    <w:rsid w:val="004738C3"/>
    <w:rsid w:val="00474611"/>
    <w:rsid w:val="00484E61"/>
    <w:rsid w:val="004942F1"/>
    <w:rsid w:val="00495164"/>
    <w:rsid w:val="004A52F2"/>
    <w:rsid w:val="004A777F"/>
    <w:rsid w:val="004C6D76"/>
    <w:rsid w:val="004D1A2A"/>
    <w:rsid w:val="004D5424"/>
    <w:rsid w:val="004E4AD0"/>
    <w:rsid w:val="004F117C"/>
    <w:rsid w:val="00506167"/>
    <w:rsid w:val="0054502D"/>
    <w:rsid w:val="005465F5"/>
    <w:rsid w:val="0055659F"/>
    <w:rsid w:val="00560966"/>
    <w:rsid w:val="00573000"/>
    <w:rsid w:val="0057778B"/>
    <w:rsid w:val="00594DB2"/>
    <w:rsid w:val="005B0832"/>
    <w:rsid w:val="005C05DE"/>
    <w:rsid w:val="005C09F6"/>
    <w:rsid w:val="005C30F9"/>
    <w:rsid w:val="005C385E"/>
    <w:rsid w:val="005D3BEB"/>
    <w:rsid w:val="005F2F01"/>
    <w:rsid w:val="00600CAA"/>
    <w:rsid w:val="006108D3"/>
    <w:rsid w:val="00615F04"/>
    <w:rsid w:val="00635623"/>
    <w:rsid w:val="00637599"/>
    <w:rsid w:val="006422F4"/>
    <w:rsid w:val="006A5213"/>
    <w:rsid w:val="006A5888"/>
    <w:rsid w:val="006C4761"/>
    <w:rsid w:val="006F02BB"/>
    <w:rsid w:val="006F0D4D"/>
    <w:rsid w:val="0070787B"/>
    <w:rsid w:val="007214A5"/>
    <w:rsid w:val="00721EA9"/>
    <w:rsid w:val="00737F1F"/>
    <w:rsid w:val="007428D5"/>
    <w:rsid w:val="00753DF9"/>
    <w:rsid w:val="00754C0D"/>
    <w:rsid w:val="0075774B"/>
    <w:rsid w:val="007668F9"/>
    <w:rsid w:val="0078362B"/>
    <w:rsid w:val="00785CDF"/>
    <w:rsid w:val="007870E1"/>
    <w:rsid w:val="007A2A53"/>
    <w:rsid w:val="007B1CB5"/>
    <w:rsid w:val="007C0AB0"/>
    <w:rsid w:val="007E1A02"/>
    <w:rsid w:val="007F0D9D"/>
    <w:rsid w:val="007F1E04"/>
    <w:rsid w:val="008074DE"/>
    <w:rsid w:val="00822D66"/>
    <w:rsid w:val="00854EA9"/>
    <w:rsid w:val="00864A30"/>
    <w:rsid w:val="008821CE"/>
    <w:rsid w:val="008909E1"/>
    <w:rsid w:val="0089117F"/>
    <w:rsid w:val="008916A4"/>
    <w:rsid w:val="008B6585"/>
    <w:rsid w:val="008C22C9"/>
    <w:rsid w:val="008E03A7"/>
    <w:rsid w:val="008E7904"/>
    <w:rsid w:val="00917408"/>
    <w:rsid w:val="009332E5"/>
    <w:rsid w:val="00937919"/>
    <w:rsid w:val="00945979"/>
    <w:rsid w:val="00953C9F"/>
    <w:rsid w:val="00954272"/>
    <w:rsid w:val="009561CB"/>
    <w:rsid w:val="009609D0"/>
    <w:rsid w:val="00961656"/>
    <w:rsid w:val="00965C69"/>
    <w:rsid w:val="00973BE1"/>
    <w:rsid w:val="00984FDE"/>
    <w:rsid w:val="00985307"/>
    <w:rsid w:val="009922D1"/>
    <w:rsid w:val="0099614C"/>
    <w:rsid w:val="009B6373"/>
    <w:rsid w:val="009D304E"/>
    <w:rsid w:val="009F679A"/>
    <w:rsid w:val="00A040F7"/>
    <w:rsid w:val="00A06861"/>
    <w:rsid w:val="00A17A55"/>
    <w:rsid w:val="00A17DBC"/>
    <w:rsid w:val="00A35AE9"/>
    <w:rsid w:val="00A42936"/>
    <w:rsid w:val="00A429F3"/>
    <w:rsid w:val="00A75DEF"/>
    <w:rsid w:val="00A7786B"/>
    <w:rsid w:val="00A809A7"/>
    <w:rsid w:val="00A86420"/>
    <w:rsid w:val="00AC234F"/>
    <w:rsid w:val="00AE2496"/>
    <w:rsid w:val="00B00067"/>
    <w:rsid w:val="00B16DDD"/>
    <w:rsid w:val="00B314BF"/>
    <w:rsid w:val="00B5210B"/>
    <w:rsid w:val="00B524DC"/>
    <w:rsid w:val="00B573ED"/>
    <w:rsid w:val="00BA22C1"/>
    <w:rsid w:val="00BD7769"/>
    <w:rsid w:val="00BE7F8A"/>
    <w:rsid w:val="00BF6636"/>
    <w:rsid w:val="00C143DD"/>
    <w:rsid w:val="00C160C5"/>
    <w:rsid w:val="00C2139F"/>
    <w:rsid w:val="00C33D8D"/>
    <w:rsid w:val="00C35D56"/>
    <w:rsid w:val="00C362F6"/>
    <w:rsid w:val="00C46DAD"/>
    <w:rsid w:val="00C57598"/>
    <w:rsid w:val="00C57A8C"/>
    <w:rsid w:val="00C7031A"/>
    <w:rsid w:val="00C914EB"/>
    <w:rsid w:val="00C92D4C"/>
    <w:rsid w:val="00CA7C72"/>
    <w:rsid w:val="00CB1429"/>
    <w:rsid w:val="00CB1730"/>
    <w:rsid w:val="00CC4963"/>
    <w:rsid w:val="00CE2104"/>
    <w:rsid w:val="00CE2CF9"/>
    <w:rsid w:val="00CE3E80"/>
    <w:rsid w:val="00D02476"/>
    <w:rsid w:val="00D141D1"/>
    <w:rsid w:val="00D14947"/>
    <w:rsid w:val="00D320A8"/>
    <w:rsid w:val="00D358BB"/>
    <w:rsid w:val="00D4789A"/>
    <w:rsid w:val="00D5664A"/>
    <w:rsid w:val="00D71A29"/>
    <w:rsid w:val="00D87B24"/>
    <w:rsid w:val="00DA1846"/>
    <w:rsid w:val="00DA565B"/>
    <w:rsid w:val="00DA7A10"/>
    <w:rsid w:val="00DC1BFA"/>
    <w:rsid w:val="00DC6DE6"/>
    <w:rsid w:val="00DE09E3"/>
    <w:rsid w:val="00DE335E"/>
    <w:rsid w:val="00DE7099"/>
    <w:rsid w:val="00DE7B80"/>
    <w:rsid w:val="00DF1F99"/>
    <w:rsid w:val="00DF76D9"/>
    <w:rsid w:val="00E02EBF"/>
    <w:rsid w:val="00E063ED"/>
    <w:rsid w:val="00E06BFE"/>
    <w:rsid w:val="00E10C8F"/>
    <w:rsid w:val="00E123B4"/>
    <w:rsid w:val="00E170E4"/>
    <w:rsid w:val="00E266A6"/>
    <w:rsid w:val="00E40F0A"/>
    <w:rsid w:val="00E44AAA"/>
    <w:rsid w:val="00E529C5"/>
    <w:rsid w:val="00E55AA2"/>
    <w:rsid w:val="00E65B5D"/>
    <w:rsid w:val="00E91F77"/>
    <w:rsid w:val="00ED6A32"/>
    <w:rsid w:val="00EE5333"/>
    <w:rsid w:val="00F27916"/>
    <w:rsid w:val="00F41E24"/>
    <w:rsid w:val="00F867FA"/>
    <w:rsid w:val="00FB72D6"/>
    <w:rsid w:val="00FC4EFA"/>
    <w:rsid w:val="00FD3975"/>
    <w:rsid w:val="00FD5F1B"/>
    <w:rsid w:val="00FD60CA"/>
    <w:rsid w:val="00FD7AB0"/>
    <w:rsid w:val="00FE6107"/>
    <w:rsid w:val="00FE6A97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AF932-B044-44D6-B40C-80B117B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240" w:line="360" w:lineRule="auto"/>
      <w:outlineLvl w:val="1"/>
    </w:pPr>
    <w:rPr>
      <w:rFonts w:ascii="Courier New" w:hAnsi="Courier New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napToGrid w:val="0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napToGrid w:val="0"/>
      <w:color w:val="000000"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napToGrid w:val="0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 w:line="360" w:lineRule="auto"/>
    </w:pPr>
    <w:rPr>
      <w:rFonts w:ascii="Courier New" w:hAnsi="Courier New"/>
      <w:b/>
      <w:sz w:val="24"/>
    </w:rPr>
  </w:style>
  <w:style w:type="paragraph" w:styleId="Textkrper2">
    <w:name w:val="Body Text 2"/>
    <w:basedOn w:val="Standard"/>
    <w:pPr>
      <w:spacing w:after="240" w:line="360" w:lineRule="auto"/>
    </w:pPr>
    <w:rPr>
      <w:rFonts w:ascii="Courier New" w:hAnsi="Courier New"/>
      <w:sz w:val="24"/>
    </w:rPr>
  </w:style>
  <w:style w:type="paragraph" w:styleId="Textkrper3">
    <w:name w:val="Body Text 3"/>
    <w:basedOn w:val="Standard"/>
    <w:pPr>
      <w:tabs>
        <w:tab w:val="left" w:pos="851"/>
      </w:tabs>
      <w:jc w:val="center"/>
    </w:pPr>
    <w:rPr>
      <w:rFonts w:ascii="Times New (W1)" w:hAnsi="Times New (W1)"/>
      <w:sz w:val="28"/>
    </w:rPr>
  </w:style>
  <w:style w:type="paragraph" w:styleId="Endnotentext">
    <w:name w:val="endnote text"/>
    <w:basedOn w:val="Standard"/>
    <w:semiHidden/>
    <w:rPr>
      <w:rFonts w:ascii="Arial" w:hAnsi="Arial"/>
    </w:rPr>
  </w:style>
  <w:style w:type="paragraph" w:styleId="Kopfzeile">
    <w:name w:val="header"/>
    <w:basedOn w:val="Standard"/>
    <w:rsid w:val="009609D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F76D9"/>
    <w:rPr>
      <w:color w:val="0000FF"/>
      <w:u w:val="single"/>
    </w:rPr>
  </w:style>
  <w:style w:type="character" w:styleId="BesuchterHyperlink">
    <w:name w:val="FollowedHyperlink"/>
    <w:basedOn w:val="Absatz-Standardschriftart"/>
    <w:rsid w:val="004D1A2A"/>
    <w:rPr>
      <w:color w:val="800080"/>
      <w:u w:val="single"/>
    </w:rPr>
  </w:style>
  <w:style w:type="table" w:styleId="Tabellenraster">
    <w:name w:val="Table Grid"/>
    <w:basedOn w:val="NormaleTabelle"/>
    <w:rsid w:val="007F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89117F"/>
  </w:style>
  <w:style w:type="paragraph" w:styleId="Sprechblasentext">
    <w:name w:val="Balloon Text"/>
    <w:basedOn w:val="Standard"/>
    <w:link w:val="SprechblasentextZchn"/>
    <w:semiHidden/>
    <w:unhideWhenUsed/>
    <w:rsid w:val="000F4C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4C1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E06BF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6BFE"/>
  </w:style>
  <w:style w:type="character" w:customStyle="1" w:styleId="KommentartextZchn">
    <w:name w:val="Kommentartext Zchn"/>
    <w:basedOn w:val="Absatz-Standardschriftart"/>
    <w:link w:val="Kommentartext"/>
    <w:semiHidden/>
    <w:rsid w:val="00E06BFE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6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6BFE"/>
    <w:rPr>
      <w:b/>
      <w:bCs/>
    </w:rPr>
  </w:style>
  <w:style w:type="paragraph" w:styleId="berarbeitung">
    <w:name w:val="Revision"/>
    <w:hidden/>
    <w:uiPriority w:val="99"/>
    <w:semiHidden/>
    <w:rsid w:val="00D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ZentraleVorlagen\Manuskripte\IW-Kurzbericht.dotx" TargetMode="External"/></Relationships>
</file>

<file path=word/theme/theme1.xml><?xml version="1.0" encoding="utf-8"?>
<a:theme xmlns:a="http://schemas.openxmlformats.org/drawingml/2006/main" name="Larissa">
  <a:themeElements>
    <a:clrScheme name="CD IW Relaunch_mit BF">
      <a:dk1>
        <a:srgbClr val="000000"/>
      </a:dk1>
      <a:lt1>
        <a:srgbClr val="FFFFFF"/>
      </a:lt1>
      <a:dk2>
        <a:srgbClr val="748A9D"/>
      </a:dk2>
      <a:lt2>
        <a:srgbClr val="B5C6D5"/>
      </a:lt2>
      <a:accent1>
        <a:srgbClr val="93A7BB"/>
      </a:accent1>
      <a:accent2>
        <a:srgbClr val="2E4964"/>
      </a:accent2>
      <a:accent3>
        <a:srgbClr val="E0C599"/>
      </a:accent3>
      <a:accent4>
        <a:srgbClr val="32727C"/>
      </a:accent4>
      <a:accent5>
        <a:srgbClr val="CAA54D"/>
      </a:accent5>
      <a:accent6>
        <a:srgbClr val="871811"/>
      </a:accent6>
      <a:hlink>
        <a:srgbClr val="2E4964"/>
      </a:hlink>
      <a:folHlink>
        <a:srgbClr val="0069B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9E94-F765-44A3-A450-E1D3FAA5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IW-Kurzbericht.dotx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AZU</vt:lpstr>
    </vt:vector>
  </TitlesOfParts>
  <Company>Institut der deutschen Wirtschaft Köln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</dc:title>
  <dc:creator>Geis, Dr. Wido</dc:creator>
  <cp:lastModifiedBy>Abegunewardene, Sarah</cp:lastModifiedBy>
  <cp:revision>3</cp:revision>
  <cp:lastPrinted>2018-02-05T11:37:00Z</cp:lastPrinted>
  <dcterms:created xsi:type="dcterms:W3CDTF">2018-02-05T14:45:00Z</dcterms:created>
  <dcterms:modified xsi:type="dcterms:W3CDTF">2018-02-05T14:46:00Z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1023810492</vt:i4>
  </property>
  <property fmtid="{D5CDD505-2E9C-101B-9397-08002B2CF9AE}" pid="3" name="_NewReviewCycle">
    <vt:lpwstr/>
  </property>
  <property fmtid="{D5CDD505-2E9C-101B-9397-08002B2CF9AE}" pid="4" name="_EmailSubject">
    <vt:lpwstr>Tabellarische Grafik für einen Kurzbericht</vt:lpwstr>
  </property>
  <property fmtid="{D5CDD505-2E9C-101B-9397-08002B2CF9AE}" pid="5" name="_AuthorEmail">
    <vt:lpwstr>abegunewardene@iwkoeln.de</vt:lpwstr>
  </property>
  <property fmtid="{D5CDD505-2E9C-101B-9397-08002B2CF9AE}" pid="6" name="_AuthorEmailDisplayName">
    <vt:lpwstr>Abegunewardene, Sarah</vt:lpwstr>
  </property>
  <property fmtid="{D5CDD505-2E9C-101B-9397-08002B2CF9AE}" pid="8" name="_PreviousAdHocReviewCycleID">
    <vt:i4>-1191199462</vt:i4>
  </property>
</Properties>
</file>